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28.07.2025 № 059-19-01-11-100</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04.09.2025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28.07.2025 № 059-19-01-11-100.</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tabs>
          <w:tab w:val="clear" w:pos="708"/>
          <w:tab w:val="left" w:pos="5103" w:leader="none"/>
        </w:tabs>
        <w:ind w:right="-263"/>
        <w:rPr>
          <w:b/>
          <w:bCs/>
        </w:rPr>
      </w:pPr>
      <w:r>
        <w:rPr>
          <w:b/>
          <w:bCs/>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 03 сентября 2024 г. № 21-01-03-8047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Трясолобова, з/у 40д</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1180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59:01:2512465:37</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w:t>
            </w:r>
            <w:r>
              <w:rPr>
                <w:sz w:val="24"/>
                <w:szCs w:val="24"/>
                <w:highlight w:val="white"/>
              </w:rPr>
              <w:t>29.05.2025г.                № КУВИ-001/2025-114669996</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РФ-59-2-03-0-00-2024-1724-0 (далее – ГПЗУ).</w:t>
            </w:r>
          </w:p>
          <w:p>
            <w:pPr>
              <w:pStyle w:val="Normal"/>
              <w:jc w:val="both"/>
              <w:rPr>
                <w:sz w:val="24"/>
                <w:szCs w:val="24"/>
              </w:rPr>
            </w:pPr>
            <w:r>
              <w:rPr>
                <w:sz w:val="24"/>
                <w:szCs w:val="24"/>
              </w:rPr>
            </w:r>
          </w:p>
          <w:p>
            <w:pPr>
              <w:pStyle w:val="Normal"/>
              <w:spacing w:lineRule="auto" w:line="240" w:before="0" w:after="0"/>
              <w:ind w:firstLine="459"/>
              <w:jc w:val="both"/>
              <w:rPr>
                <w:rFonts w:ascii="Times New Roman" w:hAnsi="Times New Roman"/>
                <w:sz w:val="24"/>
                <w:szCs w:val="24"/>
              </w:rPr>
            </w:pPr>
            <w:r>
              <w:rPr>
                <w:sz w:val="24"/>
                <w:szCs w:val="24"/>
              </w:rPr>
              <w:t>По данным копии городского планшета от 05.08.2024 (М 1:500), требующего корректировки, в северной части Участка расположено 4 навеса и огород.</w:t>
            </w:r>
          </w:p>
          <w:p>
            <w:pPr>
              <w:pStyle w:val="Normal"/>
              <w:spacing w:lineRule="auto" w:line="240" w:before="0" w:after="0"/>
              <w:ind w:firstLine="459"/>
              <w:jc w:val="both"/>
              <w:rPr>
                <w:rFonts w:ascii="Times New Roman" w:hAnsi="Times New Roman"/>
                <w:sz w:val="24"/>
                <w:szCs w:val="24"/>
              </w:rPr>
            </w:pPr>
            <w:r>
              <w:rPr>
                <w:sz w:val="24"/>
                <w:szCs w:val="24"/>
              </w:rPr>
              <w:t xml:space="preserve">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С северной части Участка установлены </w:t>
            </w:r>
            <w:r>
              <w:rPr>
                <w:rFonts w:cs="Times New Roman"/>
                <w:sz w:val="24"/>
                <w:szCs w:val="24"/>
              </w:rPr>
              <w:t>объекты некапитального типа: хозяйственные постройки</w:t>
            </w:r>
            <w:r>
              <w:rPr>
                <w:sz w:val="24"/>
                <w:szCs w:val="24"/>
              </w:rPr>
              <w:t>, иные объекты капитального/некапитального строительства отсутствуют. Над Участком проходит нависание электрических проводов.</w:t>
            </w:r>
          </w:p>
          <w:p>
            <w:pPr>
              <w:pStyle w:val="Normal"/>
              <w:spacing w:lineRule="auto" w:line="240" w:before="0" w:after="0"/>
              <w:ind w:firstLine="459"/>
              <w:jc w:val="both"/>
              <w:rPr>
                <w:rFonts w:ascii="Times New Roman" w:hAnsi="Times New Roman"/>
                <w:sz w:val="24"/>
                <w:szCs w:val="24"/>
              </w:rPr>
            </w:pPr>
            <w:r>
              <w:rPr>
                <w:sz w:val="24"/>
                <w:szCs w:val="24"/>
              </w:rPr>
              <w:t>Принято решение о включении самовольных построек в Единые реестр самовольно установленных и незаконно размещенных движимых объектов, выявленных на территории города Перми, для последующего демонтажа.</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близлежащие пожарные гидранты относительно Участка расположены по адресам: Пермский край, г. Пермь, Орджоникидзевский район, </w:t>
              <w:br/>
              <w:t>ул. Трясолобова, 40в, 42, 52б.</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 администрации Орджоникидзевского района города Перми</w:t>
            </w:r>
            <w:r>
              <w:rPr>
                <w:sz w:val="24"/>
                <w:szCs w:val="24"/>
              </w:rPr>
              <w:t xml:space="preserve"> от 05.08.2024 № 059-37-01-32/3-3123, в акте обследования земельного участка от 02.08.2024 № 219).</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сведениям, содержащимся в ЕГРН, ГПЗУ </w:t>
              <w:br/>
              <w:t>и копии городского планшета,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Normal"/>
              <w:spacing w:lineRule="auto" w:line="240" w:before="0" w:after="0"/>
              <w:ind w:firstLine="459"/>
              <w:jc w:val="both"/>
              <w:rPr>
                <w:rFonts w:ascii="Times New Roman" w:hAnsi="Times New Roman"/>
                <w:sz w:val="24"/>
                <w:szCs w:val="24"/>
                <w14:ligatures w14:val="none"/>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459"/>
              <w:jc w:val="both"/>
              <w:rPr>
                <w:rFonts w:ascii="Times New Roman" w:hAnsi="Times New Roman"/>
                <w:sz w:val="24"/>
                <w:szCs w:val="24"/>
                <w14:ligatures w14:val="none"/>
              </w:rPr>
            </w:pPr>
            <w:r>
              <w:rPr>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сведениям, содержащимся в ГПЗУ, ЕГРН </w:t>
              <w:br/>
              <w:t xml:space="preserve">и справке по градостроительным условиям от </w:t>
            </w:r>
            <w:r>
              <w:rPr>
                <w:sz w:val="24"/>
                <w:szCs w:val="24"/>
                <w:highlight w:val="white"/>
              </w:rPr>
              <w:t xml:space="preserve">29.05.2025 № 633493, </w:t>
            </w:r>
            <w:r>
              <w:rPr>
                <w:sz w:val="24"/>
                <w:szCs w:val="24"/>
              </w:rPr>
              <w:t>Участок частично расположен в границах зоны с особыми условиями использования территории:</w:t>
            </w:r>
          </w:p>
          <w:p>
            <w:pPr>
              <w:pStyle w:val="Normal"/>
              <w:spacing w:lineRule="auto" w:line="240" w:before="0" w:after="0"/>
              <w:ind w:firstLine="459"/>
              <w:jc w:val="both"/>
              <w:rPr>
                <w:rFonts w:ascii="Times New Roman" w:hAnsi="Times New Roman"/>
                <w:sz w:val="24"/>
                <w:szCs w:val="24"/>
                <w14:ligatures w14:val="none"/>
              </w:rPr>
            </w:pPr>
            <w:r>
              <w:rPr>
                <w:sz w:val="24"/>
                <w:szCs w:val="24"/>
              </w:rPr>
              <w:t>«Электросетевой комплекс Подстанция 35/6кВ «Заозерье» (ВЛ 0,4 кВ от КТП 4464). Реестровый номер границы 59:01-6.1729, площадь пересечения – 10 кв. м.</w:t>
            </w:r>
          </w:p>
          <w:p>
            <w:pPr>
              <w:pStyle w:val="Normal"/>
              <w:spacing w:lineRule="auto" w:line="240" w:before="0" w:after="0"/>
              <w:ind w:firstLine="459"/>
              <w:jc w:val="both"/>
              <w:rPr>
                <w:rFonts w:ascii="Times New Roman" w:hAnsi="Times New Roman"/>
                <w:sz w:val="24"/>
                <w:szCs w:val="24"/>
                <w14:ligatures w14:val="none"/>
              </w:rPr>
            </w:pPr>
            <w:r>
              <w:rPr/>
              <w:t xml:space="preserve">Проектирование и строительство вести </w:t>
              <w:br/>
              <w:t>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На Участке произрастает 28 шт. дерева породы – береза 4 шт., клен 8 шт., ива 11 шт., облепиха 3 шт., калина 2 шт.</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необходимо соблюдать условия строительства, перечисленные в перечне мероприятий </w:t>
              <w:br/>
              <w:t>по охране окружающей среды от 12.08.2024 № 196 (прилагается).</w:t>
            </w:r>
          </w:p>
          <w:p>
            <w:pPr>
              <w:pStyle w:val="Normal"/>
              <w:spacing w:lineRule="auto" w:line="240" w:before="0" w:after="0"/>
              <w:ind w:firstLine="459"/>
              <w:jc w:val="both"/>
              <w:rPr/>
            </w:pPr>
            <w:r>
              <w:rPr>
                <w:sz w:val="24"/>
                <w:szCs w:val="24"/>
                <w14:ligatures w14:val="none"/>
              </w:rPr>
              <w:t>Средняя стоимость в ценах 2025 года одного дерева лиственной породы от 17 тыс. руб., а хвойной – от 20 тыс. руб.</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управления по экологии и природопользованию администрации города Перми</w:t>
            </w:r>
            <w:r>
              <w:rPr>
                <w:sz w:val="24"/>
                <w:szCs w:val="24"/>
                <w14:ligatures w14:val="none"/>
              </w:rPr>
              <w:t xml:space="preserve"> от 12.08.2024 № 059-33-01-10/3-524).</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департамента жилищно-коммунального хозяйства администрации города Перми</w:t>
            </w:r>
            <w:r>
              <w:rPr>
                <w:sz w:val="24"/>
                <w:szCs w:val="24"/>
                <w14:ligatures w14:val="none"/>
              </w:rPr>
              <w:t xml:space="preserve"> от 08.08.2024 № 059-04-17/3-764-ри).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425" w:left="0" w:right="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425" w:left="0" w:right="0"/>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425" w:left="0" w:right="0"/>
              <w:jc w:val="both"/>
              <w:rPr>
                <w:rFonts w:ascii="Times New Roman" w:hAnsi="Times New Roman"/>
                <w:sz w:val="24"/>
                <w:szCs w:val="24"/>
              </w:rPr>
            </w:pPr>
            <w:r>
              <w:rPr>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bCs/>
                <w:sz w:val="24"/>
                <w:szCs w:val="24"/>
                <w14:ligatures w14:val="none"/>
              </w:rPr>
              <w:t>департамента дорог и благоустройства администрации города Перми</w:t>
            </w:r>
            <w:r>
              <w:rPr>
                <w:sz w:val="24"/>
                <w:szCs w:val="24"/>
                <w14:ligatures w14:val="none"/>
              </w:rPr>
              <w:t xml:space="preserve"> от 06.08.2024 № 059-24-01-36/3-2848).</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 xml:space="preserve">Строительство пожарного водоема на Участке </w:t>
              <w:br/>
              <w:t>не запланировано;</w:t>
            </w:r>
          </w:p>
          <w:p>
            <w:pPr>
              <w:pStyle w:val="Normal"/>
              <w:spacing w:lineRule="auto" w:line="240" w:before="0" w:after="0"/>
              <w:ind w:firstLine="459"/>
              <w:jc w:val="both"/>
              <w:rPr/>
            </w:pPr>
            <w:r>
              <w:rPr>
                <w:sz w:val="24"/>
                <w:szCs w:val="24"/>
                <w14:ligatures w14:val="none"/>
              </w:rPr>
              <w:t>ближайшее подразделение пожарной охраны расположено по адресу: ул. Васнецова, 7 (ПСЧ-7 10-ПСО);</w:t>
            </w:r>
          </w:p>
          <w:p>
            <w:pPr>
              <w:pStyle w:val="Normal"/>
              <w:spacing w:lineRule="auto" w:line="240" w:before="0" w:after="0"/>
              <w:ind w:firstLine="459"/>
              <w:jc w:val="both"/>
              <w:rPr/>
            </w:pPr>
            <w:r>
              <w:rPr>
                <w:sz w:val="24"/>
                <w:szCs w:val="24"/>
                <w14:ligatures w14:val="none"/>
              </w:rPr>
              <w:t>помещения для аварийно-спасательных формирований на Участке отсутствуют;</w:t>
            </w:r>
          </w:p>
          <w:p>
            <w:pPr>
              <w:pStyle w:val="Normal"/>
              <w:spacing w:lineRule="auto" w:line="240" w:before="0" w:after="0"/>
              <w:ind w:firstLine="459"/>
              <w:jc w:val="both"/>
              <w:rPr/>
            </w:pPr>
            <w:r>
              <w:rPr>
                <w:sz w:val="24"/>
                <w:szCs w:val="24"/>
                <w14:ligatures w14:val="none"/>
              </w:rPr>
              <w:t>потребность в обеспечении служебными помещениями для аварийно-спасательных формирований в указанном микрорайоне отсутствует. На территории имеется источник противопожарного водоснабжения: (пожарный гидрант), расположенный на пересечении улиц Катерная/Трясолобова – на расстоянии 100 метров.</w:t>
            </w:r>
          </w:p>
          <w:p>
            <w:pPr>
              <w:pStyle w:val="Normal"/>
              <w:spacing w:lineRule="auto" w:line="240" w:before="0" w:after="0"/>
              <w:ind w:firstLine="459"/>
              <w:jc w:val="both"/>
              <w:rPr/>
            </w:pPr>
            <w:r>
              <w:rPr>
                <w:sz w:val="24"/>
                <w:szCs w:val="24"/>
                <w14:ligatures w14:val="none"/>
              </w:rPr>
              <w:t xml:space="preserve">объект общественной безопасности, отнесенный </w:t>
              <w:br/>
              <w:t xml:space="preserve">к объектам полиции (участковые пункты полиции) </w:t>
              <w:br/>
              <w:t>в данном микрорайоне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9"/>
              <w:jc w:val="both"/>
              <w:rPr/>
            </w:pPr>
            <w:r>
              <w:rPr>
                <w:sz w:val="24"/>
                <w:szCs w:val="24"/>
                <w14:ligatures w14:val="none"/>
              </w:rPr>
              <w:t xml:space="preserve">По информации, предоставленной Министерством территориальной безопасности Пермского края, Участок попадает в зону возможного химического заражения </w:t>
              <w:br/>
              <w:t>в особый период.</w:t>
            </w:r>
          </w:p>
          <w:p>
            <w:pPr>
              <w:pStyle w:val="Normal"/>
              <w:spacing w:lineRule="auto" w:line="240" w:before="0" w:after="0"/>
              <w:ind w:firstLine="459"/>
              <w:jc w:val="both"/>
              <w:rPr/>
            </w:pPr>
            <w:r>
              <w:rPr>
                <w14:ligatures w14:val="none"/>
              </w:rPr>
              <w:t xml:space="preserve">Участок находится в зоне действия региональной автоматизированной системы централизованного оповещения населения города Перми, установленной </w:t>
              <w:br/>
              <w:t>по адресу: ул. Радистов, 13, - 1500 метров.</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департамента общественной безопасности администрации города Перми</w:t>
            </w:r>
            <w:r>
              <w:rPr>
                <w:sz w:val="24"/>
                <w:szCs w:val="24"/>
                <w14:ligatures w14:val="none"/>
              </w:rPr>
              <w:t xml:space="preserve"> от 02.08.2024 № 059-10-01-27/3-1159).</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ind w:firstLine="362"/>
              <w:jc w:val="both"/>
              <w:rPr>
                <w:color w:themeColor="text1" w:val="000000"/>
                <w:sz w:val="24"/>
                <w:szCs w:val="24"/>
              </w:rPr>
            </w:pPr>
            <w:r>
              <w:rPr>
                <w:color w:themeColor="text1" w:val="000000"/>
                <w:sz w:val="24"/>
                <w:szCs w:val="24"/>
              </w:rPr>
              <w:t xml:space="preserve">Проектирование и строительство необходимо вести </w:t>
            </w:r>
            <w:r>
              <w:rPr>
                <w:color w:themeColor="text1" w:val="000000"/>
                <w:sz w:val="24"/>
                <w:szCs w:val="24"/>
              </w:rPr>
              <w:br w:type="textWrapping" w:clear="all"/>
            </w:r>
            <w:r>
              <w:rPr>
                <w:color w:themeColor="text1" w:val="000000"/>
                <w:sz w:val="24"/>
                <w:szCs w:val="24"/>
              </w:rP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ind w:firstLine="362"/>
              <w:jc w:val="both"/>
              <w:rPr>
                <w:color w:themeColor="text1" w:val="000000"/>
                <w:sz w:val="24"/>
                <w:szCs w:val="24"/>
              </w:rPr>
            </w:pPr>
            <w:r>
              <w:rPr>
                <w:color w:themeColor="text1" w:val="000000"/>
                <w:sz w:val="24"/>
                <w:szCs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w:t>
              <w:br/>
              <w:t>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ind w:firstLine="362"/>
              <w:jc w:val="both"/>
              <w:rPr>
                <w:color w:themeColor="text1" w:val="000000"/>
                <w:sz w:val="24"/>
                <w:szCs w:val="24"/>
                <w14:ligatures w14:val="none"/>
              </w:rPr>
            </w:pPr>
            <w:r>
              <w:rPr>
                <w:color w:themeColor="text1" w:val="000000"/>
                <w:sz w:val="24"/>
                <w:szCs w:val="24"/>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w:t>
            </w:r>
            <w:r>
              <w:rPr>
                <w:color w:themeColor="text1" w:val="000000"/>
                <w:sz w:val="24"/>
                <w:szCs w:val="24"/>
              </w:rPr>
              <w:br w:type="textWrapping" w:clear="all"/>
            </w:r>
            <w:r>
              <w:rPr>
                <w:color w:themeColor="text1" w:val="000000"/>
                <w:sz w:val="24"/>
                <w:szCs w:val="24"/>
              </w:rPr>
              <w:t>не менее 2,5 м. Высота внутридомовых коридоров, холлов, передних, антресолей должна составлять не менее 2,1 м,</w:t>
            </w:r>
            <w:r>
              <w:rPr>
                <w:color w:themeColor="text1" w:val="000000"/>
                <w:sz w:val="24"/>
                <w:szCs w:val="24"/>
              </w:rPr>
              <w:br w:type="textWrapping" w:clear="all"/>
            </w:r>
            <w:r>
              <w:rPr>
                <w:color w:themeColor="text1" w:val="000000"/>
                <w:sz w:val="24"/>
                <w:szCs w:val="24"/>
              </w:rPr>
              <w:t xml:space="preserve"> а высота пути эвакуации – не менее 2,2 м.</w:t>
            </w:r>
          </w:p>
          <w:p>
            <w:pPr>
              <w:pStyle w:val="Normal"/>
              <w:ind w:firstLine="362"/>
              <w:jc w:val="both"/>
              <w:rPr>
                <w:color w:themeColor="text1" w:val="000000"/>
                <w:sz w:val="24"/>
                <w:szCs w:val="24"/>
                <w14:ligatures w14:val="none"/>
              </w:rPr>
            </w:pPr>
            <w:r>
              <w:rPr>
                <w:color w:themeColor="text1" w:val="000000"/>
                <w:sz w:val="24"/>
                <w:szCs w:val="24"/>
              </w:rPr>
              <w:t xml:space="preserve">В жилых комнатах и кухнях, расположенных в этажах </w:t>
            </w:r>
            <w:r>
              <w:rPr>
                <w:color w:themeColor="text1" w:val="000000"/>
                <w:sz w:val="24"/>
                <w:szCs w:val="24"/>
              </w:rPr>
              <w:br w:type="textWrapping" w:clear="all"/>
            </w:r>
            <w:r>
              <w:rPr>
                <w:color w:themeColor="text1" w:val="000000"/>
                <w:sz w:val="24"/>
                <w:szCs w:val="24"/>
              </w:rPr>
              <w:t xml:space="preserve">с наклонными ограждающими конструкциями </w:t>
            </w:r>
            <w:r>
              <w:rPr>
                <w:color w:themeColor="text1" w:val="000000"/>
                <w:sz w:val="24"/>
                <w:szCs w:val="24"/>
              </w:rPr>
              <w:br w:type="textWrapping" w:clear="all"/>
            </w:r>
            <w:r>
              <w:rPr>
                <w:color w:themeColor="text1" w:val="000000"/>
                <w:sz w:val="24"/>
                <w:szCs w:val="24"/>
              </w:rP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ind w:firstLine="362"/>
              <w:jc w:val="both"/>
              <w:rPr>
                <w:color w:themeColor="text1" w:val="000000"/>
                <w:sz w:val="24"/>
                <w:szCs w:val="24"/>
                <w14:ligatures w14:val="none"/>
              </w:rPr>
            </w:pPr>
            <w:r>
              <w:rPr>
                <w:color w:themeColor="text1" w:val="000000"/>
                <w:sz w:val="24"/>
                <w:szCs w:val="24"/>
              </w:rPr>
              <w:t>Согласно информации, содержащейся в градостроительном плане земельного участка от 14.08.2024 № РФ-59-2-03-0-00-2024-1724-0 (далее – ГПЗУ), предельная высота зданий, строений  не более 10,5 м.</w:t>
            </w:r>
          </w:p>
          <w:p>
            <w:pPr>
              <w:pStyle w:val="Normal"/>
              <w:ind w:firstLine="362"/>
              <w:jc w:val="both"/>
              <w:rPr>
                <w:color w:themeColor="text1" w:val="000000"/>
                <w:sz w:val="24"/>
                <w14:ligatures w14:val="none"/>
              </w:rPr>
            </w:pPr>
            <w:r>
              <w:rPr>
                <w:color w:themeColor="text1" w:val="000000"/>
                <w:sz w:val="24"/>
                <w:szCs w:val="24"/>
              </w:rPr>
              <w:t xml:space="preserve">Минимальный отступ от границ земельного участка </w:t>
              <w:br/>
              <w:t>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ind w:firstLine="362"/>
              <w:jc w:val="both"/>
              <w:rPr>
                <w:color w:themeColor="text1" w:val="000000"/>
                <w:sz w:val="24"/>
                <w14:ligatures w14:val="none"/>
              </w:rPr>
            </w:pPr>
            <w:r>
              <w:rPr>
                <w:color w:themeColor="text1" w:val="000000"/>
                <w:sz w:val="24"/>
                <w:szCs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362"/>
              <w:jc w:val="both"/>
              <w:rPr>
                <w:color w:themeColor="text1" w:val="000000"/>
                <w:sz w:val="24"/>
                <w14:ligatures w14:val="none"/>
              </w:rPr>
            </w:pPr>
            <w:r>
              <w:rPr>
                <w:color w:themeColor="text1" w:val="000000"/>
                <w:sz w:val="24"/>
                <w:szCs w:val="24"/>
              </w:rPr>
              <w:t>Максимальный процент застройки в границах Участка – 30%.</w:t>
            </w:r>
          </w:p>
          <w:p>
            <w:pPr>
              <w:pStyle w:val="Normal"/>
              <w:ind w:firstLine="362"/>
              <w:jc w:val="both"/>
              <w:rPr>
                <w:color w:themeColor="text1" w:val="000000"/>
                <w:sz w:val="24"/>
                <w14:ligatures w14:val="none"/>
              </w:rPr>
            </w:pPr>
            <w:r>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459"/>
              <w:jc w:val="both"/>
              <w:rPr/>
            </w:pPr>
            <w:r>
              <w:rPr>
                <w:sz w:val="24"/>
                <w:szCs w:val="24"/>
                <w14:ligatures w14:val="none"/>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459"/>
              <w:jc w:val="both"/>
              <w:rPr/>
            </w:pPr>
            <w:r>
              <w:rPr>
                <w:sz w:val="24"/>
                <w:szCs w:val="24"/>
                <w14:ligatures w14:val="none"/>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459"/>
              <w:jc w:val="both"/>
              <w:rPr/>
            </w:pPr>
            <w:r>
              <w:rPr>
                <w:sz w:val="24"/>
                <w:szCs w:val="24"/>
                <w14:ligatures w14:val="none"/>
              </w:rPr>
              <w:t xml:space="preserve">Плата за технологическое присоединение энергопринимающих устройств устанавливается исходя </w:t>
              <w:br/>
              <w:t>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459"/>
              <w:jc w:val="both"/>
              <w:rPr/>
            </w:pPr>
            <w:r>
              <w:rPr>
                <w:sz w:val="24"/>
                <w:szCs w:val="24"/>
                <w14:ligatures w14:val="none"/>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Филиала ПАО «Россети Урал» - «Пермэнерго»</w:t>
            </w:r>
            <w:r>
              <w:rPr>
                <w:sz w:val="24"/>
                <w:szCs w:val="24"/>
                <w14:ligatures w14:val="none"/>
              </w:rPr>
              <w:t xml:space="preserve"> (ранее – ОАО «МРСК Урала – филиал Пермэнерго») от 07.08.2024                                         № ПЭ/ПГЭС/01/22/8148).</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 xml:space="preserve">АО «Газпром газораспределение Пермь» </w:t>
            </w:r>
            <w:r>
              <w:rPr>
                <w:sz w:val="24"/>
                <w:szCs w:val="24"/>
                <w14:ligatures w14:val="none"/>
              </w:rPr>
              <w:t>от 06.08.2024                 № ПФ-5060).</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459"/>
              <w:jc w:val="both"/>
              <w:rPr/>
            </w:pPr>
            <w:r>
              <w:rPr>
                <w:sz w:val="24"/>
                <w:szCs w:val="24"/>
                <w14:ligatures w14:val="none"/>
              </w:rPr>
              <w:t xml:space="preserve">Сети водоснабжения микрорайона «Заозерье» эксплуатирует МП «Пермводоканал», которое, </w:t>
              <w:br/>
              <w:t xml:space="preserve">в соответствии с Постановлением администрации города Перми от 24 июля 2013 г. № 604 «Об определении гарантирующих организаций в сфере водоснабжения </w:t>
              <w:br/>
              <w:t>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Normal"/>
              <w:spacing w:lineRule="auto" w:line="240" w:before="0" w:after="0"/>
              <w:ind w:firstLine="459"/>
              <w:jc w:val="both"/>
              <w:rPr/>
            </w:pPr>
            <w:r>
              <w:rPr>
                <w:sz w:val="24"/>
                <w:szCs w:val="24"/>
                <w14:ligatures w14:val="none"/>
              </w:rPr>
              <w:t>Ближайшая точка подключения к сети водоотведения, эксплуатируемой ООО «НОВОГОР-Прикамье» - коллектор Д-500 мм по ул. 1-я Палубная.</w:t>
            </w:r>
          </w:p>
          <w:p>
            <w:pPr>
              <w:pStyle w:val="Normal"/>
              <w:spacing w:lineRule="auto" w:line="240" w:before="0" w:after="0"/>
              <w:ind w:firstLine="459"/>
              <w:jc w:val="both"/>
              <w:rPr/>
            </w:pPr>
            <w:r>
              <w:rPr>
                <w:sz w:val="24"/>
                <w:szCs w:val="24"/>
                <w14:ligatures w14:val="none"/>
              </w:rPr>
              <w:t>В пределах границ Участка отсутствуют сети водопровода и канализации, эксплуатируемые ООО «НОВОГОР-Прикамье».</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ООО «НОВОГОР-Прикамье»</w:t>
            </w:r>
            <w:r>
              <w:rPr>
                <w:sz w:val="24"/>
                <w:szCs w:val="24"/>
                <w14:ligatures w14:val="none"/>
              </w:rPr>
              <w:t xml:space="preserve"> от 07.08.2024  № 110-13037).</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Филиала «Пермский ПАО «Т Плюс»</w:t>
            </w:r>
            <w:r>
              <w:rPr>
                <w:sz w:val="24"/>
                <w:szCs w:val="24"/>
                <w14:ligatures w14:val="none"/>
              </w:rPr>
              <w:t xml:space="preserve"> от 05.08.2024 № 51000-32-02533).</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Normal"/>
              <w:spacing w:lineRule="auto" w:line="240" w:before="0" w:after="0"/>
              <w:ind w:firstLine="459"/>
              <w:jc w:val="both"/>
              <w:rPr/>
            </w:pPr>
            <w:r>
              <w:rPr>
                <w:sz w:val="24"/>
                <w:szCs w:val="24"/>
                <w14:ligatures w14:val="none"/>
              </w:rPr>
              <w:t xml:space="preserve">При проектировании может быть применен альтернативный способ водоотведения, без подключения </w:t>
              <w:br/>
              <w:t xml:space="preserve">к централизованной системе канализации г. Перми, </w:t>
              <w:br/>
              <w:t>с отводом канализационных стоков на локальные очистные сооружения, либо канализационные колодцы-накопители, с последующим вызовом стоков специализированными машинами, при этом состав канализационных стоков должен соответствовать нормативным документам Российской Федерации.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МП «Пермводоканал»</w:t>
            </w:r>
            <w:r>
              <w:rPr>
                <w:sz w:val="24"/>
                <w:szCs w:val="24"/>
                <w14:ligatures w14:val="none"/>
              </w:rPr>
              <w:t xml:space="preserve"> от 30.08.2024 № 059-04-ПВК-01-вн-501).</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Техническая возможность подключения объектов капитального строительства к сетям теплоснабжения отсутствует.</w:t>
            </w:r>
          </w:p>
          <w:p>
            <w:pPr>
              <w:pStyle w:val="Normal"/>
              <w:spacing w:lineRule="auto" w:line="240" w:before="0" w:after="0"/>
              <w:ind w:firstLine="459"/>
              <w:jc w:val="both"/>
              <w:rPr/>
            </w:pPr>
            <w:r>
              <w:rPr>
                <w:sz w:val="24"/>
                <w:szCs w:val="24"/>
                <w14:ligatures w14:val="none"/>
              </w:rPr>
              <w:t>Рекомендуется рассмотреть альтернативный источник теплоснабжения – газ.</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 xml:space="preserve">департамента жилищно-коммунального хозяйства администрации города Перми </w:t>
            </w:r>
            <w:r>
              <w:rPr>
                <w:sz w:val="24"/>
                <w:szCs w:val="24"/>
                <w14:ligatures w14:val="none"/>
              </w:rPr>
              <w:t xml:space="preserve"> от 16.08.2024 059-04-17/3-804-ри).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администрации Орджоникидзевского района города Перми</w:t>
            </w:r>
            <w:r>
              <w:rPr>
                <w:sz w:val="24"/>
                <w:szCs w:val="24"/>
                <w14:ligatures w14:val="none"/>
              </w:rPr>
              <w:t xml:space="preserve"> от 12.09.2024 № 059-37-01-32/3-3764).</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pPr>
            <w:r>
              <w:rPr>
                <w:sz w:val="24"/>
                <w:szCs w:val="24"/>
                <w14:ligatures w14:val="none"/>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9"/>
              <w:jc w:val="both"/>
              <w:rPr/>
            </w:pPr>
            <w:r>
              <w:rPr>
                <w14:ligatures w14:val="none"/>
              </w:rPr>
              <w:t xml:space="preserve">Для подключения (технологического присоединения) вышеуказанных объектов к сетям электросвязи </w:t>
              <w:b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br/>
              <w:t>о подключении в порядке, определенном действующим законодательством.</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t xml:space="preserve">(Аналогичная информация отражена в письме  </w:t>
            </w:r>
            <w:r>
              <w:rPr>
                <w:b/>
                <w:bCs/>
                <w:sz w:val="24"/>
                <w:szCs w:val="24"/>
                <w14:ligatures w14:val="none"/>
              </w:rPr>
              <w:t>ПАО «Ростелеком»</w:t>
            </w:r>
            <w:r>
              <w:rPr>
                <w:sz w:val="24"/>
                <w:szCs w:val="24"/>
                <w14:ligatures w14:val="none"/>
              </w:rPr>
              <w:t xml:space="preserve"> от 07.08.2024 № 01/05/114805/24).</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313 000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15 650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1"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 xml:space="preserve">в соответствии со статьей 39.18 Земельного кодекса Российской Федерации, </w:t>
            </w:r>
            <w:r>
              <w:rPr>
                <w:b/>
                <w:bCs/>
                <w:color w:val="000000"/>
                <w:sz w:val="24"/>
                <w:szCs w:val="24"/>
                <w:shd w:fill="auto" w:val="clear"/>
              </w:rPr>
              <w:t>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156 500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22.12.2015</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rFonts w:eastAsia="Courier New"/>
          <w:b/>
          <w:bCs/>
          <w:highlight w:val="none"/>
          <w:lang w:bidi="ru-RU"/>
        </w:rPr>
      </w:pPr>
      <w:r>
        <w:rPr>
          <w:rFonts w:eastAsia="Courier New"/>
          <w:b/>
          <w:bCs/>
          <w:lang w:bidi="ru-RU"/>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8"/>
                <w:szCs w:val="28"/>
                <w:lang w:val="ru-RU" w:eastAsia="zh-CN" w:bidi="ar-SA"/>
              </w:rPr>
              <w:t xml:space="preserve"> </w:t>
            </w:r>
            <w:r>
              <w:rPr>
                <w:rFonts w:eastAsia="Droid Sans Fallback" w:cs="Lohit Devanagari"/>
                <w:color w:val="auto"/>
                <w:sz w:val="24"/>
                <w:szCs w:val="28"/>
                <w:lang w:val="ru-RU" w:eastAsia="zh-CN" w:bidi="ar-SA"/>
              </w:rPr>
              <w:t>от 02 октября 2024 г. № 21-01-03-8718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Васнецова, з/у 6б</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1131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59:01:2910323:847</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склады</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02.06.2025г.                    № КУВИ-001/2025-116493543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t>от 11.09.2024 № РФ-59-2-03-0-00-2024-1913-0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При проведении визуального обследования 11.09.2024 установлено, что доступ на Участок ограничен путем установки объектов некапитального строительства, а именно:</w:t>
            </w:r>
          </w:p>
          <w:p>
            <w:pPr>
              <w:pStyle w:val="Normal"/>
              <w:spacing w:lineRule="auto" w:line="240" w:before="0" w:after="0"/>
              <w:ind w:firstLine="311"/>
              <w:jc w:val="both"/>
              <w:rPr>
                <w:rFonts w:ascii="Times New Roman" w:hAnsi="Times New Roman"/>
                <w:sz w:val="24"/>
                <w:szCs w:val="24"/>
              </w:rPr>
            </w:pPr>
            <w:r>
              <w:rPr>
                <w:sz w:val="24"/>
                <w:szCs w:val="24"/>
              </w:rPr>
              <w:t>- с южной стороны Участка, со стороны ул. Васнецова, установлено ограждение из металлопрофиля, примыкающее с одной стороны к зданию, возведенному на смежном земельном участке, с другой стороны к ограждению смежного участка;</w:t>
            </w:r>
          </w:p>
          <w:p>
            <w:pPr>
              <w:pStyle w:val="Normal"/>
              <w:spacing w:lineRule="auto" w:line="240" w:before="0" w:after="0"/>
              <w:ind w:firstLine="311"/>
              <w:jc w:val="both"/>
              <w:rPr>
                <w:rFonts w:ascii="Times New Roman" w:hAnsi="Times New Roman"/>
                <w:sz w:val="24"/>
                <w:szCs w:val="24"/>
              </w:rPr>
            </w:pPr>
            <w:r>
              <w:rPr>
                <w:sz w:val="24"/>
                <w:szCs w:val="24"/>
              </w:rPr>
              <w:t xml:space="preserve">- с северной стороны установлено ограждение </w:t>
              <w:br/>
              <w:t>из металлопрофиля с заездными воротами, примыкающее с одной стороны к зданию, возведенному на смежном земельном участке, с другой стороны к ограждению смежного участка;</w:t>
            </w:r>
          </w:p>
          <w:p>
            <w:pPr>
              <w:pStyle w:val="Normal"/>
              <w:spacing w:lineRule="auto" w:line="240" w:before="0" w:after="0"/>
              <w:ind w:firstLine="311"/>
              <w:jc w:val="both"/>
              <w:rPr>
                <w:rFonts w:ascii="Times New Roman" w:hAnsi="Times New Roman"/>
                <w:sz w:val="24"/>
                <w:szCs w:val="24"/>
              </w:rPr>
            </w:pPr>
            <w:r>
              <w:rPr>
                <w:sz w:val="24"/>
                <w:szCs w:val="24"/>
              </w:rPr>
              <w:t>- на части территории установлены металлические ящики, навес, примыкающий к зданию, возведенному на смежном участке, строительный хлам.</w:t>
            </w:r>
          </w:p>
          <w:p>
            <w:pPr>
              <w:pStyle w:val="Normal"/>
              <w:spacing w:lineRule="auto" w:line="240" w:before="0" w:after="0"/>
              <w:ind w:firstLine="311"/>
              <w:jc w:val="both"/>
              <w:rPr>
                <w:rFonts w:ascii="Times New Roman" w:hAnsi="Times New Roman"/>
                <w:sz w:val="24"/>
                <w:szCs w:val="24"/>
              </w:rPr>
            </w:pPr>
            <w:r>
              <w:rPr>
                <w:sz w:val="24"/>
                <w:szCs w:val="24"/>
              </w:rPr>
              <w:t>Принято решение о включении некапитальных объектов в Единый реестр самовольно установленных и незаконно размещенных движимых объектов, выявленных на территории города Перми, и их последующего демонтажа, 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 утвержденным решением Пермской городской Думы от 08.11.2005 № 192.</w:t>
            </w:r>
          </w:p>
          <w:p>
            <w:pPr>
              <w:pStyle w:val="Normal"/>
              <w:spacing w:lineRule="auto" w:line="240" w:before="0" w:after="0"/>
              <w:ind w:firstLine="311"/>
              <w:jc w:val="both"/>
              <w:rPr>
                <w:rFonts w:ascii="Times New Roman" w:hAnsi="Times New Roman"/>
                <w:sz w:val="24"/>
                <w:szCs w:val="24"/>
              </w:rPr>
            </w:pPr>
            <w:r>
              <w:rPr>
                <w:sz w:val="24"/>
                <w:szCs w:val="24"/>
              </w:rPr>
              <w:t>Согласно сведениям, предоставленным отделением надзорной деятельности и профилактической работы</w:t>
              <w:br/>
              <w:t xml:space="preserve">г. Перми по Орджоникидзевскому району 1 ОНПР </w:t>
              <w:br/>
              <w:t>по городу Перми УНПР Главного управления МЧС России по Пермскому краю, близлежащие пожарные гидранты относительно вышеуказанного земельного участка расположены по адресам: Пермский край, г. Пермь, Орджоникидзевский район, ул. Васнецова, 3, 5, 9, ул. Кабельщиков, 101.</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bCs/>
                <w:sz w:val="24"/>
                <w:szCs w:val="24"/>
              </w:rPr>
              <w:t>администрации Орджоникидзевского района города Перми</w:t>
            </w:r>
            <w:r>
              <w:rPr>
                <w:sz w:val="24"/>
                <w:szCs w:val="24"/>
              </w:rPr>
              <w:t xml:space="preserve"> от 13.09.2024 № 059-37-01-32/3-3791, в акте обследования земельного участка от 11.09.2024 № 253).</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311"/>
              <w:jc w:val="both"/>
              <w:rPr>
                <w:rFonts w:ascii="Times New Roman" w:hAnsi="Times New Roman"/>
                <w:sz w:val="24"/>
                <w:szCs w:val="24"/>
              </w:rPr>
            </w:pPr>
            <w:r>
              <w:rPr>
                <w:sz w:val="24"/>
                <w:szCs w:val="24"/>
              </w:rPr>
              <w:t>В соответствии с копией планшета М 1:500, требующего корректуры, в границах Участка расположена сеть водоснабжения.</w:t>
            </w:r>
          </w:p>
          <w:p>
            <w:pPr>
              <w:pStyle w:val="Normal"/>
              <w:spacing w:lineRule="auto" w:line="240" w:before="0" w:after="0"/>
              <w:ind w:firstLine="311"/>
              <w:jc w:val="both"/>
              <w:rPr>
                <w:rFonts w:ascii="Times New Roman" w:hAnsi="Times New Roman"/>
                <w:sz w:val="24"/>
                <w:szCs w:val="24"/>
              </w:rPr>
            </w:pPr>
            <w:r>
              <w:rPr>
                <w:sz w:val="24"/>
                <w:szCs w:val="24"/>
              </w:rPr>
              <w:t xml:space="preserve">Размещение объекта необходимо предусматривать строго за пределами охранных зон сетей водоснабжения </w:t>
              <w:br/>
              <w:t>в соответствии норм СП 42.13330.2016 «Градостроительство. Планировка и застройка городских и сельских поселений».</w:t>
            </w:r>
          </w:p>
          <w:p>
            <w:pPr>
              <w:pStyle w:val="Normal"/>
              <w:spacing w:lineRule="auto" w:line="240" w:before="0" w:after="0"/>
              <w:ind w:firstLine="311"/>
              <w:jc w:val="both"/>
              <w:rPr>
                <w:rFonts w:ascii="Times New Roman" w:hAnsi="Times New Roman"/>
                <w:sz w:val="24"/>
                <w:szCs w:val="24"/>
                <w:highlight w:val="yellow"/>
              </w:rPr>
            </w:pPr>
            <w:r>
              <w:rPr>
                <w:sz w:val="24"/>
                <w:szCs w:val="24"/>
              </w:rPr>
              <w:t>В соответствии с геодезической съемкой 2023 года вдоль западной границы Участка расположен бетонный забор. Частично Участок огорожен забором, доступ на часть Участка ограничен. Частично в границах Участка находится металлическое нежилое строение, цементная площадка.</w:t>
            </w:r>
          </w:p>
          <w:p>
            <w:pPr>
              <w:pStyle w:val="Normal"/>
              <w:spacing w:lineRule="auto" w:line="240" w:before="0" w:after="0"/>
              <w:ind w:firstLine="311"/>
              <w:jc w:val="both"/>
              <w:rPr>
                <w:rFonts w:ascii="Times New Roman" w:hAnsi="Times New Roman"/>
                <w:sz w:val="24"/>
                <w:szCs w:val="24"/>
              </w:rPr>
            </w:pPr>
            <w:r>
              <w:rPr>
                <w:sz w:val="24"/>
                <w:szCs w:val="24"/>
              </w:rPr>
              <w:t>Согласно сведениям ЕГРН в границах Участка отсутствуют объекты капитального строительства.</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ЕГРН, ГПЗУ </w:t>
              <w:br/>
              <w:t xml:space="preserve">и справке по градостроительным условиям участка </w:t>
              <w:br/>
              <w:t>от 05.06.2025 № 634042 Участок полностью расположен в ЗОУИТ:</w:t>
            </w:r>
          </w:p>
          <w:p>
            <w:pPr>
              <w:pStyle w:val="Normal"/>
              <w:spacing w:lineRule="auto" w:line="240" w:before="0" w:after="0"/>
              <w:ind w:firstLine="311"/>
              <w:jc w:val="both"/>
              <w:rPr>
                <w:rFonts w:ascii="Times New Roman" w:hAnsi="Times New Roman"/>
                <w:sz w:val="24"/>
                <w:szCs w:val="24"/>
              </w:rPr>
            </w:pPr>
            <w:r>
              <w:rPr>
                <w:sz w:val="24"/>
                <w:szCs w:val="24"/>
              </w:rPr>
              <w:t>полностью 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реестровый номер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1"/>
              <w:jc w:val="both"/>
              <w:rPr>
                <w:rFonts w:ascii="Times New Roman" w:hAnsi="Times New Roman"/>
                <w:sz w:val="24"/>
                <w:szCs w:val="24"/>
              </w:rPr>
            </w:pPr>
            <w:r>
              <w:rPr>
                <w:sz w:val="24"/>
                <w:szCs w:val="24"/>
              </w:rPr>
              <w:t xml:space="preserve">полностью в границах зоны с особыми условиями использования территории Санитарно-защитная зона предприятий, сооружений и иных объектов </w:t>
              <w:br/>
              <w:t>ООО «Камский кабель», 59:01-6.478 (Постановление Главного государственного санитарного врача Российской Федерации от 25.09.2007 № 74: Решение Управления Федеральной службы</w:t>
              <w:br/>
              <w:t xml:space="preserve">по надзору в сфере защиты прав потребителей </w:t>
              <w:br/>
              <w:t>и благополучия человека от 10.02.2017 № 1</w:t>
              <w:br/>
              <w:t xml:space="preserve"> «Об установлении размеров санитарно-защитной зоны для ООО «Камский кабель» по адресу: г, Пермь,</w:t>
              <w:br/>
              <w:t>ул. Гайвинская, 105»);</w:t>
            </w:r>
          </w:p>
          <w:p>
            <w:pPr>
              <w:pStyle w:val="Normal"/>
              <w:spacing w:lineRule="auto" w:line="240" w:before="0" w:after="0"/>
              <w:ind w:firstLine="311"/>
              <w:jc w:val="both"/>
              <w:rPr>
                <w:rFonts w:ascii="Times New Roman" w:hAnsi="Times New Roman"/>
                <w:sz w:val="24"/>
                <w:szCs w:val="24"/>
              </w:rPr>
            </w:pPr>
            <w:r>
              <w:rPr/>
              <w:t xml:space="preserve">полностью в границах зоны с особыми условиями использования территории Санитарно-защитная зона предприятий, сооружений и иных объектов «КАМКАБЕЛЬ-ИНВЕСТ ООО» (Постановление администрации города Перми от 22.11.2005 </w:t>
            </w:r>
            <w:r>
              <w:rPr>
                <w:iCs/>
              </w:rPr>
              <w:t xml:space="preserve">№ </w:t>
            </w:r>
            <w:r>
              <w:rPr/>
              <w:t>2735 «Об утверждении перечней и проектов границ общих и индивидуальных санитарно-защитных зон промышленных предприятий объектов, расположенных на территории города Перми»).</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Победителю аукциона необходимо соблюдать условия строительства:</w:t>
            </w:r>
          </w:p>
          <w:p>
            <w:pPr>
              <w:pStyle w:val="Normal"/>
              <w:spacing w:lineRule="auto" w:line="240" w:before="0" w:after="0"/>
              <w:ind w:firstLine="452"/>
              <w:jc w:val="both"/>
              <w:rPr>
                <w:rFonts w:ascii="Times New Roman" w:hAnsi="Times New Roman"/>
                <w:sz w:val="24"/>
                <w:szCs w:val="24"/>
              </w:rPr>
            </w:pPr>
            <w:r>
              <w:rPr>
                <w:sz w:val="24"/>
                <w:szCs w:val="24"/>
              </w:rPr>
              <w:t>1. На Участке произрастает 18 деревьев пород – береза 10 шт., рябина 2 шт., ель 1 шт., клен 1 шт., ива 4 шт. Восстановительную стоимость посчитать не представляется возможным, так как неизвестно пятно застройки и количество сносимых зеленых насаждений. Средняя стоимость в ценах 2024 г. одного дерева лиственной породы от 17 тыс. руб., а хвойной – от 20 тыс. руб.</w:t>
            </w:r>
          </w:p>
          <w:p>
            <w:pPr>
              <w:pStyle w:val="Normal"/>
              <w:spacing w:lineRule="auto" w:line="240" w:before="0" w:after="0"/>
              <w:ind w:firstLine="452"/>
              <w:jc w:val="both"/>
              <w:rPr>
                <w:rFonts w:ascii="Times New Roman" w:hAnsi="Times New Roman"/>
                <w:sz w:val="24"/>
                <w:szCs w:val="24"/>
              </w:rPr>
            </w:pPr>
            <w:r>
              <w:rPr>
                <w:sz w:val="24"/>
                <w:szCs w:val="24"/>
              </w:rPr>
              <w:t>2. Проектом предусмотреть:</w:t>
            </w:r>
          </w:p>
          <w:p>
            <w:pPr>
              <w:pStyle w:val="Normal"/>
              <w:spacing w:lineRule="auto" w:line="240" w:before="0" w:after="0"/>
              <w:ind w:firstLine="452"/>
              <w:jc w:val="both"/>
              <w:rPr>
                <w:rFonts w:ascii="Times New Roman" w:hAnsi="Times New Roman"/>
                <w:sz w:val="24"/>
                <w:szCs w:val="24"/>
              </w:rPr>
            </w:pPr>
            <w:r>
              <w:rPr>
                <w:sz w:val="24"/>
                <w:szCs w:val="24"/>
              </w:rPr>
              <w:t>2.1. Нанесение существующих деревьев</w:t>
              <w:br/>
              <w:t>на стройгенплане.</w:t>
            </w:r>
          </w:p>
          <w:p>
            <w:pPr>
              <w:pStyle w:val="Normal"/>
              <w:spacing w:lineRule="auto" w:line="240" w:before="0" w:after="0"/>
              <w:ind w:firstLine="452"/>
              <w:jc w:val="both"/>
              <w:rPr>
                <w:rFonts w:ascii="Times New Roman" w:hAnsi="Times New Roman"/>
                <w:sz w:val="24"/>
                <w:szCs w:val="24"/>
              </w:rPr>
            </w:pPr>
            <w:r>
              <w:rPr>
                <w:sz w:val="24"/>
                <w:szCs w:val="24"/>
              </w:rPr>
              <w:t>2.2. Снос деревьев, попадающих под пятно застройки, вести на основании акта комиссионного обследования зеленых насаждений в соответствии с решением Пермской городской Думы от 15.12.2020 г. № 277. Указанный акт должен быть составлен на основании проектной документации. Остальные деревья сохранить.</w:t>
            </w:r>
          </w:p>
          <w:p>
            <w:pPr>
              <w:pStyle w:val="Normal"/>
              <w:spacing w:lineRule="auto" w:line="240" w:before="0" w:after="0"/>
              <w:ind w:firstLine="452"/>
              <w:jc w:val="both"/>
              <w:rPr>
                <w:rFonts w:ascii="Times New Roman" w:hAnsi="Times New Roman"/>
                <w:sz w:val="24"/>
                <w:szCs w:val="24"/>
              </w:rPr>
            </w:pPr>
            <w:r>
              <w:rPr>
                <w:sz w:val="24"/>
                <w:szCs w:val="24"/>
              </w:rPr>
              <w:t xml:space="preserve">2.3. Восстановление зеленых насаждений вести </w:t>
              <w:br/>
              <w:t>в соответствии с решением Пермской городской Думы от 15 декабря 2020 г. № 277.</w:t>
            </w:r>
          </w:p>
          <w:p>
            <w:pPr>
              <w:pStyle w:val="Normal"/>
              <w:spacing w:lineRule="auto" w:line="240" w:before="0" w:after="0"/>
              <w:ind w:firstLine="452"/>
              <w:jc w:val="both"/>
              <w:rPr>
                <w:rFonts w:ascii="Times New Roman" w:hAnsi="Times New Roman"/>
                <w:sz w:val="24"/>
                <w:szCs w:val="24"/>
              </w:rPr>
            </w:pPr>
            <w:r>
              <w:rPr>
                <w:sz w:val="24"/>
                <w:szCs w:val="24"/>
              </w:rPr>
              <w:t>2.4. Сбор и отвод ливневых вод с использованием вариантов решений в зависимости от:</w:t>
            </w:r>
          </w:p>
          <w:p>
            <w:pPr>
              <w:pStyle w:val="Normal"/>
              <w:spacing w:lineRule="auto" w:line="240" w:before="0" w:after="0"/>
              <w:ind w:firstLine="452"/>
              <w:jc w:val="both"/>
              <w:rPr>
                <w:rFonts w:ascii="Times New Roman" w:hAnsi="Times New Roman"/>
                <w:sz w:val="24"/>
                <w:szCs w:val="24"/>
              </w:rPr>
            </w:pPr>
            <w:r>
              <w:rPr>
                <w:sz w:val="24"/>
                <w:szCs w:val="24"/>
              </w:rPr>
              <w:t>а) наличия централизованной системы ливневой канализации;</w:t>
            </w:r>
          </w:p>
          <w:p>
            <w:pPr>
              <w:pStyle w:val="Normal"/>
              <w:spacing w:lineRule="auto" w:line="240" w:before="0" w:after="0"/>
              <w:ind w:firstLine="452"/>
              <w:jc w:val="both"/>
              <w:rPr>
                <w:rFonts w:ascii="Times New Roman" w:hAnsi="Times New Roman"/>
                <w:sz w:val="24"/>
                <w:szCs w:val="24"/>
              </w:rPr>
            </w:pPr>
            <w:r>
              <w:rPr>
                <w:sz w:val="24"/>
                <w:szCs w:val="24"/>
              </w:rPr>
              <w:t xml:space="preserve">б) площади водосбора с учетом транзитных вод </w:t>
              <w:br/>
              <w:t>с прилегающей территории;</w:t>
            </w:r>
          </w:p>
          <w:p>
            <w:pPr>
              <w:pStyle w:val="Normal"/>
              <w:spacing w:lineRule="auto" w:line="240" w:before="0" w:after="0"/>
              <w:ind w:firstLine="452"/>
              <w:jc w:val="both"/>
              <w:rPr>
                <w:rFonts w:ascii="Times New Roman" w:hAnsi="Times New Roman"/>
                <w:sz w:val="24"/>
                <w:szCs w:val="24"/>
              </w:rPr>
            </w:pPr>
            <w:r>
              <w:rPr>
                <w:sz w:val="24"/>
                <w:szCs w:val="24"/>
              </w:rPr>
              <w:t>в) угла наклона рельефа, включающий прилегающие территории;</w:t>
            </w:r>
          </w:p>
          <w:p>
            <w:pPr>
              <w:pStyle w:val="Normal"/>
              <w:spacing w:lineRule="auto" w:line="240" w:before="0" w:after="0"/>
              <w:ind w:firstLine="452"/>
              <w:jc w:val="both"/>
              <w:rPr>
                <w:rFonts w:ascii="Times New Roman" w:hAnsi="Times New Roman"/>
                <w:sz w:val="24"/>
                <w:szCs w:val="24"/>
              </w:rPr>
            </w:pPr>
            <w:r>
              <w:rPr>
                <w:sz w:val="24"/>
                <w:szCs w:val="24"/>
              </w:rPr>
              <w:t xml:space="preserve">г) применения иных решений равномерного отвода поверхностного стока с запрашиваемой территории </w:t>
              <w:br/>
              <w:t>на прилегающие территории.</w:t>
            </w:r>
          </w:p>
          <w:p>
            <w:pPr>
              <w:pStyle w:val="Normal"/>
              <w:spacing w:lineRule="auto" w:line="240" w:before="0" w:after="0"/>
              <w:ind w:firstLine="452"/>
              <w:jc w:val="both"/>
              <w:rPr>
                <w:rFonts w:ascii="Times New Roman" w:hAnsi="Times New Roman"/>
                <w:sz w:val="24"/>
                <w:szCs w:val="24"/>
              </w:rPr>
            </w:pPr>
            <w:r>
              <w:rPr>
                <w:sz w:val="24"/>
                <w:szCs w:val="24"/>
              </w:rPr>
              <w:t xml:space="preserve">2.5. Определение видов образующихся отходов </w:t>
              <w:br/>
              <w:t>и мест их размещения на период эксплуатации.</w:t>
            </w:r>
          </w:p>
          <w:p>
            <w:pPr>
              <w:pStyle w:val="Normal"/>
              <w:spacing w:lineRule="auto" w:line="240" w:before="0" w:after="0"/>
              <w:ind w:firstLine="452"/>
              <w:jc w:val="both"/>
              <w:rPr>
                <w:rFonts w:ascii="Times New Roman" w:hAnsi="Times New Roman"/>
                <w:sz w:val="24"/>
                <w:szCs w:val="24"/>
              </w:rPr>
            </w:pPr>
            <w:r>
              <w:rPr>
                <w:sz w:val="24"/>
                <w:szCs w:val="24"/>
              </w:rPr>
              <w:t>2.6. Конкретные мероприятия по охране окружающей среды на период строительства, включая:</w:t>
            </w:r>
          </w:p>
          <w:p>
            <w:pPr>
              <w:pStyle w:val="Normal"/>
              <w:spacing w:lineRule="auto" w:line="240" w:before="0" w:after="0"/>
              <w:ind w:firstLine="452"/>
              <w:jc w:val="both"/>
              <w:rPr>
                <w:rFonts w:ascii="Times New Roman" w:hAnsi="Times New Roman"/>
                <w:sz w:val="24"/>
                <w:szCs w:val="24"/>
              </w:rPr>
            </w:pPr>
            <w:r>
              <w:rPr>
                <w:sz w:val="24"/>
                <w:szCs w:val="24"/>
              </w:rPr>
              <w:t>- установку временного защитного ограждения строительной площадки,</w:t>
            </w:r>
          </w:p>
          <w:p>
            <w:pPr>
              <w:pStyle w:val="Normal"/>
              <w:spacing w:lineRule="auto" w:line="240" w:before="0" w:after="0"/>
              <w:ind w:firstLine="452"/>
              <w:jc w:val="both"/>
              <w:rPr>
                <w:rFonts w:ascii="Times New Roman" w:hAnsi="Times New Roman"/>
                <w:sz w:val="24"/>
                <w:szCs w:val="24"/>
              </w:rPr>
            </w:pPr>
            <w:r>
              <w:rPr>
                <w:sz w:val="24"/>
                <w:szCs w:val="24"/>
              </w:rPr>
              <w:t xml:space="preserve">- ограждение существующих зеленых насаждений, </w:t>
              <w:br/>
              <w:t>не попадающих под пятно застройки,</w:t>
            </w:r>
          </w:p>
          <w:p>
            <w:pPr>
              <w:pStyle w:val="Normal"/>
              <w:spacing w:lineRule="auto" w:line="240" w:before="0" w:after="0"/>
              <w:ind w:firstLine="452"/>
              <w:jc w:val="both"/>
              <w:rPr>
                <w:rFonts w:ascii="Times New Roman" w:hAnsi="Times New Roman"/>
                <w:sz w:val="24"/>
                <w:szCs w:val="24"/>
              </w:rPr>
            </w:pPr>
            <w:r>
              <w:rPr>
                <w:sz w:val="24"/>
                <w:szCs w:val="24"/>
              </w:rPr>
              <w:t xml:space="preserve">- прокладку коммуникаций осуществлять </w:t>
              <w:br/>
              <w:t>на расстоянии не менее 2 м от ствола дерева, чтобы не повредить корневую систему,</w:t>
            </w:r>
          </w:p>
          <w:p>
            <w:pPr>
              <w:pStyle w:val="Normal"/>
              <w:spacing w:lineRule="auto" w:line="240" w:before="0" w:after="0"/>
              <w:ind w:firstLine="452"/>
              <w:jc w:val="both"/>
              <w:rPr>
                <w:rFonts w:ascii="Times New Roman" w:hAnsi="Times New Roman"/>
                <w:sz w:val="24"/>
                <w:szCs w:val="24"/>
              </w:rPr>
            </w:pPr>
            <w:r>
              <w:rPr>
                <w:sz w:val="24"/>
                <w:szCs w:val="24"/>
              </w:rPr>
              <w:t>- не использовать приствольные круги существующих деревьев (ø 1м) под складирование материалов и установки временных сооружений,</w:t>
            </w:r>
          </w:p>
          <w:p>
            <w:pPr>
              <w:pStyle w:val="Normal"/>
              <w:spacing w:lineRule="auto" w:line="240" w:before="0" w:after="0"/>
              <w:ind w:firstLine="452"/>
              <w:jc w:val="both"/>
              <w:rPr>
                <w:rFonts w:ascii="Times New Roman" w:hAnsi="Times New Roman"/>
                <w:sz w:val="24"/>
                <w:szCs w:val="24"/>
              </w:rPr>
            </w:pPr>
            <w:r>
              <w:rPr>
                <w:sz w:val="24"/>
                <w:szCs w:val="24"/>
              </w:rPr>
              <w:t>- определение видов и объемов образующихся отходов и мест их размещения,</w:t>
            </w:r>
          </w:p>
          <w:p>
            <w:pPr>
              <w:pStyle w:val="Normal"/>
              <w:spacing w:lineRule="auto" w:line="240" w:before="0" w:after="0"/>
              <w:ind w:firstLine="452"/>
              <w:jc w:val="both"/>
              <w:rPr>
                <w:rFonts w:ascii="Times New Roman" w:hAnsi="Times New Roman"/>
                <w:sz w:val="24"/>
                <w:szCs w:val="24"/>
              </w:rPr>
            </w:pPr>
            <w:r>
              <w:rPr>
                <w:sz w:val="24"/>
                <w:szCs w:val="24"/>
              </w:rPr>
              <w:t>- систематический вывоз отходов,</w:t>
            </w:r>
          </w:p>
          <w:p>
            <w:pPr>
              <w:pStyle w:val="Normal"/>
              <w:spacing w:lineRule="auto" w:line="240" w:before="0" w:after="0"/>
              <w:ind w:firstLine="452"/>
              <w:jc w:val="both"/>
              <w:rPr>
                <w:rFonts w:ascii="Times New Roman" w:hAnsi="Times New Roman"/>
                <w:sz w:val="24"/>
                <w:szCs w:val="24"/>
              </w:rPr>
            </w:pPr>
            <w:r>
              <w:rPr>
                <w:sz w:val="24"/>
                <w:szCs w:val="24"/>
              </w:rPr>
              <w:t>- недопущение загрязнения атмосферы, почвы и подземных вод,</w:t>
            </w:r>
          </w:p>
          <w:p>
            <w:pPr>
              <w:pStyle w:val="Normal"/>
              <w:tabs>
                <w:tab w:val="clear" w:pos="708"/>
                <w:tab w:val="left" w:pos="557" w:leader="none"/>
              </w:tabs>
              <w:spacing w:lineRule="auto" w:line="240" w:before="0" w:after="0"/>
              <w:ind w:firstLine="452"/>
              <w:jc w:val="both"/>
              <w:rPr>
                <w:rFonts w:ascii="Times New Roman" w:hAnsi="Times New Roman"/>
                <w:sz w:val="24"/>
                <w:szCs w:val="24"/>
              </w:rPr>
            </w:pPr>
            <w:r>
              <w:rPr>
                <w:sz w:val="24"/>
                <w:szCs w:val="24"/>
              </w:rPr>
              <w:t>- предотвращение выноса грязи автотранспортом, выезжающим со строительной площадки.</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управления по экологии и природопользованию администрации города Перми </w:t>
            </w:r>
            <w:r>
              <w:rPr>
                <w:sz w:val="24"/>
                <w:szCs w:val="24"/>
              </w:rPr>
              <w:t>от 13.09.2024 № 059-33-01-10/3-599).</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В соответствии с бюджетом города Перми на 2024 год и плановый период 2025-2026 годов мероприятий по строительству, реконструкции, капитальному ремонту улично-дорожной сети на рассматриваемой территории не запланировано.</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Для примыкания Участка к улично-дорожной сети города Перми необходимо:</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Также направляется информацию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поверхностный водоотвод решить проектом</w:t>
              <w:br/>
              <w:t xml:space="preserve">без подтопления смежных территорий, в соответствии </w:t>
              <w:br/>
              <w:t>с действующими нормативно-правовыми актами и природоохранным законодательством;</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предусмотреть электроосвещение территории объекта;</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Для сведения сообщается, что в соответствии</w:t>
              <w:br/>
              <w:t>с Федеральным законом от 08.11.2007 № 257-ФЗ</w:t>
              <w:br/>
              <w:t>«Об автомобильных дорогах и о дорожной деятельности в Российской Федерации и о внесении изменений</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w:t>
              <w:br/>
              <w:t>или примыканий.</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департамента дорог и благоустройства администрации города Перми от </w:t>
            </w:r>
            <w:r>
              <w:rPr>
                <w:sz w:val="24"/>
                <w:szCs w:val="24"/>
              </w:rPr>
              <w:t>03.09.2024 № 059-24-01-36/3-3195).</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Ближайшее подразделение пожарной охраны расположено по адресу: ул. Васнецова, 4 (ПСЧ-7 10-ПСО).</w:t>
            </w:r>
          </w:p>
          <w:p>
            <w:pPr>
              <w:pStyle w:val="Normal"/>
              <w:spacing w:lineRule="auto" w:line="240" w:before="0" w:after="0"/>
              <w:ind w:firstLine="452"/>
              <w:jc w:val="both"/>
              <w:rPr>
                <w:rFonts w:ascii="Times New Roman" w:hAnsi="Times New Roman"/>
                <w:sz w:val="24"/>
                <w:szCs w:val="24"/>
              </w:rPr>
            </w:pPr>
            <w:r>
              <w:rPr>
                <w:sz w:val="24"/>
                <w:szCs w:val="24"/>
              </w:rPr>
              <w:t>Объекты общественной безопасности, отнесенные</w:t>
              <w:br/>
              <w:t>к объектам полиции (участковые пункты полиции),</w:t>
              <w:br/>
              <w:t>в данном микрорайоне расположены по адресу: г. Пермь, ул. Репина, д. 67 (микрорайон Гайва, Орджоникидзевского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2"/>
              <w:jc w:val="both"/>
              <w:rPr>
                <w:rFonts w:ascii="Times New Roman" w:hAnsi="Times New Roman"/>
                <w:sz w:val="24"/>
                <w:szCs w:val="24"/>
              </w:rPr>
            </w:pPr>
            <w:r>
              <w:rPr>
                <w:sz w:val="24"/>
                <w:szCs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районе отсутствует.</w:t>
            </w:r>
          </w:p>
          <w:p>
            <w:pPr>
              <w:pStyle w:val="Normal"/>
              <w:spacing w:lineRule="auto" w:line="240" w:before="0" w:after="0"/>
              <w:ind w:firstLine="452"/>
              <w:jc w:val="both"/>
              <w:rPr>
                <w:rFonts w:ascii="Times New Roman" w:hAnsi="Times New Roman"/>
                <w:sz w:val="24"/>
                <w:szCs w:val="24"/>
              </w:rPr>
            </w:pPr>
            <w:r>
              <w:rPr>
                <w:sz w:val="24"/>
                <w:szCs w:val="24"/>
              </w:rPr>
              <w:t>На указанной территории имеются следующие источники противопожарного водоснабжения: (пожарный гидрант), расположенный по ул. Васнецова, напротив дома 9 на расстоянии 50 метров.</w:t>
            </w:r>
          </w:p>
          <w:p>
            <w:pPr>
              <w:pStyle w:val="Normal"/>
              <w:spacing w:lineRule="auto" w:line="240" w:before="0" w:after="0"/>
              <w:ind w:firstLine="452"/>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в данном микрорайоне расположены по адресу: г. Пермь, ул. Репина, д. 67 (микрорайон Гайва, Орджоникидзевского район). В настоящее времяв указанном микрорайоне строительство (приобретение) участковых пунктов полиции не планируется.</w:t>
            </w:r>
          </w:p>
          <w:p>
            <w:pPr>
              <w:pStyle w:val="Normal"/>
              <w:spacing w:lineRule="auto" w:line="240" w:before="0" w:after="0"/>
              <w:ind w:firstLine="452"/>
              <w:jc w:val="both"/>
              <w:rPr>
                <w:rFonts w:ascii="Times New Roman" w:hAnsi="Times New Roman"/>
                <w:sz w:val="24"/>
                <w:szCs w:val="24"/>
              </w:rPr>
            </w:pPr>
            <w:r>
              <w:rPr>
                <w:sz w:val="24"/>
                <w:szCs w:val="24"/>
              </w:rPr>
              <w:t xml:space="preserve">Помещения для аварийно-спасательных служб </w:t>
              <w:br/>
              <w:t xml:space="preserve">и (или) аварийно-спасательных формирований </w:t>
              <w:br/>
              <w:t>на указанной территории отсутствуют.</w:t>
            </w:r>
          </w:p>
          <w:p>
            <w:pPr>
              <w:pStyle w:val="Normal"/>
              <w:spacing w:lineRule="auto" w:line="240" w:before="0" w:after="0"/>
              <w:ind w:firstLine="452"/>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452"/>
              <w:jc w:val="both"/>
              <w:rPr>
                <w:rFonts w:ascii="Times New Roman" w:hAnsi="Times New Roman"/>
                <w:sz w:val="24"/>
                <w:szCs w:val="24"/>
              </w:rPr>
            </w:pPr>
            <w:r>
              <w:rPr>
                <w:sz w:val="24"/>
                <w:szCs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адресам: ул. Репина, 64 – 600 метров, ул. Писарева, 56б – 1500 метров.</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05.09.2024 № 059-10-01-27/3-1381).</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департамента жилищно-коммунального хозяйства администрации города Перми </w:t>
            </w:r>
            <w:r>
              <w:rPr>
                <w:sz w:val="24"/>
                <w:szCs w:val="24"/>
              </w:rPr>
              <w:t>от 12.09.2024 № 059-04-17/3-900-ри).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 xml:space="preserve">Согласно </w:t>
            </w:r>
            <w:r>
              <w:rPr>
                <w:b/>
                <w:sz w:val="24"/>
                <w:szCs w:val="24"/>
              </w:rPr>
              <w:t>протоколу заседания координационного совещания по обеспечению правопорядка</w:t>
              <w:br/>
              <w:t xml:space="preserve">в Пермском крае от 16.03.2022 №74-гс </w:t>
            </w:r>
            <w:r>
              <w:rPr>
                <w:sz w:val="24"/>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rPr>
                <w:t>www.gorodperm.ru</w:t>
              </w:r>
            </w:hyperlink>
            <w:r>
              <w:rPr/>
              <w:t>.</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информации, содержащейся </w:t>
              <w:br/>
              <w:t>в градостроительном плане от 11.09.2024</w:t>
              <w:br/>
              <w:t xml:space="preserve">№ РФ-59-2-03-0-00-2024-1913-0 (далее – ГПЗУ) 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w:t>
              <w:br/>
              <w:t>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 xml:space="preserve">Максимальный класс опасности (в соответствии </w:t>
              <w:br/>
              <w:t xml:space="preserve">с санитарно-эпидемиологическими правилами) объектов капитального строительства, размещаемых на земельных участках – </w:t>
            </w:r>
            <w:r>
              <w:rPr>
                <w:sz w:val="24"/>
                <w:szCs w:val="24"/>
                <w:lang w:val="en-US"/>
              </w:rPr>
              <w:t>IV</w:t>
            </w:r>
            <w:r>
              <w:rPr>
                <w:sz w:val="24"/>
                <w:szCs w:val="24"/>
              </w:rPr>
              <w:t>.</w:t>
            </w:r>
          </w:p>
          <w:p>
            <w:pPr>
              <w:pStyle w:val="Normal"/>
              <w:spacing w:lineRule="auto" w:line="240" w:before="0" w:after="0"/>
              <w:ind w:firstLine="311"/>
              <w:jc w:val="both"/>
              <w:rPr>
                <w:rFonts w:ascii="Times New Roman" w:hAnsi="Times New Roman"/>
                <w:sz w:val="24"/>
                <w:szCs w:val="24"/>
              </w:rPr>
            </w:pPr>
            <w:r>
              <w:rPr>
                <w:sz w:val="24"/>
                <w:szCs w:val="24"/>
              </w:rPr>
              <w:t xml:space="preserve">Минимальный отступ от границ земельного участка до места допустимого размещения зданий, строений – </w:t>
              <w:br/>
              <w:t>0 м. Предельное количество этажей и (или) предельная высота зданий, строений – без ограничений.</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земельного участка, определяемый как отношений суммарной площади земельного участка, которая может быть застроена, ко всей площади земельного участка – без ограничений.</w:t>
            </w:r>
          </w:p>
          <w:p>
            <w:pPr>
              <w:pStyle w:val="Normal"/>
              <w:spacing w:lineRule="auto" w:line="240" w:before="0" w:after="0"/>
              <w:ind w:firstLine="311"/>
              <w:jc w:val="both"/>
              <w:rPr>
                <w:rFonts w:ascii="Times New Roman" w:hAnsi="Times New Roman"/>
                <w:sz w:val="24"/>
                <w:szCs w:val="24"/>
              </w:rPr>
            </w:pPr>
            <w:r>
              <w:rPr>
                <w:sz w:val="24"/>
                <w:szCs w:val="24"/>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 – без ограничений.</w:t>
            </w:r>
          </w:p>
          <w:p>
            <w:pPr>
              <w:pStyle w:val="Normal"/>
              <w:spacing w:lineRule="auto" w:line="240" w:before="0" w:after="0"/>
              <w:ind w:firstLine="311"/>
              <w:jc w:val="both"/>
              <w:rPr>
                <w:rFonts w:ascii="Times New Roman" w:hAnsi="Times New Roman"/>
                <w:sz w:val="24"/>
                <w:szCs w:val="24"/>
              </w:rPr>
            </w:pPr>
            <w:r>
              <w:rPr>
                <w:sz w:val="24"/>
                <w:szCs w:val="24"/>
              </w:rPr>
              <w:t>В соответствии с таблицей Б.1 «Показатели плотности застройки участков территориальных зон»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земельного участка в зоне специализированной общественной застройки составляет 1,8.</w:t>
            </w:r>
          </w:p>
          <w:p>
            <w:pPr>
              <w:pStyle w:val="Normal"/>
              <w:spacing w:lineRule="auto" w:line="240" w:before="0" w:after="0"/>
              <w:ind w:firstLine="311"/>
              <w:jc w:val="both"/>
              <w:rPr>
                <w:rFonts w:ascii="Times New Roman" w:hAnsi="Times New Roman"/>
                <w:sz w:val="24"/>
                <w:szCs w:val="24"/>
              </w:rPr>
            </w:pPr>
            <w:r>
              <w:rPr>
                <w:sz w:val="24"/>
                <w:szCs w:val="24"/>
              </w:rPr>
              <w:t>Таким образом, предельные параметры разрешенного строительства на Участке составляют 2035,8 кв. м</w:t>
              <w:br/>
              <w:t>(1131 кв. м х 1,8).</w:t>
            </w:r>
          </w:p>
          <w:p>
            <w:pPr>
              <w:pStyle w:val="Normal"/>
              <w:spacing w:lineRule="auto" w:line="240" w:before="0" w:after="0"/>
              <w:ind w:firstLine="311"/>
              <w:jc w:val="both"/>
              <w:rPr>
                <w:rFonts w:ascii="Times New Roman" w:hAnsi="Times New Roman"/>
                <w:sz w:val="24"/>
                <w:szCs w:val="24"/>
              </w:rPr>
            </w:pPr>
            <w:r>
              <w:rPr/>
              <w:t>В соответствии с приложением Г «Площадь и размеры земельных участков складов»СП 42.13330.2016. Свод правил. Градостроительство. Планировка и застройка городских и сельских поселений. Актуализированная редакция СНиП 2.07.01-89* минимальная площадь склада на Участке составляет: для складов непродовольственных товаров 332 кв. м для одноэтажных объектов капитального строительства, 500 кв. м для многоэтажных объектов капитального строительства.</w:t>
            </w:r>
          </w:p>
          <w:p>
            <w:pPr>
              <w:pStyle w:val="Normal"/>
              <w:ind w:firstLine="311"/>
              <w:jc w:val="both"/>
              <w:rPr>
                <w:sz w:val="24"/>
                <w:szCs w:val="24"/>
              </w:rPr>
            </w:pPr>
            <w:r>
              <w:rPr>
                <w:sz w:val="24"/>
                <w:szCs w:val="24"/>
              </w:rPr>
              <w:t xml:space="preserve">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необходимо соблюдать требования </w:t>
            </w:r>
            <w:r>
              <w:rPr>
                <w:sz w:val="24"/>
                <w:szCs w:val="24"/>
              </w:rPr>
              <w:br w:type="textWrapping" w:clear="all"/>
            </w:r>
            <w:r>
              <w:rPr>
                <w:sz w:val="24"/>
                <w:szCs w:val="24"/>
              </w:rPr>
              <w:t>по разработке паспорта внешнего облика объекта капитального строительства (колерный паспорт).</w:t>
            </w:r>
          </w:p>
          <w:p>
            <w:pPr>
              <w:pStyle w:val="Normal"/>
              <w:ind w:firstLine="311"/>
              <w:jc w:val="both"/>
              <w:rPr>
                <w:sz w:val="24"/>
                <w:szCs w:val="24"/>
              </w:rPr>
            </w:pPr>
            <w:r>
              <w:rPr>
                <w:sz w:val="24"/>
                <w:szCs w:val="24"/>
              </w:rPr>
              <w:t xml:space="preserve">Колерный паспорт - документ, разрабатываемый </w:t>
            </w:r>
            <w:r>
              <w:rPr>
                <w:sz w:val="24"/>
                <w:szCs w:val="24"/>
              </w:rPr>
              <w:br w:type="textWrapping" w:clear="all"/>
            </w:r>
            <w:r>
              <w:rPr>
                <w:sz w:val="24"/>
                <w:szCs w:val="24"/>
              </w:rPr>
              <w:t xml:space="preserve">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w:t>
            </w:r>
            <w:r>
              <w:rPr>
                <w:spacing w:val="-4"/>
                <w:sz w:val="24"/>
                <w:szCs w:val="24"/>
              </w:rPr>
              <w:t xml:space="preserve">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w:t>
            </w:r>
            <w:r>
              <w:rPr>
                <w:sz w:val="24"/>
                <w:szCs w:val="24"/>
              </w:rPr>
              <w:t xml:space="preserve">в отношении материалов, способов 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w:t>
            </w:r>
            <w:r>
              <w:rPr>
                <w:sz w:val="24"/>
                <w:szCs w:val="24"/>
              </w:rPr>
              <w:br w:type="textWrapping" w:clear="all"/>
            </w:r>
            <w:r>
              <w:rPr>
                <w:sz w:val="24"/>
                <w:szCs w:val="24"/>
              </w:rPr>
              <w:t xml:space="preserve">и номерами домов (зданий)), рекламных конструкций, </w:t>
            </w:r>
            <w:r>
              <w:rPr>
                <w:sz w:val="24"/>
                <w:szCs w:val="24"/>
              </w:rPr>
              <w:br w:type="textWrapping" w:clear="all"/>
            </w:r>
            <w:r>
              <w:rPr>
                <w:sz w:val="24"/>
                <w:szCs w:val="24"/>
              </w:rPr>
              <w:t>а также мест для размещения, вида, цветового решения архитектурно-художественной подсветки.</w:t>
            </w:r>
          </w:p>
          <w:p>
            <w:pPr>
              <w:pStyle w:val="Normal"/>
              <w:ind w:firstLine="311"/>
              <w:jc w:val="both"/>
              <w:rPr>
                <w:sz w:val="24"/>
                <w:szCs w:val="24"/>
              </w:rPr>
            </w:pPr>
            <w:r>
              <w:rPr>
                <w:sz w:val="24"/>
                <w:szCs w:val="24"/>
              </w:rPr>
              <w:t xml:space="preserve">Колерный паспорт подлежит согласованию </w:t>
            </w:r>
            <w:r>
              <w:rPr>
                <w:sz w:val="24"/>
                <w:szCs w:val="24"/>
              </w:rPr>
              <w:br w:type="textWrapping" w:clear="all"/>
            </w:r>
            <w:r>
              <w:rPr>
                <w:sz w:val="24"/>
                <w:szCs w:val="24"/>
              </w:rPr>
              <w:t>с функциональным органом администрации города Перми, осуществляющим функции управления в сфере градостроительства.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rPr>
                <w:t>www.gorodperm.ru</w:t>
              </w:r>
            </w:hyperlink>
            <w:r>
              <w:rPr/>
              <w:t>.</w:t>
            </w:r>
          </w:p>
          <w:p>
            <w:pPr>
              <w:pStyle w:val="Normal"/>
              <w:spacing w:lineRule="auto" w:line="240" w:before="0" w:after="0"/>
              <w:ind w:firstLine="317"/>
              <w:jc w:val="both"/>
              <w:rPr>
                <w:color w:val="000000"/>
              </w:rPr>
            </w:pPr>
            <w:r>
              <w:rPr>
                <w:color w:val="000000"/>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планируемым объемом потребления газа 4,01 куб.м/час к существующим сетям газораспределения имеется.</w:t>
            </w:r>
          </w:p>
          <w:p>
            <w:pPr>
              <w:pStyle w:val="Normal"/>
              <w:spacing w:lineRule="auto" w:line="240" w:before="0" w:after="0"/>
              <w:ind w:firstLine="452"/>
              <w:jc w:val="both"/>
              <w:rPr>
                <w:rFonts w:ascii="Times New Roman" w:hAnsi="Times New Roman"/>
                <w:sz w:val="24"/>
                <w:szCs w:val="24"/>
              </w:rPr>
            </w:pPr>
            <w:r>
              <w:rPr>
                <w:sz w:val="24"/>
                <w:szCs w:val="24"/>
              </w:rPr>
              <w:t xml:space="preserve">Для рассмотрения вопроса о предоставлении технических условий на подключение (технологическое присоединение) заявителю, намеревающемуся осуществить подключение к газораспределительным сетям объектов капитального строительства необходимо направить в адрес филиала в г. Пермь АО «Газпром газораспределение Пермь» (на электронную почту </w:t>
            </w:r>
            <w:hyperlink r:id="rId14">
              <w:r>
                <w:rPr>
                  <w:rStyle w:val="ListLabel56"/>
                  <w:color w:val="0000FF"/>
                  <w:sz w:val="24"/>
                  <w:szCs w:val="24"/>
                  <w:u w:val="single"/>
                  <w:lang w:val="en-US"/>
                </w:rPr>
                <w:t>post</w:t>
              </w:r>
              <w:r>
                <w:rPr>
                  <w:rStyle w:val="ListLabel56"/>
                  <w:color w:val="0000FF"/>
                  <w:sz w:val="24"/>
                  <w:szCs w:val="24"/>
                  <w:u w:val="single"/>
                </w:rPr>
                <w:t>@</w:t>
              </w:r>
              <w:r>
                <w:rPr>
                  <w:rStyle w:val="ListLabel56"/>
                  <w:color w:val="0000FF"/>
                  <w:sz w:val="24"/>
                  <w:szCs w:val="24"/>
                  <w:u w:val="single"/>
                  <w:lang w:val="en-US"/>
                </w:rPr>
                <w:t>pf</w:t>
              </w:r>
              <w:r>
                <w:rPr>
                  <w:rStyle w:val="ListLabel56"/>
                  <w:color w:val="0000FF"/>
                  <w:sz w:val="24"/>
                  <w:szCs w:val="24"/>
                  <w:u w:val="single"/>
                </w:rPr>
                <w:t>.</w:t>
              </w:r>
              <w:r>
                <w:rPr>
                  <w:rStyle w:val="ListLabel56"/>
                  <w:color w:val="0000FF"/>
                  <w:sz w:val="24"/>
                  <w:szCs w:val="24"/>
                  <w:u w:val="single"/>
                  <w:lang w:val="en-US"/>
                </w:rPr>
                <w:t>ugaz</w:t>
              </w:r>
              <w:r>
                <w:rPr>
                  <w:rStyle w:val="ListLabel56"/>
                  <w:color w:val="0000FF"/>
                  <w:sz w:val="24"/>
                  <w:szCs w:val="24"/>
                  <w:u w:val="single"/>
                </w:rPr>
                <w:t>.</w:t>
              </w:r>
              <w:r>
                <w:rPr>
                  <w:rStyle w:val="ListLabel56"/>
                  <w:color w:val="0000FF"/>
                  <w:sz w:val="24"/>
                  <w:szCs w:val="24"/>
                  <w:u w:val="single"/>
                  <w:lang w:val="en-US"/>
                </w:rPr>
                <w:t>ru</w:t>
              </w:r>
            </w:hyperlink>
            <w:r>
              <w:rPr>
                <w:sz w:val="24"/>
                <w:szCs w:val="24"/>
              </w:rPr>
              <w:t xml:space="preserve">; почтой России по адресу: 614107, Пермский край, г. Пермь, ул. Уральская, д. 104; через Единый центр предоставления услуг по адресу: </w:t>
              <w:br/>
              <w:t>г. Пермь, ул. Уральская, д. 104, каб. 101, график работы: пн-ср. с 8:00 до 17:00, чт с 11:00 до .20:00, пт с 8:00 до 16:00, вторая суббота месяца с 08:00 до 16:00) Заявку</w:t>
              <w:br/>
              <w:t xml:space="preserve">о заключении договора о подключении (технологическом присоединении) по типовой форме </w:t>
              <w:br/>
              <w:t xml:space="preserve">с пакетом документов в соответствии с п. 11,16 Постановления Правительства Российской федерации </w:t>
              <w:br/>
              <w:t>№ 1547 от 13.09.2021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02.09.2024 № ПФ-5652).</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О возможности подключения планируемого к строительству объекта на Участке с планируемой величиной подключаемой нагрузки – 0,65 м</w:t>
            </w:r>
            <w:r>
              <w:rPr>
                <w:sz w:val="24"/>
                <w:szCs w:val="24"/>
                <w:vertAlign w:val="superscript"/>
              </w:rPr>
              <w:t>3</w:t>
            </w:r>
            <w:r>
              <w:rPr>
                <w:sz w:val="24"/>
                <w:szCs w:val="24"/>
              </w:rPr>
              <w:t>/сут, расходом воды на наружное пожаротушение 30 л/сек, сообщается, что для наличия технической возможности подключения к сетям водопровода и канализации, необходимо выполнить мероприятия по ликвидации технологического разрыва:</w:t>
            </w:r>
          </w:p>
          <w:p>
            <w:pPr>
              <w:pStyle w:val="Normal"/>
              <w:spacing w:lineRule="auto" w:line="240" w:before="0" w:after="0"/>
              <w:ind w:firstLine="452"/>
              <w:jc w:val="both"/>
              <w:rPr>
                <w:rFonts w:ascii="Times New Roman" w:hAnsi="Times New Roman"/>
                <w:sz w:val="24"/>
                <w:szCs w:val="24"/>
              </w:rPr>
            </w:pPr>
            <w:r>
              <w:rPr>
                <w:sz w:val="24"/>
                <w:szCs w:val="24"/>
              </w:rPr>
              <w:t xml:space="preserve">1. Запроектировать и построить сети водопровода </w:t>
              <w:br/>
              <w:t xml:space="preserve">от точки подключения объекта до сети водопровода </w:t>
              <w:br/>
              <w:t>Д-300 мм по ул. Васнецова, ориентировочной протяженностью -20,0 м.</w:t>
            </w:r>
          </w:p>
          <w:p>
            <w:pPr>
              <w:pStyle w:val="Normal"/>
              <w:spacing w:lineRule="auto" w:line="240" w:before="0" w:after="0"/>
              <w:ind w:firstLine="452"/>
              <w:jc w:val="both"/>
              <w:rPr>
                <w:rFonts w:ascii="Times New Roman" w:hAnsi="Times New Roman"/>
                <w:sz w:val="24"/>
                <w:szCs w:val="24"/>
              </w:rPr>
            </w:pPr>
            <w:r>
              <w:rPr>
                <w:sz w:val="24"/>
                <w:szCs w:val="24"/>
              </w:rPr>
              <w:t>2. Запроектировать и построить сети канализации</w:t>
              <w:br/>
              <w:t>от точки подключения объекта до коллектора Д-500 мм по ул. Васнецова, ориентировочной протяженностью - 5,0 м.</w:t>
            </w:r>
          </w:p>
          <w:p>
            <w:pPr>
              <w:pStyle w:val="Normal"/>
              <w:spacing w:lineRule="auto" w:line="240" w:before="0" w:after="0"/>
              <w:ind w:firstLine="452"/>
              <w:jc w:val="both"/>
              <w:rPr>
                <w:rFonts w:ascii="Times New Roman" w:hAnsi="Times New Roman"/>
                <w:sz w:val="24"/>
                <w:szCs w:val="24"/>
              </w:rPr>
            </w:pPr>
            <w:r>
              <w:rPr>
                <w:sz w:val="24"/>
                <w:szCs w:val="24"/>
              </w:rPr>
              <w:t>Ввиду отсутствия данных о посадке проектируемого объекта и, соответственно, точных длин технологических разрывов до сетей водоснабжения и водоотведения, протяженность сетей водопровода и канализации указана ориентировочно.</w:t>
            </w:r>
          </w:p>
          <w:p>
            <w:pPr>
              <w:pStyle w:val="Normal"/>
              <w:spacing w:lineRule="auto" w:line="240" w:before="0" w:after="0"/>
              <w:ind w:firstLine="452"/>
              <w:jc w:val="both"/>
              <w:rPr>
                <w:rFonts w:ascii="Times New Roman" w:hAnsi="Times New Roman"/>
                <w:sz w:val="24"/>
                <w:szCs w:val="24"/>
              </w:rPr>
            </w:pPr>
            <w:r>
              <w:rPr>
                <w:sz w:val="24"/>
                <w:szCs w:val="24"/>
              </w:rPr>
              <w:t>При проработке возможности строительства объекта на данной площадке и уточнения необходимых мощностей, правообладателю земельного участка необходимо предусмотреть до начала разработки рабочего проекта:</w:t>
            </w:r>
          </w:p>
          <w:p>
            <w:pPr>
              <w:pStyle w:val="Normal"/>
              <w:spacing w:lineRule="auto" w:line="240" w:before="0" w:after="0"/>
              <w:ind w:firstLine="452"/>
              <w:jc w:val="both"/>
              <w:rPr>
                <w:rFonts w:ascii="Times New Roman" w:hAnsi="Times New Roman"/>
                <w:sz w:val="24"/>
                <w:szCs w:val="24"/>
              </w:rPr>
            </w:pPr>
            <w:r>
              <w:rPr>
                <w:sz w:val="24"/>
                <w:szCs w:val="24"/>
              </w:rPr>
              <w:t>Размещение объекта строго за пределами охранных зон сетей водопровода и канализации, в соответствии норм СП 42.13330.2016 «Градостроительство планировка и застройка городских и сельских поселений».</w:t>
            </w:r>
          </w:p>
          <w:p>
            <w:pPr>
              <w:pStyle w:val="Normal"/>
              <w:spacing w:lineRule="auto" w:line="240" w:before="0" w:after="0"/>
              <w:ind w:firstLine="452"/>
              <w:jc w:val="both"/>
              <w:rPr>
                <w:rFonts w:ascii="Times New Roman" w:hAnsi="Times New Roman"/>
                <w:sz w:val="24"/>
                <w:szCs w:val="24"/>
              </w:rPr>
            </w:pPr>
            <w:r>
              <w:rPr>
                <w:sz w:val="24"/>
                <w:szCs w:val="24"/>
              </w:rPr>
              <w:t>Подключение к сетям водопровода и канализации объекта на Участке будет возможно после выполнения мероприятий, указанных в данном письме.</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12.09.2024 № 110-14972).</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В отношении Участка возможность технологического присоединения имеется. Возможные точки присоединения к тепловым сетям: К-67 на тепловой сети МЗ-03 2Ду400мм. Источник теплоснабжения: ТЭЦ-13. Тепловая нагрузка в возможных точках подключения 0,02 Гкал/ч.</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Пермские тепловые сети Филиал ПАО «Т Плюс»</w:t>
            </w:r>
            <w:r>
              <w:rPr>
                <w:sz w:val="24"/>
                <w:szCs w:val="24"/>
              </w:rPr>
              <w:t xml:space="preserve"> от 04.09.2024 № 51030-01-05750).</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О возможности технологического присоединения к электросетям филиала объекта капитального строительства, расположенного на Участке, с предполагаемой максимальной мощностью энергопринимающих устройств 184 кВт сообщается следующее.</w:t>
            </w:r>
          </w:p>
          <w:p>
            <w:pPr>
              <w:pStyle w:val="Normal"/>
              <w:spacing w:lineRule="auto" w:line="240" w:before="0" w:after="0"/>
              <w:ind w:firstLine="452"/>
              <w:jc w:val="both"/>
              <w:rPr>
                <w:rFonts w:ascii="Times New Roman" w:hAnsi="Times New Roman"/>
                <w:sz w:val="24"/>
                <w:szCs w:val="24"/>
              </w:rPr>
            </w:pPr>
            <w:r>
              <w:rPr>
                <w:sz w:val="24"/>
                <w:szCs w:val="24"/>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 861 (далее – Правила ТП).</w:t>
            </w:r>
          </w:p>
          <w:p>
            <w:pPr>
              <w:pStyle w:val="Normal"/>
              <w:spacing w:lineRule="auto" w:line="240" w:before="0" w:after="0"/>
              <w:ind w:firstLine="452"/>
              <w:jc w:val="both"/>
              <w:rPr>
                <w:rFonts w:ascii="Times New Roman" w:hAnsi="Times New Roman"/>
                <w:sz w:val="24"/>
                <w:szCs w:val="24"/>
              </w:rPr>
            </w:pPr>
            <w:r>
              <w:rPr>
                <w:sz w:val="24"/>
                <w:szCs w:val="24"/>
              </w:rPr>
              <w:t>Конкретные технические условия на энергоснабжение объекта будут разработаны в составе договора о технологическом присоединении.</w:t>
            </w:r>
          </w:p>
          <w:p>
            <w:pPr>
              <w:pStyle w:val="Normal"/>
              <w:spacing w:lineRule="auto" w:line="240" w:before="0" w:after="0"/>
              <w:ind w:firstLine="452"/>
              <w:jc w:val="both"/>
              <w:rPr/>
            </w:pPr>
            <w:r>
              <w:rPr>
                <w:sz w:val="24"/>
                <w:szCs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w:t>
              <w:br/>
              <w:t>(в последней редакции).</w:t>
            </w:r>
          </w:p>
          <w:p>
            <w:pPr>
              <w:pStyle w:val="Normal"/>
              <w:spacing w:lineRule="auto" w:line="240" w:before="0" w:after="0"/>
              <w:ind w:firstLine="452"/>
              <w:jc w:val="both"/>
              <w:rPr>
                <w:rFonts w:ascii="Times New Roman" w:hAnsi="Times New Roman"/>
                <w:sz w:val="24"/>
                <w:szCs w:val="24"/>
              </w:rPr>
            </w:pPr>
            <w:r>
              <w:rPr>
                <w:sz w:val="24"/>
                <w:szCs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Normal"/>
              <w:spacing w:lineRule="auto" w:line="240" w:before="0" w:after="0"/>
              <w:ind w:firstLine="452"/>
              <w:jc w:val="both"/>
              <w:rPr>
                <w:rFonts w:ascii="Times New Roman" w:hAnsi="Times New Roman"/>
                <w:sz w:val="24"/>
                <w:szCs w:val="24"/>
              </w:rPr>
            </w:pPr>
            <w:r>
              <w:rPr>
                <w:sz w:val="24"/>
                <w:szCs w:val="24"/>
              </w:rPr>
              <w:t>Дополнительно сообщаем, что электроснабжение объектов, размещаемых на указанных площадках, возможно будет осуществить при условии строительства питающих линий электропередач 0,4 кВ на основании договора об осуществлении технологического присоединения объекта к электрическим сетям филиала «Пермэнерго» (при подготовке ГПЗУ необходимо предусмотреть трассы для строительства ЛЭП 0,4 кВ).</w:t>
            </w:r>
          </w:p>
          <w:p>
            <w:pPr>
              <w:pStyle w:val="Normal"/>
              <w:spacing w:lineRule="auto" w:line="240" w:before="0" w:after="0"/>
              <w:ind w:firstLine="452"/>
              <w:jc w:val="both"/>
              <w:rPr>
                <w:rFonts w:ascii="Times New Roman" w:hAnsi="Times New Roman"/>
                <w:sz w:val="24"/>
                <w:szCs w:val="24"/>
              </w:rPr>
            </w:pPr>
            <w:r>
              <w:rPr>
                <w:sz w:val="24"/>
                <w:szCs w:val="24"/>
              </w:rPr>
              <w:t xml:space="preserve">Обращаем Ваше внимание, что проектирование </w:t>
              <w:br/>
              <w:t>и строительство электросетевых объектов займет время, заявку на технологическое присоединение следует подать заблаговременно.</w:t>
            </w:r>
          </w:p>
          <w:p>
            <w:pPr>
              <w:pStyle w:val="Normal"/>
              <w:spacing w:lineRule="auto" w:line="240" w:before="0" w:after="0"/>
              <w:ind w:firstLine="452"/>
              <w:jc w:val="both"/>
              <w:rPr>
                <w:rFonts w:ascii="Times New Roman" w:hAnsi="Times New Roman"/>
                <w:sz w:val="24"/>
                <w:szCs w:val="24"/>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sz w:val="24"/>
                <w:szCs w:val="24"/>
                <w:u w:val="single"/>
                <w:lang w:val="en-US"/>
              </w:rPr>
              <w:t>https</w:t>
            </w:r>
            <w:r>
              <w:rPr>
                <w:sz w:val="24"/>
                <w:szCs w:val="24"/>
                <w:u w:val="single"/>
              </w:rPr>
              <w:t>://портал-тп.рф</w:t>
            </w:r>
            <w:r>
              <w:rPr>
                <w:sz w:val="24"/>
                <w:szCs w:val="24"/>
              </w:rPr>
              <w:t xml:space="preserve"> или через Мобильное приложение ПАО «Россети».</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 xml:space="preserve">ПАО «Россети Урал» – филиал «Пермэнерго» </w:t>
            </w:r>
            <w:r>
              <w:rPr>
                <w:sz w:val="24"/>
                <w:szCs w:val="24"/>
              </w:rPr>
              <w:t>от 02.09.2024 № ПЭ/ПГЭС/22/361).</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2"/>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Писарева, д. 33),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2"/>
              <w:jc w:val="both"/>
              <w:rPr>
                <w:rFonts w:ascii="Times New Roman" w:hAnsi="Times New Roman"/>
                <w:sz w:val="24"/>
                <w:szCs w:val="24"/>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52"/>
              <w:jc w:val="both"/>
              <w:rPr>
                <w:rFonts w:ascii="Times New Roman" w:hAnsi="Times New Roman"/>
                <w:sz w:val="24"/>
                <w:szCs w:val="24"/>
              </w:rPr>
            </w:pPr>
            <w:r>
              <w:rPr>
                <w:sz w:val="24"/>
                <w:szCs w:val="24"/>
              </w:rPr>
              <w:t>Срок действия технических условий составляет 3 года (при комплексном развитии территории 5 лет) со дня выдачи технических условий.</w:t>
            </w:r>
          </w:p>
          <w:p>
            <w:pPr>
              <w:pStyle w:val="Normal"/>
              <w:spacing w:lineRule="auto" w:line="240" w:before="0" w:after="0"/>
              <w:ind w:firstLine="452"/>
              <w:jc w:val="both"/>
              <w:rPr>
                <w:rFonts w:ascii="Times New Roman" w:hAnsi="Times New Roman"/>
                <w:sz w:val="24"/>
                <w:szCs w:val="24"/>
              </w:rPr>
            </w:pPr>
            <w:r>
              <w:rPr>
                <w:sz w:val="24"/>
                <w:szCs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РФ от 01.07.2022 № 1196).</w:t>
            </w:r>
          </w:p>
          <w:p>
            <w:pPr>
              <w:pStyle w:val="Normal"/>
              <w:spacing w:lineRule="auto" w:line="240" w:before="0" w:after="0"/>
              <w:ind w:firstLine="452"/>
              <w:jc w:val="both"/>
              <w:rPr>
                <w:rFonts w:ascii="Times New Roman" w:hAnsi="Times New Roman"/>
                <w:sz w:val="24"/>
                <w:szCs w:val="24"/>
              </w:rPr>
            </w:pPr>
            <w:r>
              <w:rPr>
                <w:sz w:val="24"/>
                <w:szCs w:val="24"/>
              </w:rPr>
              <w:t xml:space="preserve">Для получения ТУ на подключение к сетям связи </w:t>
              <w:br/>
              <w:t xml:space="preserve">ПАО «Ростелеком» необходимо обратиться в Отдел продаж и обслуживания по адресу: г. Пермь, ул. Крупской, д. 2, тел.: +7 (342) 235-54-32 или направить запрос на электронный адрес: </w:t>
            </w:r>
            <w:hyperlink r:id="rId15">
              <w:r>
                <w:rPr>
                  <w:rStyle w:val="Hyperlink"/>
                  <w:sz w:val="24"/>
                  <w:szCs w:val="24"/>
                </w:rPr>
                <w:t>perm-mail@ural.rt.ru</w:t>
              </w:r>
            </w:hyperlink>
            <w:r>
              <w:rPr>
                <w:sz w:val="24"/>
                <w:szCs w:val="24"/>
              </w:rPr>
              <w:t>.</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11.09.2024 № 01/05/135341/24).</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shd w:fill="auto" w:val="clear"/>
              </w:rPr>
              <w:t xml:space="preserve"> </w:t>
            </w:r>
            <w:r>
              <w:rPr>
                <w:b/>
                <w:bCs w:val="false"/>
                <w:color w:val="000000"/>
                <w:sz w:val="24"/>
                <w:szCs w:val="24"/>
                <w:shd w:fill="auto" w:val="clear"/>
              </w:rPr>
              <w:t>однократно за первые 3 года</w:t>
            </w:r>
            <w:r>
              <w:rPr>
                <w:b/>
                <w:bCs/>
                <w:sz w:val="24"/>
                <w:szCs w:val="24"/>
                <w:shd w:fill="auto" w:val="clear"/>
              </w:rPr>
              <w:t xml:space="preserve"> </w:t>
            </w:r>
            <w:r>
              <w:rPr>
                <w:b w:val="false"/>
                <w:bCs w:val="false"/>
                <w:sz w:val="24"/>
                <w:szCs w:val="24"/>
                <w:shd w:fill="auto" w:val="clear"/>
              </w:rPr>
              <w:t>на</w:t>
            </w:r>
            <w:r>
              <w:rPr>
                <w:b w:val="false"/>
                <w:bCs w:val="false"/>
                <w:sz w:val="24"/>
                <w:szCs w:val="24"/>
              </w:rPr>
              <w:t xml:space="preserve"> счет департамента земельных отношений администрации города Перми, 614015, </w:t>
              <w:br/>
              <w:t xml:space="preserve">ул. Сибирская,15, </w:t>
              <w:br/>
              <w:t>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354 000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17 700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6"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highlight w:val="none"/>
                <w:shd w:fill="auto" w:val="clear"/>
              </w:rPr>
            </w:pPr>
            <w:r>
              <w:rPr>
                <w:b/>
                <w:bCs/>
                <w:color w:val="000000"/>
                <w:sz w:val="24"/>
                <w:szCs w:val="24"/>
                <w:shd w:fill="auto" w:val="clear"/>
              </w:rPr>
              <w:t>Решение о проведении аукциона принято 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177 000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4 года 10 месяцев</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89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 22 января 2025 г. № 21-01-03-652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Логовая, з/у 1г</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587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59:01:3812839:182</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05.05.2025г.                 № КУВИ-001/2025-100255275;</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РФ-59-2-03-0-00-2024-0078-0 (далее – ГПЗУ).</w:t>
            </w:r>
          </w:p>
          <w:p>
            <w:pPr>
              <w:pStyle w:val="BodyText"/>
              <w:ind w:firstLine="312"/>
              <w:jc w:val="both"/>
              <w:rPr>
                <w:color w:val="000000"/>
                <w:sz w:val="24"/>
              </w:rPr>
            </w:pPr>
            <w:r>
              <w:rPr>
                <w:color w:val="000000"/>
                <w:sz w:val="24"/>
              </w:rPr>
            </w:r>
          </w:p>
          <w:p>
            <w:pPr>
              <w:pStyle w:val="Normal"/>
              <w:spacing w:lineRule="auto" w:line="240" w:before="0" w:after="0"/>
              <w:ind w:firstLine="317"/>
              <w:jc w:val="both"/>
              <w:rPr>
                <w:rFonts w:ascii="Times New Roman" w:hAnsi="Times New Roman"/>
                <w:sz w:val="24"/>
              </w:rPr>
            </w:pPr>
            <w:r>
              <w:rPr>
                <w:sz w:val="24"/>
              </w:rPr>
              <w:t xml:space="preserve">Согласно сведениям, содержащимся в ЕГРН, </w:t>
              <w:br/>
              <w:t>в границах Участка расположен объект капитального строительства с кадастровым номером 59:01:0000000:88551 – сооружение коммунального хозяйства, газопровод протяженностью 319 м, находящееся в собственности АО «Газпром газораспределение Пермь».</w:t>
            </w:r>
          </w:p>
          <w:p>
            <w:pPr>
              <w:pStyle w:val="Normal"/>
              <w:spacing w:lineRule="auto" w:line="240" w:before="0" w:after="0"/>
              <w:ind w:firstLine="311"/>
              <w:jc w:val="both"/>
              <w:rPr>
                <w:rFonts w:ascii="Times New Roman" w:hAnsi="Times New Roman"/>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311"/>
              <w:jc w:val="both"/>
              <w:rPr>
                <w:rFonts w:ascii="Times New Roman" w:hAnsi="Times New Roman"/>
                <w:sz w:val="24"/>
                <w:szCs w:val="24"/>
              </w:rPr>
            </w:pPr>
            <w:r>
              <w:rPr>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препятствием для предоставления земельного участка на торгах.</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геодезической съемке, в границах Участка </w:t>
              <w:br/>
              <w:t>с северной стороны частично расположена часть жилого строения.</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В ходе визуального осмотра территории установлено, что состояние рельефа земельного участка - ровное. Земельный участок по периметру ничем не огорожен. </w:t>
              <w:br/>
              <w:t>На Участке возведено одноэтажное деревянное каркасно-засыпное строение с пристроем. При проведении анализа путем дистанционного зондирования территории выявлено, что строение расположено в границах двух земельных участков с кадастровыми номерами 59:01:3812839:182 (большая часть) и 59:01:3812839:180. При осуществлении замеров посредством инструментов публичной кадастровой карты по постройке установлено, что площадь фактического пользования земельного участка составляет ориентировочно 130 кв.м.</w:t>
            </w:r>
          </w:p>
          <w:p>
            <w:pPr>
              <w:pStyle w:val="Normal"/>
              <w:spacing w:lineRule="auto" w:line="240" w:before="0" w:after="0"/>
              <w:ind w:firstLine="317"/>
              <w:jc w:val="both"/>
              <w:rPr>
                <w:rFonts w:ascii="Times New Roman" w:hAnsi="Times New Roman"/>
                <w:sz w:val="24"/>
                <w:szCs w:val="24"/>
              </w:rPr>
            </w:pPr>
            <w:r>
              <w:rPr>
                <w:sz w:val="24"/>
                <w:szCs w:val="24"/>
              </w:rPr>
              <w:t>Определить расположение границ земельного участка на местности и расположение строения относительно установленных границ, в отсутствие высокоточных приборов, не представляется возможным.</w:t>
            </w:r>
          </w:p>
          <w:p>
            <w:pPr>
              <w:pStyle w:val="Normal"/>
              <w:spacing w:lineRule="auto" w:line="240" w:before="0" w:after="0"/>
              <w:ind w:firstLine="317"/>
              <w:jc w:val="both"/>
              <w:rPr>
                <w:rFonts w:ascii="Times New Roman" w:hAnsi="Times New Roman"/>
                <w:sz w:val="24"/>
                <w:szCs w:val="24"/>
              </w:rPr>
            </w:pPr>
            <w:r>
              <w:rPr>
                <w:sz w:val="24"/>
                <w:szCs w:val="24"/>
              </w:rPr>
              <w:t xml:space="preserve">Пользование земельного участка осуществляется </w:t>
              <w:br/>
              <w:t>без оформленных в установленном порядке правоустанавливающих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не имеющим предусмотренных законодательством РФ прав на указанный земельный участок.</w:t>
            </w:r>
          </w:p>
          <w:p>
            <w:pPr>
              <w:pStyle w:val="Normal"/>
              <w:spacing w:lineRule="auto" w:line="240" w:before="0" w:after="0"/>
              <w:ind w:firstLine="317"/>
              <w:jc w:val="both"/>
              <w:rPr>
                <w:rFonts w:ascii="Times New Roman" w:hAnsi="Times New Roman"/>
                <w:sz w:val="24"/>
                <w:szCs w:val="24"/>
              </w:rPr>
            </w:pPr>
            <w:r>
              <w:rPr>
                <w:b/>
                <w:sz w:val="24"/>
                <w:szCs w:val="24"/>
              </w:rPr>
              <w:t xml:space="preserve">Орджоникидзевским районным судом г. Перми вынесено заочное решение по гражданскому делу </w:t>
              <w:br/>
              <w:t>№ 2-4459/2023 от 20.12.2023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 (заочное решение суда прилагается). Решение вступило в силу 30.03.2024 г.</w:t>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близлежащий пожарный резервуар расположен по адресу: Пермский край, </w:t>
              <w:br/>
              <w:t xml:space="preserve">г. Пермь, Орджоникидзевский район, ул. Новогодняя, 11, пожарные гидранты - ул. Александра Пархоменко, 8, </w:t>
              <w:br/>
              <w:t xml:space="preserve">ул. Чапаева, 6. Сформированы земельные участки </w:t>
              <w:br/>
              <w:t xml:space="preserve">с кадастровыми номерами 59:01:3812824:127 </w:t>
              <w:br/>
              <w:t xml:space="preserve">и 59:01:3812824:128 по ул. Трактористов </w:t>
              <w:br/>
              <w:t>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Normal"/>
              <w:spacing w:lineRule="auto" w:line="240" w:before="0" w:after="0"/>
              <w:ind w:firstLine="317"/>
              <w:jc w:val="both"/>
              <w:rPr>
                <w:rFonts w:ascii="Times New Roman" w:hAnsi="Times New Roman"/>
                <w:sz w:val="24"/>
                <w:szCs w:val="24"/>
              </w:rPr>
            </w:pPr>
            <w:r>
              <w:rPr>
                <w:sz w:val="24"/>
                <w:szCs w:val="24"/>
              </w:rPr>
              <w:t>Согласно сведениям АИСОГД по юго-восточной границе Участка проходит охранная зона газопровода города Перми, п. Чапаевский, Орджоникидзевского района, инвентарный № 0600002657.</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w:t>
              <w:br/>
              <w:t xml:space="preserve">от 25.11.2024 № 059-37-01-32/3-4963, в акте обследования </w:t>
              <w:br/>
              <w:t>от 15.11.2024 № 312).</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b/>
                <w:sz w:val="24"/>
                <w:szCs w:val="24"/>
              </w:rPr>
            </w:pPr>
            <w:r>
              <w:rPr>
                <w:b/>
                <w:sz w:val="24"/>
                <w:szCs w:val="24"/>
              </w:rPr>
              <w:t>В соответствии с подпунктом 8 пункта 8 статьи 39.11 Кодекса 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Normal"/>
              <w:spacing w:lineRule="auto" w:line="240" w:before="0" w:after="0"/>
              <w:ind w:firstLine="311"/>
              <w:jc w:val="both"/>
              <w:rPr>
                <w:rFonts w:ascii="Times New Roman" w:hAnsi="Times New Roman"/>
                <w:b/>
                <w:sz w:val="24"/>
                <w:szCs w:val="24"/>
              </w:rPr>
            </w:pPr>
            <w:r>
              <w:rPr>
                <w:b/>
                <w:sz w:val="24"/>
                <w:szCs w:val="24"/>
              </w:rPr>
              <w:t>Победитель аукциона (арендатор) обязан за свой счет и (или) с привлечением средств других лиц осуществить снос самовольной постройки в срок, не превышающий 12 месяцев.</w:t>
            </w:r>
          </w:p>
          <w:p>
            <w:pPr>
              <w:pStyle w:val="Normal"/>
              <w:spacing w:lineRule="auto" w:line="240" w:before="0" w:after="0"/>
              <w:ind w:firstLine="317"/>
              <w:jc w:val="both"/>
              <w:rPr>
                <w:rFonts w:ascii="Times New Roman" w:hAnsi="Times New Roman"/>
                <w:sz w:val="24"/>
                <w:szCs w:val="24"/>
                <w:highlight w:val="white"/>
              </w:rPr>
            </w:pPr>
            <w:r>
              <w:rPr>
                <w:sz w:val="24"/>
                <w:szCs w:val="24"/>
                <w:highlight w:val="white"/>
              </w:rPr>
              <w:t xml:space="preserve">Согласно сведениям, содержащимся в ГПЗУ, ЕГРН </w:t>
              <w:br/>
              <w:t>и справке по градостроительным условиям от 05.05.2025 № 630723, Участок расположен в границах зон с особыми условиями использования территории:</w:t>
            </w:r>
          </w:p>
          <w:p>
            <w:pPr>
              <w:pStyle w:val="Normal"/>
              <w:spacing w:lineRule="auto" w:line="240" w:before="0" w:after="0"/>
              <w:ind w:firstLine="317"/>
              <w:jc w:val="both"/>
              <w:rPr>
                <w:rFonts w:ascii="Times New Roman" w:hAnsi="Times New Roman"/>
                <w:sz w:val="24"/>
                <w:szCs w:val="24"/>
              </w:rPr>
            </w:pPr>
            <w:r>
              <w:rPr>
                <w:sz w:val="24"/>
                <w:szCs w:val="24"/>
              </w:rPr>
              <w:t xml:space="preserve">в охранной зоне реконструкции ВЛ-6 КВ ФИДЕРА КИСЛОТНЫЕ ДАЧИ-2 от подстанции «СЕВЕРНАЯ» </w:t>
              <w:br/>
              <w:t>ДО ТП-4377. Реестровый номер границы 59:01-6.4045, площадь пересечения – 11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в соответствии </w:t>
              <w:br/>
              <w:t xml:space="preserve">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w:t>
              <w:br/>
              <w:t>в границах таких зон».;</w:t>
            </w:r>
          </w:p>
          <w:p>
            <w:pPr>
              <w:pStyle w:val="Normal"/>
              <w:spacing w:lineRule="auto" w:line="240" w:before="0" w:after="0"/>
              <w:ind w:firstLine="317"/>
              <w:jc w:val="both"/>
              <w:rPr>
                <w:rFonts w:ascii="Times New Roman" w:hAnsi="Times New Roman"/>
                <w:sz w:val="24"/>
                <w:szCs w:val="24"/>
              </w:rPr>
            </w:pPr>
            <w:r>
              <w:rPr>
                <w:sz w:val="24"/>
                <w:szCs w:val="24"/>
              </w:rPr>
              <w:t xml:space="preserve">в охранной зоне газопровода города Перми, </w:t>
              <w:br/>
              <w:t>п. Чапаевский, Орджоникидзевского района, инвертарный № 0600002657. Реестровый номер границы 59:01-6.6616, площадь пересечения – 48 кв. м.</w:t>
            </w:r>
          </w:p>
          <w:p>
            <w:pPr>
              <w:pStyle w:val="Normal"/>
              <w:spacing w:lineRule="auto" w:line="240" w:before="0" w:after="0"/>
              <w:ind w:firstLine="317"/>
              <w:jc w:val="both"/>
              <w:rPr>
                <w:rFonts w:ascii="Times New Roman" w:hAnsi="Times New Roman"/>
                <w:color w:val="auto"/>
                <w:sz w:val="24"/>
                <w:szCs w:val="24"/>
              </w:rPr>
            </w:pPr>
            <w:r>
              <w:rPr>
                <w:sz w:val="24"/>
                <w:szCs w:val="24"/>
              </w:rPr>
              <w:t xml:space="preserve">Проектирование </w:t>
            </w:r>
            <w:r>
              <w:rPr>
                <w:color w:val="auto"/>
                <w:sz w:val="24"/>
                <w:szCs w:val="24"/>
              </w:rPr>
              <w:t xml:space="preserve">и строительство вести в соответствии </w:t>
              <w:br/>
              <w:t>с постановлением Правительства Российской Федерации от 20.11.2000 № 878 «Об утверждении правил охраны газораспределительных сетей».;</w:t>
            </w:r>
          </w:p>
          <w:p>
            <w:pPr>
              <w:pStyle w:val="Normal"/>
              <w:spacing w:lineRule="auto" w:line="240" w:before="0" w:after="0"/>
              <w:ind w:firstLine="317"/>
              <w:jc w:val="both"/>
              <w:rPr>
                <w:rFonts w:ascii="Times New Roman" w:hAnsi="Times New Roman"/>
                <w:color w:val="auto"/>
                <w:sz w:val="24"/>
                <w:szCs w:val="24"/>
              </w:rPr>
            </w:pPr>
            <w:r>
              <w:rPr>
                <w:color w:val="auto"/>
                <w:sz w:val="24"/>
                <w:szCs w:val="24"/>
              </w:rPr>
              <w:t>весь в приаэродромной территории аэродрома аэропорта Большое Савино, реестровый номер границы 59:32-6.553.</w:t>
            </w:r>
          </w:p>
          <w:p>
            <w:pPr>
              <w:pStyle w:val="Normal"/>
              <w:spacing w:lineRule="auto" w:line="240" w:before="0" w:after="0"/>
              <w:ind w:firstLine="317"/>
              <w:jc w:val="both"/>
              <w:rPr>
                <w:rFonts w:ascii="Times New Roman" w:hAnsi="Times New Roman"/>
                <w:color w:val="auto"/>
                <w:sz w:val="24"/>
                <w:szCs w:val="24"/>
              </w:rPr>
            </w:pPr>
            <w:r>
              <w:rPr>
                <w:color w:val="auto"/>
                <w:szCs w:val="24"/>
              </w:rPr>
              <w:t xml:space="preserve">Проектирование и строительство вести в соответствии </w:t>
              <w:b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7"/>
              <w:jc w:val="both"/>
              <w:rPr>
                <w:rFonts w:ascii="Times New Roman" w:hAnsi="Times New Roman"/>
                <w:color w:val="auto"/>
                <w:sz w:val="24"/>
                <w:szCs w:val="24"/>
              </w:rPr>
            </w:pPr>
            <w:r>
              <w:rPr>
                <w:color w:val="auto"/>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13 деревьев породы – береза 11 шт., ива 2 шт.</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необходимо соблюдать условия строительства, перечисленные в перечне мероприятий </w:t>
              <w:br/>
              <w:t>по охране окружающей среды от 15.01.2024 № 18.</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17.01.2024 № 059-33-01-10/3-27).</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жилищно-коммунального хозяйства администрации города Перми </w:t>
            </w:r>
            <w:r>
              <w:rPr>
                <w:b w:val="false"/>
                <w:bCs w:val="false"/>
                <w:sz w:val="24"/>
                <w:szCs w:val="24"/>
              </w:rPr>
              <w:t>от 22.12.2023 № 059-04-17/3-1271-ри).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Участок имеет возможность присоединения к автомобильной дороге по ул. 1-я Логовая.</w:t>
            </w:r>
          </w:p>
          <w:p>
            <w:pPr>
              <w:pStyle w:val="Normal"/>
              <w:spacing w:lineRule="auto" w:line="240" w:before="0" w:after="0"/>
              <w:ind w:firstLine="317"/>
              <w:jc w:val="both"/>
              <w:rPr>
                <w:rFonts w:ascii="Times New Roman" w:hAnsi="Times New Roman"/>
                <w:sz w:val="24"/>
              </w:rPr>
            </w:pPr>
            <w:r>
              <w:rPr>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16.01.2024 № 059-24-01-36/3-82).</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Волховская, 37 (ПСЧ-7 10-ПСО);</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(Гарцы) отсутствуют. Ближайший участковый пункт расположен по адресу: г. Пермь, </w:t>
              <w:br/>
              <w:t xml:space="preserve">ул. Переулок Талицкий, д. 8, (микрорайон Кислотные Дачи, Орджоникидзевский район). В настоящее время </w:t>
              <w:br/>
              <w:t>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color w:val="auto"/>
                <w:sz w:val="24"/>
                <w:szCs w:val="24"/>
              </w:rPr>
            </w:pPr>
            <w:r>
              <w:rPr>
                <w:sz w:val="24"/>
                <w:szCs w:val="24"/>
              </w:rPr>
              <w:t>На указанной территории имеется следующий источник противопожарного водоснабжения: (пожарный водоём), расположенный по улице Новогодняя, 11 – в р</w:t>
            </w:r>
            <w:r>
              <w:rPr>
                <w:color w:val="auto"/>
                <w:sz w:val="24"/>
                <w:szCs w:val="24"/>
              </w:rPr>
              <w:t>адиусе 200 метров.</w:t>
            </w:r>
          </w:p>
          <w:p>
            <w:pPr>
              <w:pStyle w:val="Normal"/>
              <w:spacing w:lineRule="auto" w:line="240" w:before="0" w:after="0"/>
              <w:ind w:firstLine="317"/>
              <w:jc w:val="both"/>
              <w:rPr>
                <w:rFonts w:ascii="Times New Roman" w:hAnsi="Times New Roman"/>
                <w:color w:val="auto"/>
                <w:sz w:val="24"/>
                <w:szCs w:val="24"/>
              </w:rPr>
            </w:pPr>
            <w:r>
              <w:rPr>
                <w:color w:val="auto"/>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rFonts w:ascii="Times New Roman" w:hAnsi="Times New Roman"/>
                <w:color w:val="auto"/>
                <w:sz w:val="24"/>
                <w:szCs w:val="24"/>
              </w:rPr>
            </w:pPr>
            <w:r>
              <w:rPr>
                <w:color w:val="auto"/>
                <w:sz w:val="24"/>
                <w:szCs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Normal"/>
              <w:spacing w:lineRule="auto" w:line="240" w:before="0" w:after="0"/>
              <w:ind w:firstLine="317"/>
              <w:jc w:val="both"/>
              <w:rPr>
                <w:rFonts w:ascii="Times New Roman" w:hAnsi="Times New Roman"/>
                <w:sz w:val="24"/>
                <w:szCs w:val="24"/>
              </w:rPr>
            </w:pPr>
            <w:r>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22.12.2023 № 059-10-01-27/3-2090</w:t>
            </w:r>
            <w:r>
              <w:rPr/>
              <w:t>).</w:t>
            </w:r>
          </w:p>
          <w:p>
            <w:pPr>
              <w:pStyle w:val="BodyText"/>
              <w:ind w:firstLine="312"/>
              <w:jc w:val="both"/>
              <w:rPr>
                <w:color w:val="000000"/>
                <w:sz w:val="24"/>
              </w:rPr>
            </w:pPr>
            <w:r>
              <w:rPr>
                <w:color w:val="000000"/>
                <w:sz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62"/>
              <w:jc w:val="both"/>
              <w:rPr>
                <w:color w:val="auto"/>
                <w:sz w:val="24"/>
                <w:szCs w:val="24"/>
              </w:rPr>
            </w:pPr>
            <w:r>
              <w:rPr>
                <w:color w:val="auto"/>
                <w:sz w:val="24"/>
                <w:szCs w:val="24"/>
              </w:rPr>
              <w:t xml:space="preserve">Проектирование и строительство необходимо вести </w:t>
            </w:r>
            <w:r>
              <w:rPr>
                <w:color w:val="auto"/>
                <w:sz w:val="24"/>
                <w:szCs w:val="24"/>
              </w:rPr>
              <w:br w:type="textWrapping" w:clear="all"/>
            </w:r>
            <w:r>
              <w:rPr>
                <w:color w:val="auto"/>
                <w:sz w:val="24"/>
                <w:szCs w:val="24"/>
              </w:rP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ind w:firstLine="362"/>
              <w:jc w:val="both"/>
              <w:rPr>
                <w:color w:val="auto"/>
                <w:sz w:val="24"/>
                <w:szCs w:val="24"/>
              </w:rPr>
            </w:pPr>
            <w:r>
              <w:rPr>
                <w:color w:val="auto"/>
                <w:sz w:val="24"/>
                <w:szCs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w:t>
              <w:br/>
              <w:t>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ind w:firstLine="362"/>
              <w:jc w:val="both"/>
              <w:rPr>
                <w:color w:val="auto"/>
                <w:sz w:val="24"/>
                <w:szCs w:val="24"/>
              </w:rPr>
            </w:pPr>
            <w:r>
              <w:rPr>
                <w:color w:val="auto"/>
                <w:sz w:val="24"/>
                <w:szCs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ind w:firstLine="362"/>
              <w:jc w:val="both"/>
              <w:rPr>
                <w:color w:val="auto"/>
                <w:sz w:val="24"/>
                <w:szCs w:val="24"/>
              </w:rPr>
            </w:pPr>
            <w:r>
              <w:rPr>
                <w:color w:val="auto"/>
                <w:sz w:val="24"/>
                <w:szCs w:val="24"/>
              </w:rPr>
              <w:t xml:space="preserve">В жилых комнатах и кухнях, расположенных в этажах </w:t>
            </w:r>
            <w:r>
              <w:rPr>
                <w:color w:val="auto"/>
                <w:sz w:val="24"/>
                <w:szCs w:val="24"/>
              </w:rPr>
              <w:br w:type="textWrapping" w:clear="all"/>
            </w:r>
            <w:r>
              <w:rPr>
                <w:color w:val="auto"/>
                <w:sz w:val="24"/>
                <w:szCs w:val="24"/>
              </w:rPr>
              <w:t xml:space="preserve">с наклонными ограждающими конструкциями </w:t>
            </w:r>
            <w:r>
              <w:rPr>
                <w:color w:val="auto"/>
                <w:sz w:val="24"/>
                <w:szCs w:val="24"/>
              </w:rPr>
              <w:br w:type="textWrapping" w:clear="all"/>
            </w:r>
            <w:r>
              <w:rPr>
                <w:color w:val="auto"/>
                <w:sz w:val="24"/>
                <w:szCs w:val="24"/>
              </w:rP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ind w:firstLine="362"/>
              <w:jc w:val="both"/>
              <w:rPr>
                <w:color w:val="auto"/>
                <w:sz w:val="24"/>
                <w:szCs w:val="24"/>
              </w:rPr>
            </w:pPr>
            <w:r>
              <w:rPr>
                <w:color w:val="auto"/>
                <w:sz w:val="24"/>
                <w:szCs w:val="24"/>
              </w:rPr>
              <w:t xml:space="preserve">Согласно информации, содержащейся </w:t>
            </w:r>
            <w:r>
              <w:rPr>
                <w:color w:val="auto"/>
                <w:sz w:val="24"/>
                <w:szCs w:val="24"/>
              </w:rPr>
              <w:br w:type="textWrapping" w:clear="all"/>
            </w:r>
            <w:r>
              <w:rPr>
                <w:color w:val="auto"/>
                <w:sz w:val="24"/>
                <w:szCs w:val="24"/>
              </w:rPr>
              <w:t xml:space="preserve">в градостроительном плане земельного участка </w:t>
            </w:r>
            <w:r>
              <w:rPr>
                <w:color w:val="auto"/>
                <w:sz w:val="24"/>
                <w:szCs w:val="24"/>
              </w:rPr>
              <w:br w:type="textWrapping" w:clear="all"/>
            </w:r>
            <w:r>
              <w:rPr>
                <w:color w:val="auto"/>
                <w:sz w:val="24"/>
                <w:szCs w:val="24"/>
              </w:rPr>
              <w:t xml:space="preserve">от </w:t>
            </w:r>
            <w:r>
              <w:rPr>
                <w:color w:val="auto"/>
                <w:sz w:val="24"/>
              </w:rPr>
              <w:t>19.01.2024 № РФ-59-2-03-0-00-2024-0078-0</w:t>
            </w:r>
            <w:r>
              <w:rPr>
                <w:color w:val="auto"/>
                <w:sz w:val="24"/>
                <w:szCs w:val="24"/>
              </w:rPr>
              <w:t xml:space="preserve">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ind w:firstLine="362"/>
              <w:jc w:val="both"/>
              <w:rPr>
                <w:color w:val="auto"/>
                <w:sz w:val="24"/>
                <w:szCs w:val="24"/>
              </w:rPr>
            </w:pPr>
            <w:r>
              <w:rPr>
                <w:color w:val="auto"/>
                <w:sz w:val="24"/>
                <w:szCs w:val="24"/>
              </w:rPr>
              <w:t xml:space="preserve">Минимальный отступ от границ земельного участка </w:t>
            </w:r>
            <w:r>
              <w:rPr>
                <w:color w:val="auto"/>
                <w:sz w:val="24"/>
                <w:szCs w:val="24"/>
              </w:rPr>
              <w:br w:type="textWrapping" w:clear="all"/>
            </w:r>
            <w:r>
              <w:rPr>
                <w:color w:val="auto"/>
                <w:sz w:val="24"/>
                <w:szCs w:val="24"/>
              </w:rP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r>
            <w:r>
              <w:rPr>
                <w:color w:val="auto"/>
                <w:sz w:val="24"/>
                <w:szCs w:val="24"/>
              </w:rPr>
              <w:br w:type="textWrapping" w:clear="all"/>
            </w:r>
            <w:r>
              <w:rPr>
                <w:color w:val="auto"/>
                <w:sz w:val="24"/>
                <w:szCs w:val="24"/>
              </w:rP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ind w:firstLine="362"/>
              <w:jc w:val="both"/>
              <w:rPr>
                <w:color w:val="auto"/>
                <w:sz w:val="24"/>
                <w:szCs w:val="24"/>
              </w:rPr>
            </w:pPr>
            <w:r>
              <w:rPr>
                <w:color w:val="auto"/>
                <w:sz w:val="24"/>
                <w:szCs w:val="24"/>
              </w:rPr>
              <w:t xml:space="preserve">Максимальный выступ за красную линию нависающих частей здания наземных уровней, выступающих </w:t>
            </w:r>
            <w:r>
              <w:rPr>
                <w:color w:val="auto"/>
                <w:sz w:val="24"/>
                <w:szCs w:val="24"/>
              </w:rPr>
              <w:br w:type="textWrapping" w:clear="all"/>
            </w:r>
            <w:r>
              <w:rPr>
                <w:color w:val="auto"/>
                <w:sz w:val="24"/>
                <w:szCs w:val="24"/>
              </w:rPr>
              <w:t xml:space="preserve">из плоскости наружной стены фасада здания на высоте </w:t>
            </w:r>
            <w:r>
              <w:rPr>
                <w:color w:val="auto"/>
                <w:sz w:val="24"/>
                <w:szCs w:val="24"/>
              </w:rPr>
              <w:br w:type="textWrapping" w:clear="all"/>
            </w:r>
            <w:r>
              <w:rPr>
                <w:color w:val="auto"/>
                <w:sz w:val="24"/>
                <w:szCs w:val="24"/>
              </w:rP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362"/>
              <w:jc w:val="both"/>
              <w:rPr>
                <w:color w:val="auto"/>
                <w:sz w:val="24"/>
                <w:szCs w:val="24"/>
              </w:rPr>
            </w:pPr>
            <w:r>
              <w:rPr>
                <w:color w:val="auto"/>
                <w:sz w:val="24"/>
                <w:szCs w:val="24"/>
              </w:rPr>
              <w:t>Максимальный процент застройки в границах Участка – 30%.</w:t>
            </w:r>
          </w:p>
          <w:p>
            <w:pPr>
              <w:pStyle w:val="Normal"/>
              <w:ind w:firstLine="362"/>
              <w:jc w:val="both"/>
              <w:rPr>
                <w:color w:val="auto"/>
                <w:sz w:val="24"/>
                <w:szCs w:val="24"/>
              </w:rPr>
            </w:pPr>
            <w:r>
              <w:rPr>
                <w:color w:val="auto"/>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7"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0"/>
              </w:rPr>
            </w:pPr>
            <w:r>
              <w:rPr>
                <w:sz w:val="24"/>
                <w:szCs w:val="20"/>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(ранее – ОАО «МРСК Урала – филиал Пермэнерго») от 25.12.2023 № ПЭ/ПГЭС/22/639).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29.12.2023 № ПФ-8779).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szCs w:val="24"/>
              </w:rPr>
            </w:pPr>
            <w:r>
              <w:rPr>
                <w:sz w:val="24"/>
                <w:szCs w:val="24"/>
              </w:rPr>
              <w:t>В районе Участка отсутствуют централизованные сети водопровода и канализации, эксплуатируемые                      ООО «НОВОГОР-Прикамье».</w:t>
            </w:r>
          </w:p>
          <w:p>
            <w:pPr>
              <w:pStyle w:val="Normal"/>
              <w:spacing w:lineRule="auto" w:line="240" w:before="0" w:after="0"/>
              <w:ind w:firstLine="317"/>
              <w:jc w:val="both"/>
              <w:rPr>
                <w:rFonts w:ascii="Times New Roman" w:hAnsi="Times New Roman"/>
                <w:sz w:val="24"/>
                <w:szCs w:val="24"/>
              </w:rPr>
            </w:pPr>
            <w:r>
              <w:rPr>
                <w:sz w:val="24"/>
                <w:szCs w:val="24"/>
              </w:rPr>
              <w:t xml:space="preserve">Альтернативным методом снабжения водой может быть скважина, отвод стоков возможен на локальные очистные сооружения, либо в выгребную яму </w:t>
              <w:br/>
              <w:t xml:space="preserve">с последующим вывозом стоков спец. машинами, </w:t>
              <w:br/>
              <w:t>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от скважины и отвод канализационных локально, предлагаем вам обратиться в организации, регулирующие недропользование.</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10.01.2024   № 110-0083).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09.01.2024 № 51000-32-00009 ).</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color w:val="auto"/>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w:t>
            </w:r>
            <w:r>
              <w:rPr>
                <w:color w:val="auto"/>
                <w:sz w:val="24"/>
                <w:szCs w:val="24"/>
              </w:rPr>
              <w:t>плоснабжения – газ.</w:t>
            </w:r>
          </w:p>
          <w:p>
            <w:pPr>
              <w:pStyle w:val="Normal"/>
              <w:spacing w:lineRule="auto" w:line="240" w:before="0" w:after="0"/>
              <w:ind w:firstLine="317"/>
              <w:jc w:val="both"/>
              <w:rPr>
                <w:rFonts w:ascii="Times New Roman" w:hAnsi="Times New Roman"/>
                <w:sz w:val="24"/>
                <w:szCs w:val="24"/>
              </w:rPr>
            </w:pPr>
            <w:r>
              <w:rPr>
                <w:color w:val="auto"/>
                <w:sz w:val="24"/>
                <w:szCs w:val="24"/>
              </w:rPr>
              <w:t xml:space="preserve">(Аналогичная информация отражена в письме </w:t>
            </w:r>
            <w:r>
              <w:rPr>
                <w:b/>
                <w:bCs/>
                <w:color w:val="auto"/>
                <w:sz w:val="24"/>
                <w:szCs w:val="24"/>
              </w:rPr>
              <w:t>д</w:t>
            </w:r>
            <w:r>
              <w:rPr>
                <w:b/>
                <w:color w:val="auto"/>
                <w:sz w:val="24"/>
                <w:szCs w:val="24"/>
              </w:rPr>
              <w:t>епартамента жилищно-коммунального хозяйства администрации города Перми</w:t>
            </w:r>
            <w:r>
              <w:rPr>
                <w:color w:val="auto"/>
                <w:sz w:val="24"/>
                <w:szCs w:val="24"/>
              </w:rPr>
              <w:t xml:space="preserve"> от 26.01.2024 № 059-04-25/3-10-ри).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color w:val="auto"/>
                <w:sz w:val="24"/>
                <w:szCs w:val="24"/>
              </w:rPr>
            </w:pPr>
            <w:r>
              <w:rPr>
                <w:color w:val="auto"/>
                <w:sz w:val="24"/>
                <w:szCs w:val="24"/>
              </w:rPr>
              <w:t>Ближайший источник теплоснабжения по ул. Чапаева, 6 и сети теплоснабжения находятся на обслуживании ПАО «Т Плюс» (г. Пермь, Комсомольский проспект, 48, телефон 243-61-58).</w:t>
            </w:r>
          </w:p>
          <w:p>
            <w:pPr>
              <w:pStyle w:val="Normal"/>
              <w:spacing w:lineRule="auto" w:line="240" w:before="0" w:after="0"/>
              <w:ind w:firstLine="317"/>
              <w:jc w:val="both"/>
              <w:rPr>
                <w:rFonts w:ascii="Times New Roman" w:hAnsi="Times New Roman"/>
                <w:sz w:val="24"/>
                <w:szCs w:val="24"/>
              </w:rPr>
            </w:pPr>
            <w:r>
              <w:rPr>
                <w:color w:val="auto"/>
                <w:sz w:val="24"/>
                <w:szCs w:val="24"/>
              </w:rPr>
              <w:t xml:space="preserve">(Аналогичная информация отражена в письме </w:t>
            </w:r>
            <w:r>
              <w:rPr>
                <w:b/>
                <w:color w:val="auto"/>
                <w:sz w:val="24"/>
                <w:szCs w:val="24"/>
              </w:rPr>
              <w:t>администрации Орджоникидзевского района города Перми</w:t>
            </w:r>
            <w:r>
              <w:rPr>
                <w:color w:val="auto"/>
                <w:sz w:val="24"/>
                <w:szCs w:val="24"/>
              </w:rPr>
              <w:t xml:space="preserve"> </w:t>
              <w:br/>
              <w:t>от 05.02.2024 № 059-37-01-32/3-414).</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color w:val="auto"/>
                <w:sz w:val="24"/>
                <w:szCs w:val="24"/>
              </w:rPr>
            </w:pPr>
            <w:r>
              <w:rPr>
                <w:color w:val="auto"/>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color w:val="auto"/>
              </w:rPr>
              <w:t>Для подключения (технологического присоединения) вышеуказанных объектов к</w:t>
            </w:r>
            <w:r>
              <w:rPr/>
              <w:t xml:space="preserve">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color w:val="auto"/>
                <w:sz w:val="24"/>
                <w:szCs w:val="24"/>
              </w:rPr>
              <w:t>ПАО «Ростелеком»</w:t>
            </w:r>
            <w:r>
              <w:rPr>
                <w:color w:val="auto"/>
                <w:sz w:val="24"/>
                <w:szCs w:val="24"/>
              </w:rPr>
              <w:t xml:space="preserve"> от 21.03.2024 № 01/05/38673/24 </w:t>
            </w:r>
            <w:r>
              <w:rPr>
                <w:sz w:val="24"/>
                <w:szCs w:val="24"/>
              </w:rPr>
              <w:t>).</w:t>
            </w:r>
          </w:p>
          <w:p>
            <w:pPr>
              <w:pStyle w:val="Normal"/>
              <w:spacing w:lineRule="auto" w:line="240" w:before="0" w:after="0"/>
              <w:ind w:firstLine="317"/>
              <w:jc w:val="both"/>
              <w:rPr>
                <w:rFonts w:ascii="Times New Roman" w:hAnsi="Times New Roman"/>
                <w:sz w:val="24"/>
                <w:szCs w:val="24"/>
              </w:rPr>
            </w:pPr>
            <w:r>
              <w:rPr>
                <w:sz w:val="24"/>
                <w:szCs w:val="24"/>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4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152 000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7 600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8"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highlight w:val="none"/>
                <w:shd w:fill="auto" w:val="clear"/>
              </w:rPr>
            </w:pPr>
            <w:r>
              <w:rPr>
                <w:b/>
                <w:bCs/>
                <w:color w:val="000000"/>
                <w:sz w:val="24"/>
                <w:szCs w:val="24"/>
                <w:shd w:fill="auto" w:val="clear"/>
              </w:rPr>
              <w:t>Решение о проведении аукциона принято 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76 000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4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rFonts w:eastAsia="Courier New"/>
          <w:b/>
          <w:bCs/>
          <w:highlight w:val="none"/>
          <w:lang w:bidi="ru-RU"/>
        </w:rPr>
      </w:pPr>
      <w:r>
        <w:rPr>
          <w:rFonts w:eastAsia="Courier New"/>
          <w:b/>
          <w:bCs/>
          <w:lang w:bidi="ru-RU"/>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от 12 февраля 2025 г. № 21-01-03-1247 </w:t>
              <w:br/>
              <w:t>«О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Кизеловская, з/у 12б</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834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59:01:3812825:169</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w:t>
            </w:r>
            <w:r>
              <w:rPr>
                <w:color w:val="auto"/>
                <w:sz w:val="24"/>
                <w:szCs w:val="24"/>
              </w:rPr>
              <w:t xml:space="preserve">05.05.2025г. </w:t>
              <w:br/>
              <w:t>№ КУВИ-001/2025-100210608 (далее – ЕГРН)</w:t>
            </w:r>
            <w:r>
              <w:rPr>
                <w:sz w:val="24"/>
                <w:szCs w:val="24"/>
              </w:rPr>
              <w:t>;</w:t>
            </w:r>
          </w:p>
          <w:p>
            <w:pPr>
              <w:pStyle w:val="Normal"/>
              <w:ind w:firstLine="311"/>
              <w:jc w:val="both"/>
              <w:rPr>
                <w:sz w:val="24"/>
                <w:szCs w:val="24"/>
              </w:rPr>
            </w:pPr>
            <w:r>
              <w:rPr>
                <w:sz w:val="24"/>
                <w:szCs w:val="24"/>
              </w:rPr>
              <w:t xml:space="preserve"> </w:t>
            </w:r>
            <w:r>
              <w:rPr>
                <w:sz w:val="24"/>
                <w:szCs w:val="24"/>
              </w:rPr>
              <w:t xml:space="preserve">в градостроительном плане земельного участка от </w:t>
            </w:r>
            <w:r>
              <w:rPr>
                <w:color w:val="auto"/>
                <w:sz w:val="24"/>
                <w:szCs w:val="24"/>
              </w:rPr>
              <w:t>22.01.2025 № РФ-59-2-03-0-00-2025-0075-0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В соответствии со сведениями из ЕГРН в границах Участка объекты капитального строительства отсутствуют.</w:t>
            </w:r>
          </w:p>
          <w:p>
            <w:pPr>
              <w:pStyle w:val="Normal"/>
              <w:spacing w:lineRule="auto" w:line="240" w:before="0" w:after="0"/>
              <w:ind w:firstLine="317"/>
              <w:jc w:val="both"/>
              <w:rPr>
                <w:rFonts w:ascii="Times New Roman" w:hAnsi="Times New Roman"/>
                <w:sz w:val="24"/>
                <w:szCs w:val="24"/>
              </w:rPr>
            </w:pPr>
            <w:r>
              <w:rPr>
                <w:sz w:val="24"/>
                <w:szCs w:val="24"/>
              </w:rPr>
              <w:t>По данным копии планшета М 1:500 (требующего корректуры) на Участке расположен забор.</w:t>
            </w:r>
          </w:p>
          <w:p>
            <w:pPr>
              <w:pStyle w:val="BodyText"/>
              <w:ind w:firstLine="312"/>
              <w:jc w:val="both"/>
              <w:rPr>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Состояние рельефа земельного участка ровное. Доступ на Участок ограничен, огорожен по периметру деревянным забором. На Участке возведены объекты некапитального строительства, предположительно теплицы, в количестве 3 штук, на части Участка установлено ограждение в виде сетки рабицы.</w:t>
            </w:r>
          </w:p>
          <w:p>
            <w:pPr>
              <w:pStyle w:val="Normal"/>
              <w:spacing w:lineRule="auto" w:line="240" w:before="0" w:after="0"/>
              <w:ind w:firstLine="317"/>
              <w:jc w:val="both"/>
              <w:rPr>
                <w:rFonts w:ascii="Times New Roman" w:hAnsi="Times New Roman"/>
                <w:sz w:val="24"/>
                <w:szCs w:val="24"/>
              </w:rPr>
            </w:pPr>
            <w:r>
              <w:rPr>
                <w:sz w:val="24"/>
                <w:szCs w:val="24"/>
              </w:rPr>
              <w:t xml:space="preserve">Определить расположение границ Участка </w:t>
              <w:br/>
              <w:t>на местности и точное расположение объектов относительно установленных границ, в отсутствие высокоточных приборов, не представляется возможным.</w:t>
            </w:r>
          </w:p>
          <w:p>
            <w:pPr>
              <w:pStyle w:val="Normal"/>
              <w:spacing w:lineRule="auto" w:line="240" w:before="0" w:after="0"/>
              <w:ind w:firstLine="317"/>
              <w:jc w:val="both"/>
              <w:rPr>
                <w:rFonts w:ascii="Times New Roman" w:hAnsi="Times New Roman"/>
                <w:sz w:val="24"/>
                <w:szCs w:val="24"/>
              </w:rPr>
            </w:pPr>
            <w:r>
              <w:rPr>
                <w:sz w:val="24"/>
                <w:szCs w:val="24"/>
              </w:rPr>
              <w:t xml:space="preserve">Таким образом, пользование Участком осуществляется </w:t>
              <w:br/>
              <w:t>без оформленных в установленном порядке правоустанавливающих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не имеющим предусмотренных законодательством РФ прав на указанный Участок.</w:t>
            </w:r>
          </w:p>
          <w:p>
            <w:pPr>
              <w:pStyle w:val="Normal"/>
              <w:spacing w:lineRule="auto" w:line="240" w:before="0" w:after="0"/>
              <w:ind w:firstLine="317"/>
              <w:jc w:val="both"/>
              <w:rPr>
                <w:rFonts w:ascii="Times New Roman" w:hAnsi="Times New Roman"/>
                <w:sz w:val="24"/>
                <w:szCs w:val="24"/>
              </w:rPr>
            </w:pPr>
            <w:r>
              <w:rPr>
                <w:sz w:val="24"/>
                <w:szCs w:val="24"/>
              </w:rPr>
              <w:t>Принято решение включить деревянный забор и объекты некапитального строительства в реестр незаконно размещенных движимых объектов на территории г. Перми.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sz w:val="24"/>
                <w:szCs w:val="24"/>
              </w:rPr>
              <w:t xml:space="preserve"> 24.12.2024 № 059-37-01-32/3-5524, в акте обследования от 19.12.2024 № 333</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Согласно сведениям, соде</w:t>
            </w:r>
            <w:r>
              <w:rPr>
                <w:sz w:val="24"/>
                <w:szCs w:val="24"/>
                <w:highlight w:val="white"/>
              </w:rPr>
              <w:t xml:space="preserve">ржащимся в ГПЗУ, ЕГРН </w:t>
              <w:br/>
              <w:t>и справке по градостроительным условиям от 05.05.2025 630688, Участок расположен в границах зон с особыми условиями использования терр</w:t>
            </w:r>
            <w:r>
              <w:rPr>
                <w:sz w:val="24"/>
                <w:szCs w:val="24"/>
              </w:rPr>
              <w:t>итории:</w:t>
            </w:r>
          </w:p>
          <w:p>
            <w:pPr>
              <w:pStyle w:val="Normal"/>
              <w:spacing w:lineRule="auto" w:line="240" w:before="0" w:after="0"/>
              <w:ind w:firstLine="317"/>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pacing w:val="-4"/>
                <w:sz w:val="24"/>
                <w:szCs w:val="24"/>
              </w:rPr>
            </w:pPr>
            <w:r>
              <w:rPr>
                <w:sz w:val="24"/>
                <w:szCs w:val="24"/>
              </w:rPr>
              <w:t xml:space="preserve">На Участке произрастает 6 деревьев пород: </w:t>
            </w:r>
            <w:r>
              <w:rPr>
                <w:spacing w:val="-4"/>
                <w:sz w:val="24"/>
                <w:szCs w:val="24"/>
              </w:rPr>
              <w:t>ель - 1 шт., лиственница - 1 шт., тополь - 1 шт., клен - 1 шт., береза - 2 шт.</w:t>
            </w:r>
          </w:p>
          <w:p>
            <w:pPr>
              <w:pStyle w:val="Normal"/>
              <w:spacing w:lineRule="auto" w:line="240" w:before="0" w:after="0"/>
              <w:ind w:firstLine="317"/>
              <w:jc w:val="both"/>
              <w:rPr>
                <w:rFonts w:ascii="Times New Roman" w:hAnsi="Times New Roman"/>
                <w:sz w:val="24"/>
                <w:szCs w:val="24"/>
              </w:rPr>
            </w:pPr>
            <w:r>
              <w:rPr>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при проектировании </w:t>
              <w:br/>
              <w:t>и строительстве необходимо предусмотреть условия, указанные в письме (прилагается).</w:t>
            </w:r>
          </w:p>
          <w:p>
            <w:pPr>
              <w:pStyle w:val="BodyText"/>
              <w:spacing w:before="0" w:after="0"/>
              <w:ind w:firstLine="311" w:left="0" w:right="0"/>
              <w:jc w:val="both"/>
              <w:rPr/>
            </w:pPr>
            <w:r>
              <w:rPr>
                <w:color w:val="000000"/>
                <w:sz w:val="24"/>
              </w:rPr>
              <w:t>(Аналогичная информация отражена в письме  у</w:t>
            </w:r>
            <w:r>
              <w:rPr>
                <w:b/>
                <w:color w:val="000000"/>
                <w:sz w:val="24"/>
              </w:rPr>
              <w:t>правления по экологии и природопользованию администрации города Перми</w:t>
            </w:r>
            <w:r>
              <w:rPr>
                <w:color w:val="000000"/>
                <w:sz w:val="24"/>
              </w:rPr>
              <w:t xml:space="preserve"> от </w:t>
            </w:r>
            <w:r>
              <w:rPr>
                <w:sz w:val="24"/>
                <w:szCs w:val="24"/>
              </w:rPr>
              <w:t>13.01.2025 № 059-33-01-10/3-16</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sz w:val="24"/>
                <w:szCs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предусмотрено </w:t>
            </w:r>
            <w:r>
              <w:rPr>
                <w:spacing w:val="-2"/>
                <w:sz w:val="24"/>
                <w:szCs w:val="24"/>
              </w:rPr>
              <w:t>строительство сетей водоснабжения и водоотведения в мкр. Чапаевский,</w:t>
            </w:r>
            <w:r>
              <w:rPr>
                <w:sz w:val="24"/>
                <w:szCs w:val="24"/>
              </w:rPr>
              <w:t xml:space="preserve"> мероприятие финансированием не обеспечено.</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 xml:space="preserve">от </w:t>
            </w:r>
            <w:r>
              <w:rPr>
                <w:sz w:val="24"/>
                <w:szCs w:val="24"/>
              </w:rPr>
              <w:t xml:space="preserve">09.01.2025 </w:t>
              <w:br/>
              <w:t>№ 059-04-17/3-1-ри</w:t>
            </w:r>
            <w:r>
              <w:rPr>
                <w:color w:val="000000"/>
                <w:sz w:val="24"/>
              </w:rPr>
              <w:t>).</w:t>
            </w:r>
          </w:p>
          <w:p>
            <w:pPr>
              <w:pStyle w:val="BodyText"/>
              <w:spacing w:before="0" w:after="0"/>
              <w:ind w:firstLine="311" w:left="0" w:right="0"/>
              <w:jc w:val="both"/>
              <w:rPr/>
            </w:pPr>
            <w:r>
              <w:rPr/>
            </w:r>
          </w:p>
          <w:p>
            <w:pPr>
              <w:pStyle w:val="Normal"/>
              <w:spacing w:lineRule="auto" w:line="240" w:before="0" w:after="0"/>
              <w:ind w:firstLine="317"/>
              <w:jc w:val="both"/>
              <w:rPr>
                <w:rFonts w:ascii="Times New Roman" w:hAnsi="Times New Roman"/>
                <w:sz w:val="24"/>
                <w:szCs w:val="24"/>
              </w:rPr>
            </w:pPr>
            <w:r>
              <w:rPr>
                <w:sz w:val="24"/>
                <w:szCs w:val="24"/>
              </w:rPr>
              <w:t>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317"/>
              <w:jc w:val="both"/>
              <w:rPr>
                <w:rFonts w:ascii="Times New Roman" w:hAnsi="Times New Roman"/>
                <w:sz w:val="24"/>
                <w:szCs w:val="24"/>
              </w:rPr>
            </w:pPr>
            <w:r>
              <w:rPr>
                <w:sz w:val="24"/>
                <w:szCs w:val="24"/>
              </w:rPr>
              <w:t xml:space="preserve">Постановлением администрации города Перми </w:t>
              <w:br/>
              <w:t xml:space="preserve">от 22.12.2017 № 1178, в отношении рассматриваемой территории утверждены проект планировки территории </w:t>
              <w:br/>
              <w:t>и проект межевания территории.</w:t>
            </w:r>
          </w:p>
          <w:p>
            <w:pPr>
              <w:pStyle w:val="Normal"/>
              <w:spacing w:lineRule="auto" w:line="240" w:before="0" w:after="0"/>
              <w:ind w:firstLine="317"/>
              <w:jc w:val="both"/>
              <w:rPr>
                <w:rFonts w:ascii="Times New Roman" w:hAnsi="Times New Roman"/>
                <w:sz w:val="24"/>
                <w:szCs w:val="24"/>
              </w:rPr>
            </w:pPr>
            <w:r>
              <w:rPr>
                <w:sz w:val="24"/>
                <w:szCs w:val="24"/>
              </w:rPr>
              <w:t>Проектом планировки территории не предусмотрено установление красных линий, обозначающих территории общего пользования (улицы, проезды), для обеспечения доступа к Земельному участку.</w:t>
            </w:r>
          </w:p>
          <w:p>
            <w:pPr>
              <w:pStyle w:val="Normal"/>
              <w:spacing w:lineRule="auto" w:line="240" w:before="0" w:after="0"/>
              <w:ind w:firstLine="317"/>
              <w:jc w:val="both"/>
              <w:rPr>
                <w:rFonts w:ascii="Times New Roman" w:hAnsi="Times New Roman"/>
                <w:b/>
                <w:sz w:val="24"/>
                <w:szCs w:val="24"/>
              </w:rPr>
            </w:pPr>
            <w:r>
              <w:rPr>
                <w:b/>
                <w:sz w:val="24"/>
                <w:szCs w:val="24"/>
              </w:rPr>
              <w:t>На сегодняшний день условия примыкания Земельного участка к улично-дорожной сети города Перми отсутствуют.</w:t>
            </w:r>
          </w:p>
          <w:p>
            <w:pPr>
              <w:pStyle w:val="BodyText"/>
              <w:spacing w:before="0" w:after="0"/>
              <w:ind w:firstLine="311" w:left="0" w:right="0"/>
              <w:jc w:val="both"/>
              <w:rPr/>
            </w:pPr>
            <w:r>
              <w:rPr>
                <w:b w:val="false"/>
                <w:bCs w:val="false"/>
                <w:color w:val="000000"/>
                <w:sz w:val="24"/>
              </w:rPr>
              <w:t xml:space="preserve">(Аналогичная информация отражена в письме </w:t>
            </w:r>
            <w:r>
              <w:rPr>
                <w:b/>
                <w:color w:val="000000"/>
                <w:sz w:val="24"/>
              </w:rPr>
              <w:t xml:space="preserve">департамента дорог и благоустройства администрации города Перми </w:t>
            </w:r>
            <w:r>
              <w:rPr>
                <w:b w:val="false"/>
                <w:bCs w:val="false"/>
                <w:color w:val="000000"/>
                <w:sz w:val="24"/>
              </w:rPr>
              <w:t xml:space="preserve">от </w:t>
            </w:r>
            <w:r>
              <w:rPr>
                <w:spacing w:val="-4"/>
                <w:sz w:val="24"/>
                <w:szCs w:val="24"/>
              </w:rPr>
              <w:t>13.01.2025 № 059-24-01-36/3-41</w:t>
            </w:r>
            <w:r>
              <w:rPr>
                <w:b w:val="false"/>
                <w:bCs w:val="false"/>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Волховская, 37 (ПСЧ-57 10-ПСО).</w:t>
            </w:r>
          </w:p>
          <w:p>
            <w:pPr>
              <w:pStyle w:val="Normal"/>
              <w:spacing w:lineRule="auto" w:line="240" w:before="0" w:after="0"/>
              <w:ind w:firstLine="317"/>
              <w:jc w:val="both"/>
              <w:rPr>
                <w:rFonts w:ascii="Times New Roman" w:hAnsi="Times New Roman"/>
                <w:sz w:val="24"/>
                <w:szCs w:val="24"/>
              </w:rPr>
            </w:pPr>
            <w:r>
              <w:rPr>
                <w:sz w:val="24"/>
                <w:szCs w:val="24"/>
              </w:rPr>
              <w:t>На указанной территории источники противопожарного водоснабжения отсутствуют.</w:t>
            </w:r>
          </w:p>
          <w:p>
            <w:pPr>
              <w:pStyle w:val="Normal"/>
              <w:spacing w:lineRule="auto" w:line="240" w:before="0" w:after="0"/>
              <w:ind w:firstLine="317"/>
              <w:jc w:val="both"/>
              <w:rPr>
                <w:rFonts w:ascii="Times New Roman" w:hAnsi="Times New Roman"/>
                <w:sz w:val="24"/>
                <w:szCs w:val="24"/>
              </w:rPr>
            </w:pPr>
            <w:r>
              <w:rPr>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от 21 декабря 1994 г. № 69-ФЗ «О пожарной безопасности» и от 22 июля 2008 г. № 123-ФЗ «Технический регламент </w:t>
              <w:br/>
              <w:t xml:space="preserve">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w:t>
              <w:br/>
              <w:t>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 (предусмотрев и запроектировав соответствующее расстояние между строений для обеспечения подъезда и разворота пожарной техники, а также источники противопожарного водоснабжения с пожарными гидрантами, которые надлежит размещать из условия обслуживания ими зданий, находящихся в радиусе 200 м. Ширина проездов для пожарной техники в зависимости от высоты зданий или сооружений должна составлять не менее: 3,5 метров - при высоте зданий или сооружения до 13,0 метров включительно; 4,2 метра - при высоте здания от 13,0 метров до 46,0 метров включительно; 6,0 метров - при высоте здания более 46 метров).</w:t>
            </w:r>
          </w:p>
          <w:p>
            <w:pPr>
              <w:pStyle w:val="Normal"/>
              <w:spacing w:lineRule="auto" w:line="240" w:before="0" w:after="0"/>
              <w:ind w:firstLine="317"/>
              <w:jc w:val="both"/>
              <w:rPr>
                <w:rFonts w:ascii="Times New Roman" w:hAnsi="Times New Roman"/>
                <w:sz w:val="24"/>
                <w:szCs w:val="24"/>
              </w:rPr>
            </w:pPr>
            <w:r>
              <w:rPr>
                <w:sz w:val="24"/>
                <w:szCs w:val="24"/>
              </w:rPr>
              <w:t xml:space="preserve">Помещения для аварийно-спасательных формирований </w:t>
              <w:br/>
              <w:t xml:space="preserve">на указанной территории отсутствуют. В настоящее время потребность в обеспечении служебными помещениями </w:t>
              <w:br/>
              <w:t>для аварийно-спасательных формирований в указанном микрорайоне отсутствует.</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(Чапаева) отсутствуют. Ближайший участковый пункт расположен по адресу: </w:t>
              <w:br/>
              <w:t>г. Пермь, ул. Талицкий переулок, д. 8, (микрорайон Кислотные Дачи, Орджоникидзевского района).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rFonts w:ascii="Times New Roman" w:hAnsi="Times New Roman"/>
                <w:sz w:val="24"/>
                <w:szCs w:val="24"/>
              </w:rPr>
            </w:pPr>
            <w:r>
              <w:rPr>
                <w:sz w:val="24"/>
                <w:szCs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 600 метров.</w:t>
            </w:r>
          </w:p>
          <w:p>
            <w:pPr>
              <w:pStyle w:val="BodyText"/>
              <w:spacing w:before="0" w:after="0"/>
              <w:ind w:firstLine="311"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sz w:val="24"/>
                <w:szCs w:val="24"/>
              </w:rPr>
              <w:t>14.01.2025 № 059-10-01-27/3-71</w:t>
            </w:r>
            <w:r>
              <w:rPr>
                <w:color w:val="000000"/>
                <w:sz w:val="24"/>
              </w:rPr>
              <w:t>).</w:t>
            </w:r>
          </w:p>
          <w:p>
            <w:pPr>
              <w:pStyle w:val="BodyText"/>
              <w:ind w:firstLine="312"/>
              <w:jc w:val="both"/>
              <w:rPr>
                <w:color w:val="000000"/>
                <w:sz w:val="24"/>
              </w:rPr>
            </w:pPr>
            <w:r>
              <w:rPr>
                <w:color w:val="000000"/>
                <w:sz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62"/>
              <w:jc w:val="both"/>
              <w:rPr>
                <w:color w:val="auto"/>
                <w:sz w:val="24"/>
                <w:szCs w:val="24"/>
              </w:rPr>
            </w:pPr>
            <w:r>
              <w:rPr>
                <w:color w:val="auto"/>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ind w:firstLine="362"/>
              <w:jc w:val="both"/>
              <w:rPr>
                <w:color w:val="auto"/>
                <w:sz w:val="24"/>
                <w:szCs w:val="24"/>
              </w:rPr>
            </w:pPr>
            <w:r>
              <w:rPr>
                <w:color w:val="auto"/>
                <w:sz w:val="24"/>
                <w:szCs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w:t>
              <w:br/>
              <w:t>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ind w:firstLine="362"/>
              <w:jc w:val="both"/>
              <w:rPr>
                <w:color w:val="auto"/>
                <w:sz w:val="24"/>
                <w:szCs w:val="24"/>
              </w:rPr>
            </w:pPr>
            <w:r>
              <w:rPr>
                <w:color w:val="auto"/>
                <w:sz w:val="24"/>
                <w:szCs w:val="24"/>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w:t>
              <w:br/>
              <w:t>не менее 2,5 м. Высота внутридомовых коридоров, холлов, передних, антресолей должна составлять не менее 2,1 м,</w:t>
              <w:br/>
              <w:t xml:space="preserve"> а высота пути эвакуации – не менее 2,2 м.</w:t>
            </w:r>
          </w:p>
          <w:p>
            <w:pPr>
              <w:pStyle w:val="Normal"/>
              <w:ind w:firstLine="362"/>
              <w:jc w:val="both"/>
              <w:rPr>
                <w:color w:val="auto"/>
                <w:sz w:val="24"/>
                <w:szCs w:val="24"/>
              </w:rPr>
            </w:pPr>
            <w:r>
              <w:rPr>
                <w:color w:val="auto"/>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ind w:firstLine="362"/>
              <w:jc w:val="both"/>
              <w:rPr>
                <w:color w:val="auto"/>
                <w:sz w:val="24"/>
                <w:szCs w:val="24"/>
              </w:rPr>
            </w:pPr>
            <w:r>
              <w:rPr>
                <w:color w:val="auto"/>
                <w:sz w:val="24"/>
                <w:szCs w:val="24"/>
              </w:rPr>
              <w:t>Согласно информации, содержащейся в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ind w:firstLine="362"/>
              <w:jc w:val="both"/>
              <w:rPr>
                <w:color w:val="auto"/>
                <w:sz w:val="24"/>
                <w:szCs w:val="24"/>
              </w:rPr>
            </w:pPr>
            <w:r>
              <w:rPr>
                <w:color w:val="auto"/>
                <w:sz w:val="24"/>
                <w:szCs w:val="24"/>
              </w:rPr>
              <w:t xml:space="preserve">Минимальный отступ от границ земельного участка </w:t>
              <w:b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ind w:firstLine="362"/>
              <w:jc w:val="both"/>
              <w:rPr>
                <w:color w:val="auto"/>
                <w:sz w:val="24"/>
                <w:szCs w:val="24"/>
              </w:rPr>
            </w:pPr>
            <w:r>
              <w:rPr>
                <w:color w:val="auto"/>
                <w:sz w:val="24"/>
                <w:szCs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362"/>
              <w:jc w:val="both"/>
              <w:rPr>
                <w:color w:val="auto"/>
                <w:sz w:val="24"/>
                <w:szCs w:val="24"/>
              </w:rPr>
            </w:pPr>
            <w:r>
              <w:rPr>
                <w:color w:val="auto"/>
                <w:sz w:val="24"/>
                <w:szCs w:val="24"/>
              </w:rPr>
              <w:t xml:space="preserve">Максимальный процент застройки в границах </w:t>
              <w:br/>
              <w:t>Участка – 30%.</w:t>
            </w:r>
          </w:p>
          <w:p>
            <w:pPr>
              <w:pStyle w:val="Normal"/>
              <w:ind w:firstLine="362"/>
              <w:jc w:val="both"/>
              <w:rPr>
                <w:color w:val="auto"/>
                <w:sz w:val="24"/>
                <w:szCs w:val="24"/>
              </w:rPr>
            </w:pPr>
            <w:r>
              <w:rPr>
                <w:color w:val="auto"/>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color w:val="000000"/>
                <w:sz w:val="24"/>
                <w:szCs w:val="24"/>
              </w:rPr>
            </w:pPr>
            <w:r>
              <w:rPr>
                <w:sz w:val="24"/>
                <w:szCs w:val="24"/>
              </w:rPr>
              <w:t xml:space="preserve">О наличии технической возможности технологического присоединения энергопринимающего устройства объекта </w:t>
              <w:br/>
              <w:t>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rPr>
            </w:pPr>
            <w:r>
              <w:rPr>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rPr>
            </w:pPr>
            <w:r>
              <w:rPr>
                <w:sz w:val="24"/>
                <w:szCs w:val="24"/>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 121-тп (в последней редакции).</w:t>
            </w:r>
          </w:p>
          <w:p>
            <w:pPr>
              <w:pStyle w:val="Normal"/>
              <w:spacing w:lineRule="auto" w:line="240" w:before="0" w:after="0"/>
              <w:ind w:firstLine="317"/>
              <w:jc w:val="both"/>
              <w:rPr>
                <w:rFonts w:ascii="Times New Roman" w:hAnsi="Times New Roman"/>
                <w:sz w:val="24"/>
              </w:rPr>
            </w:pPr>
            <w:r>
              <w:rPr>
                <w:sz w:val="24"/>
                <w:szCs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w:t>
            </w:r>
            <w:r>
              <w:rPr>
                <w:spacing w:val="-2"/>
                <w:sz w:val="24"/>
                <w:szCs w:val="24"/>
              </w:rPr>
              <w:t xml:space="preserve">компаний «Россети» на сайте: </w:t>
            </w:r>
            <w:hyperlink r:id="rId20">
              <w:r>
                <w:rPr>
                  <w:rStyle w:val="ListLabel59"/>
                  <w:color w:val="000000"/>
                  <w:spacing w:val="-2"/>
                  <w:sz w:val="24"/>
                  <w:szCs w:val="24"/>
                  <w:u w:val="single"/>
                  <w:lang w:val="en-US"/>
                </w:rPr>
                <w:t>https</w:t>
              </w:r>
              <w:r>
                <w:rPr>
                  <w:rStyle w:val="ListLabel59"/>
                  <w:color w:val="000000"/>
                  <w:spacing w:val="-2"/>
                  <w:sz w:val="24"/>
                  <w:szCs w:val="24"/>
                  <w:u w:val="single"/>
                </w:rPr>
                <w:t>://портал-тп.рф</w:t>
              </w:r>
            </w:hyperlink>
            <w:r>
              <w:rPr>
                <w:spacing w:val="-2"/>
                <w:sz w:val="24"/>
                <w:szCs w:val="24"/>
              </w:rPr>
              <w:t xml:space="preserve"> или через Мобильное</w:t>
            </w:r>
            <w:r>
              <w:rPr>
                <w:sz w:val="24"/>
                <w:szCs w:val="24"/>
              </w:rPr>
              <w:t xml:space="preserve">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 xml:space="preserve">от </w:t>
            </w:r>
            <w:r>
              <w:rPr>
                <w:sz w:val="24"/>
                <w:szCs w:val="24"/>
              </w:rPr>
              <w:t xml:space="preserve">24.01.2025 </w:t>
              <w:br/>
              <w:t>№ ПЭ/ПГЭС/01/22/676</w:t>
            </w:r>
            <w:r>
              <w:rPr>
                <w:color w:val="000000"/>
                <w:sz w:val="24"/>
                <w:szCs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szCs w:val="24"/>
                <w:vertAlign w:val="superscript"/>
              </w:rPr>
              <w:t>3</w:t>
            </w:r>
            <w:r>
              <w:rPr>
                <w:sz w:val="24"/>
                <w:szCs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w:t>
              <w:br/>
              <w:t xml:space="preserve">«Об утверждении Правил подключения газоиспользующего оборудования и объектов капитального строительства </w:t>
              <w:br/>
              <w:t>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xml:space="preserve"> </w:t>
            </w:r>
            <w:r>
              <w:rPr>
                <w:sz w:val="24"/>
                <w:szCs w:val="24"/>
              </w:rPr>
              <w:t>10.01.2025 № ПФ-20</w:t>
            </w:r>
            <w:r>
              <w:rPr>
                <w:color w:val="000000"/>
                <w:sz w:val="24"/>
              </w:rPr>
              <w:t>).</w:t>
            </w:r>
          </w:p>
          <w:p>
            <w:pPr>
              <w:pStyle w:val="BodyText"/>
              <w:spacing w:before="0" w:after="0"/>
              <w:ind w:hanging="0" w:left="0" w:right="0"/>
              <w:jc w:val="both"/>
              <w:rPr>
                <w:rFonts w:ascii="Times New Roman" w:hAnsi="Times New Roman"/>
                <w:color w:val="000000"/>
                <w:sz w:val="24"/>
              </w:rPr>
            </w:pPr>
            <w:r>
              <w:rPr>
                <w:color w:val="000000"/>
                <w:sz w:val="24"/>
              </w:rPr>
            </w:r>
          </w:p>
          <w:p>
            <w:pPr>
              <w:pStyle w:val="Normal"/>
              <w:spacing w:lineRule="auto" w:line="240" w:before="0" w:after="0"/>
              <w:ind w:firstLine="317"/>
              <w:jc w:val="both"/>
              <w:rPr>
                <w:rFonts w:ascii="Times New Roman" w:hAnsi="Times New Roman"/>
                <w:sz w:val="24"/>
                <w:szCs w:val="24"/>
              </w:rPr>
            </w:pPr>
            <w:r>
              <w:rPr>
                <w:sz w:val="24"/>
                <w:szCs w:val="24"/>
              </w:rPr>
              <w:t>Ближайшей точкой подключения к сетям водоснабжения, эксплуатируемой ООО «НОВОГОР-Прикамье», является водовод Д-1000 мм по ул. Чапаева, внутри квартала.</w:t>
            </w:r>
          </w:p>
          <w:p>
            <w:pPr>
              <w:pStyle w:val="Normal"/>
              <w:spacing w:lineRule="auto" w:line="240" w:before="0" w:after="0"/>
              <w:ind w:firstLine="317"/>
              <w:jc w:val="both"/>
              <w:rPr>
                <w:rFonts w:ascii="Times New Roman" w:hAnsi="Times New Roman"/>
                <w:sz w:val="24"/>
                <w:szCs w:val="24"/>
              </w:rPr>
            </w:pPr>
            <w:r>
              <w:rPr>
                <w:sz w:val="24"/>
                <w:szCs w:val="24"/>
              </w:rPr>
              <w:t>Ближайшей точкой подключения к сетям водоотведения, эксплуатируемой ООО «НОВОГОР-Прикамье», является сеть канализации Д-200 мм по ул. Липовая.</w:t>
            </w:r>
          </w:p>
          <w:p>
            <w:pPr>
              <w:pStyle w:val="Normal"/>
              <w:spacing w:lineRule="auto" w:line="240" w:before="0" w:after="0"/>
              <w:ind w:firstLine="317"/>
              <w:jc w:val="both"/>
              <w:rPr>
                <w:rFonts w:ascii="Times New Roman" w:hAnsi="Times New Roman"/>
                <w:sz w:val="24"/>
                <w:szCs w:val="24"/>
              </w:rPr>
            </w:pPr>
            <w:r>
              <w:rPr>
                <w:sz w:val="24"/>
                <w:szCs w:val="24"/>
              </w:rPr>
              <w:t xml:space="preserve">Для сведения сообщаем, что в границах вышеуказанного земельного участка отсутствуют сети водопровода </w:t>
              <w:br/>
              <w:t>и канализации, эксплуатируемые ООО «НОВОГОР-Прикамье».</w:t>
            </w:r>
          </w:p>
          <w:p>
            <w:pPr>
              <w:pStyle w:val="Normal"/>
              <w:spacing w:lineRule="auto" w:line="240" w:before="0" w:after="0"/>
              <w:ind w:firstLine="317"/>
              <w:jc w:val="both"/>
              <w:rPr>
                <w:rFonts w:ascii="Times New Roman" w:hAnsi="Times New Roman"/>
                <w:sz w:val="24"/>
                <w:szCs w:val="24"/>
              </w:rPr>
            </w:pPr>
            <w:r>
              <w:rPr>
                <w:sz w:val="24"/>
                <w:szCs w:val="24"/>
              </w:rPr>
              <w:t xml:space="preserve">При этом обращаем Ваше внимание, размещение объекта необходимо предусматривать строго за пределами охранных зон сетей водопровода и канализации в соответствии норм CП, в том числе в соответствии таблицы 12.5 CП 42.13330.2016 «Градостроительство. Планировка и настройка городских </w:t>
              <w:br/>
              <w:t>и сельских поселений».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sz w:val="24"/>
                <w:szCs w:val="24"/>
              </w:rPr>
              <w:t>от 16.01.2025 № 110-0435</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Участок находится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w:t>
            </w:r>
            <w:r>
              <w:rPr>
                <w:sz w:val="24"/>
                <w:szCs w:val="24"/>
              </w:rPr>
              <w:t>от 22.01.2025 № 51000-32-00131</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sz w:val="24"/>
                <w:szCs w:val="24"/>
              </w:rPr>
              <w:t>Техническая возможность подключения объекта капитального строительства к сетям теплоснабжения отсутствует. Рекомендовано рассмотреть альтернативные источники теплоснабжения – газ, пеллеты, дрова и иные источники теплоснабжения.</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жилищно-коммунального хозяйства</w:t>
            </w:r>
            <w:r>
              <w:rPr>
                <w:color w:val="000000"/>
                <w:sz w:val="24"/>
              </w:rPr>
              <w:t xml:space="preserve">  </w:t>
            </w:r>
            <w:r>
              <w:rPr>
                <w:sz w:val="24"/>
                <w:szCs w:val="24"/>
              </w:rPr>
              <w:t>07.02.2025 № 059-04-25/3-23-ри</w:t>
            </w:r>
            <w:r>
              <w:rPr>
                <w:color w:val="000000"/>
                <w:sz w:val="24"/>
              </w:rPr>
              <w:t>).</w:t>
            </w:r>
          </w:p>
          <w:p>
            <w:pPr>
              <w:pStyle w:val="BodyText"/>
              <w:spacing w:before="0" w:after="0"/>
              <w:ind w:firstLine="452" w:left="0" w:right="0"/>
              <w:jc w:val="both"/>
              <w:rPr/>
            </w:pPr>
            <w:r>
              <w:rPr/>
            </w:r>
          </w:p>
          <w:p>
            <w:pPr>
              <w:pStyle w:val="Normal"/>
              <w:spacing w:lineRule="auto" w:line="240" w:before="0" w:after="0"/>
              <w:ind w:firstLine="317"/>
              <w:jc w:val="both"/>
              <w:rPr>
                <w:rFonts w:ascii="Times New Roman" w:hAnsi="Times New Roman"/>
                <w:sz w:val="24"/>
              </w:rPr>
            </w:pPr>
            <w:r>
              <w:rPr>
                <w:sz w:val="24"/>
                <w:szCs w:val="24"/>
              </w:rPr>
              <w:t xml:space="preserve">Технологическое присоединение к сетям связи </w:t>
              <w:br/>
            </w:r>
            <w:r>
              <w:rPr>
                <w:b/>
                <w:bCs/>
                <w:sz w:val="24"/>
                <w:szCs w:val="24"/>
              </w:rPr>
              <w:t xml:space="preserve">ПАО «Ростелеком» </w:t>
            </w:r>
            <w:r>
              <w:rPr>
                <w:sz w:val="24"/>
                <w:szCs w:val="24"/>
              </w:rPr>
              <w:t>может быть произведено в точке подключения узел ВОЛС (г. Пермь, ул. Кронита, 8), максимальную нагрузку в точке подключения (технологического подключения) определить на стадии проектирования. В границах Участка сети ПАО «Ростелеком» отсутствуют.</w:t>
            </w:r>
          </w:p>
          <w:p>
            <w:pPr>
              <w:pStyle w:val="Normal"/>
              <w:spacing w:lineRule="auto" w:line="240" w:before="0" w:after="0"/>
              <w:ind w:firstLine="317"/>
              <w:jc w:val="both"/>
              <w:rPr>
                <w:rFonts w:ascii="Times New Roman" w:hAnsi="Times New Roman"/>
                <w:sz w:val="24"/>
                <w:szCs w:val="24"/>
              </w:rPr>
            </w:pPr>
            <w:r>
              <w:rPr>
                <w:sz w:val="24"/>
                <w:szCs w:val="24"/>
              </w:rPr>
              <w:t xml:space="preserve">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w:t>
            </w:r>
            <w:r>
              <w:rPr>
                <w:spacing w:val="-6"/>
                <w:sz w:val="24"/>
                <w:szCs w:val="24"/>
              </w:rPr>
              <w:t>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pacing w:val="-2"/>
                <w:sz w:val="24"/>
                <w:szCs w:val="24"/>
              </w:rPr>
            </w:pPr>
            <w:r>
              <w:rPr>
                <w:spacing w:val="-2"/>
                <w:sz w:val="24"/>
                <w:szCs w:val="24"/>
              </w:rPr>
              <w:t xml:space="preserve">Срок действия технических условий составляет 3 года </w:t>
              <w:br/>
              <w:t>со дня выдачи.</w:t>
            </w:r>
          </w:p>
          <w:p>
            <w:pPr>
              <w:pStyle w:val="Normal"/>
              <w:spacing w:lineRule="auto" w:line="240" w:before="0" w:after="0"/>
              <w:ind w:firstLine="317"/>
              <w:jc w:val="both"/>
              <w:rPr>
                <w:rFonts w:ascii="Times New Roman" w:hAnsi="Times New Roman"/>
                <w:sz w:val="24"/>
                <w:szCs w:val="24"/>
              </w:rPr>
            </w:pPr>
            <w:r>
              <w:rPr>
                <w:sz w:val="24"/>
                <w:szCs w:val="24"/>
              </w:rPr>
              <w:t xml:space="preserve">В случае, если в течении 1 года (при комплексном развитии территории – 3 лет) со дня выдачи технических условий заявителем не будет подана заявка </w:t>
              <w:br/>
              <w:t xml:space="preserve">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к сетям электросвязи», утвержденные постановлением Правительства РФ от 01.07.2022 № 1196).</w:t>
            </w:r>
          </w:p>
          <w:p>
            <w:pPr>
              <w:pStyle w:val="Normal"/>
              <w:spacing w:lineRule="auto" w:line="240" w:before="0" w:after="0"/>
              <w:ind w:firstLine="317"/>
              <w:jc w:val="both"/>
              <w:rPr>
                <w:rFonts w:ascii="Times New Roman" w:hAnsi="Times New Roman"/>
                <w:color w:val="auto"/>
                <w:sz w:val="24"/>
                <w:szCs w:val="24"/>
              </w:rPr>
            </w:pPr>
            <w:r>
              <w:rPr>
                <w:sz w:val="24"/>
                <w:szCs w:val="24"/>
              </w:rPr>
              <w:t xml:space="preserve">Для получения ТУ на подключение к сетям связи </w:t>
              <w:br/>
              <w:t>ПАО «Ростелеком» необходимо обратиться в Отдел продаж и обслуживания по адресу: г. Пермь, ул. Крупской, 2, тел.: +7 (342) 235-57-34 или направить запро</w:t>
            </w:r>
            <w:r>
              <w:rPr>
                <w:color w:val="auto"/>
                <w:sz w:val="24"/>
                <w:szCs w:val="24"/>
              </w:rPr>
              <w:t xml:space="preserve">с на </w:t>
            </w:r>
            <w:hyperlink r:id="rId21">
              <w:r>
                <w:rPr>
                  <w:rStyle w:val="ListLabel60"/>
                  <w:color w:val="auto"/>
                  <w:sz w:val="24"/>
                  <w:szCs w:val="24"/>
                  <w:u w:val="single"/>
                </w:rPr>
                <w:t>perm-mail@ural.rt.ru.</w:t>
              </w:r>
            </w:hyperlink>
          </w:p>
          <w:p>
            <w:pPr>
              <w:pStyle w:val="BodyText"/>
              <w:spacing w:before="0" w:after="0"/>
              <w:ind w:firstLine="311" w:left="0" w:right="0"/>
              <w:jc w:val="both"/>
              <w:rPr>
                <w:u w:val="none"/>
              </w:rPr>
            </w:pPr>
            <w:r>
              <w:rPr>
                <w:color w:val="000000"/>
                <w:sz w:val="24"/>
                <w:u w:val="none"/>
              </w:rPr>
              <w:t xml:space="preserve">(Аналогичная информация отражена в письме </w:t>
            </w:r>
            <w:r>
              <w:rPr>
                <w:b/>
                <w:color w:val="000000"/>
                <w:sz w:val="24"/>
                <w:u w:val="none"/>
              </w:rPr>
              <w:t xml:space="preserve">ПАО «Ростелеком»   </w:t>
            </w:r>
            <w:r>
              <w:rPr>
                <w:sz w:val="24"/>
                <w:szCs w:val="24"/>
              </w:rPr>
              <w:t>16.01.2025 № 01/05/4851/25</w:t>
            </w:r>
            <w:r>
              <w:rPr>
                <w:b w:val="false"/>
                <w:bCs w:val="false"/>
                <w:color w:val="000000"/>
                <w:sz w:val="24"/>
                <w:u w:val="none"/>
              </w:rPr>
              <w:t>).</w:t>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5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211 000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10 550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rPr>
            </w:pPr>
            <w:r>
              <w:rPr>
                <w:b/>
                <w:color w:val="000000"/>
                <w:sz w:val="24"/>
                <w:szCs w:val="24"/>
              </w:rPr>
              <w:t xml:space="preserve">Решение о проведении аукциона принято </w:t>
              <w:br/>
              <w:t xml:space="preserve">в соответствии со статьей 39.11 Земельного кодекса Российской Федерации. Аукцион является открытым </w:t>
              <w:br/>
              <w:t>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105 500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5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rFonts w:eastAsia="Courier New"/>
          <w:b/>
          <w:bCs/>
          <w:highlight w:val="none"/>
          <w:lang w:bidi="ru-RU"/>
        </w:rPr>
      </w:pPr>
      <w:r>
        <w:rPr>
          <w:rFonts w:eastAsia="Courier New"/>
          <w:b/>
          <w:bCs/>
          <w:lang w:bidi="ru-RU"/>
        </w:rPr>
        <w:t>Лот № 5</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от </w:t>
            </w:r>
            <w:r>
              <w:rPr>
                <w:sz w:val="24"/>
                <w:szCs w:val="28"/>
              </w:rPr>
              <w:t>20 февраля 2025 г. № 21-01-03-1394</w:t>
            </w:r>
            <w:r>
              <w:rPr>
                <w:sz w:val="24"/>
                <w:szCs w:val="24"/>
              </w:rPr>
              <w:t xml:space="preserve">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Логовая, з/у 1в</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597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59:01:3812839:180</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12.05.2025г. № КУВИ-001/2025-103170926</w:t>
            </w:r>
            <w:r>
              <w:rPr>
                <w:color w:val="auto"/>
                <w:sz w:val="24"/>
                <w:szCs w:val="24"/>
              </w:rPr>
              <w:t xml:space="preserve"> (далее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w:t>
            </w:r>
            <w:r>
              <w:rPr>
                <w:color w:val="auto"/>
                <w:sz w:val="24"/>
                <w:szCs w:val="24"/>
              </w:rPr>
              <w:t>.01.2024 № РФ-59-2-03-0-00-2024-0074-0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311"/>
              <w:jc w:val="both"/>
              <w:rPr>
                <w:rFonts w:ascii="Times New Roman" w:hAnsi="Times New Roman"/>
                <w:sz w:val="24"/>
                <w:szCs w:val="24"/>
              </w:rPr>
            </w:pPr>
            <w:r>
              <w:rPr>
                <w:sz w:val="24"/>
                <w:szCs w:val="24"/>
              </w:rPr>
              <w:t>Согласно сведениям, содержащимся в ЕГРН, 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По данным геодезической съемки в границах Участка </w:t>
            </w:r>
            <w:r>
              <w:rPr>
                <w:sz w:val="24"/>
                <w:szCs w:val="24"/>
              </w:rPr>
              <w:t xml:space="preserve">частично </w:t>
            </w:r>
            <w:r>
              <w:rPr>
                <w:sz w:val="24"/>
                <w:szCs w:val="24"/>
                <w:lang w:val="en-US"/>
              </w:rPr>
              <w:t>расположен</w:t>
            </w:r>
            <w:r>
              <w:rPr>
                <w:sz w:val="24"/>
                <w:szCs w:val="24"/>
              </w:rPr>
              <w:t>о</w:t>
            </w:r>
            <w:r>
              <w:rPr>
                <w:sz w:val="24"/>
                <w:szCs w:val="24"/>
                <w:lang w:val="en-US"/>
              </w:rPr>
              <w:t xml:space="preserve"> </w:t>
            </w:r>
            <w:r>
              <w:rPr>
                <w:sz w:val="24"/>
                <w:szCs w:val="24"/>
              </w:rPr>
              <w:t>жилое строение, а также часть жилого строения, находящегося на смежном участке</w:t>
            </w:r>
            <w:r>
              <w:rPr>
                <w:sz w:val="24"/>
                <w:szCs w:val="24"/>
                <w:lang w:val="en-US"/>
              </w:rPr>
              <w:t>.</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В ходе визуального осмотра территории установлено, что состояние рельефа земельного участка - ровное. Участок по периметру частично огорожен деревянным забором. На Участке возведено одноэтажное деревянное каркасно-засыпное строение. При осуществлении замеров посредством инструментов публичной кадастровой карты по постройке установлено, что площадь фактического пользования земельного участка составляет ориентировочно 70 кв.м. При проведении анализа путем дистанционного зондирования территории выявлено, что на Участке расположена часть одноэтажного строения, большая часть которого расположена на земельном участке с кадастровым номером 59:01:3812839:182.</w:t>
            </w:r>
          </w:p>
          <w:p>
            <w:pPr>
              <w:pStyle w:val="Normal"/>
              <w:spacing w:lineRule="auto" w:line="240" w:before="0" w:after="0"/>
              <w:ind w:firstLine="317"/>
              <w:jc w:val="both"/>
              <w:rPr>
                <w:rFonts w:ascii="Times New Roman" w:hAnsi="Times New Roman"/>
                <w:sz w:val="24"/>
                <w:szCs w:val="24"/>
              </w:rPr>
            </w:pPr>
            <w:r>
              <w:rPr>
                <w:sz w:val="24"/>
                <w:szCs w:val="24"/>
              </w:rPr>
              <w:t>Определить расположение границ земельного участка на местности и расположение строения относительно установленных границ, в отсутствие высокоточных приборов, не представляется возможным.</w:t>
            </w:r>
          </w:p>
          <w:p>
            <w:pPr>
              <w:pStyle w:val="Normal"/>
              <w:spacing w:lineRule="auto" w:line="240" w:before="0" w:after="0"/>
              <w:ind w:firstLine="317"/>
              <w:jc w:val="both"/>
              <w:rPr>
                <w:rFonts w:ascii="Times New Roman" w:hAnsi="Times New Roman"/>
                <w:sz w:val="24"/>
                <w:szCs w:val="24"/>
              </w:rPr>
            </w:pPr>
            <w:r>
              <w:rPr>
                <w:sz w:val="24"/>
                <w:szCs w:val="24"/>
              </w:rPr>
              <w:t xml:space="preserve">Пользование земельного участка осуществляется </w:t>
              <w:br/>
              <w:t>без оформленных в установленном порядке правоустанавливающих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не имеющим предусмотренных законодательством РФ прав на указанный земельный участок.</w:t>
            </w:r>
          </w:p>
          <w:p>
            <w:pPr>
              <w:pStyle w:val="Normal"/>
              <w:spacing w:lineRule="auto" w:line="240" w:before="0" w:after="0"/>
              <w:ind w:firstLine="317"/>
              <w:jc w:val="both"/>
              <w:rPr>
                <w:rFonts w:ascii="Times New Roman" w:hAnsi="Times New Roman"/>
                <w:sz w:val="24"/>
                <w:szCs w:val="24"/>
                <w:highlight w:val="white"/>
              </w:rPr>
            </w:pPr>
            <w:r>
              <w:rPr>
                <w:b/>
                <w:sz w:val="24"/>
                <w:szCs w:val="24"/>
                <w:highlight w:val="white"/>
              </w:rPr>
              <w:t xml:space="preserve">Орджоникидзевским районным судом г. Перми вынесено заочное решение по гражданскому делу </w:t>
              <w:br/>
              <w:t>№ 2-1064/2024 от 21.03.2024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 Решение вступило в силу 25.05.2024 г.</w:t>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близлежащий пожарный резервуар расположен по адресу: Пермский край, </w:t>
              <w:br/>
              <w:t xml:space="preserve">г. Пермь, Орджоникидзевский район, ул. Новогодняя, 11, пожарные гидранты - ул. Александра Пархоменко, 8, </w:t>
              <w:br/>
              <w:t xml:space="preserve">ул. Чапаева, 6. Сформированы земельные участки </w:t>
              <w:br/>
              <w:t>с кадастровыми номерами 59:01:3812824:127 и 59:01:3812824:128 по ул. Трактористов 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от 25.11.2024 № 059-37-01-32/3-4976, в акте обследования от 15.11.2024 № 313).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b/>
                <w:sz w:val="24"/>
                <w:szCs w:val="24"/>
              </w:rPr>
            </w:pPr>
            <w:r>
              <w:rPr>
                <w:b/>
                <w:sz w:val="24"/>
                <w:szCs w:val="24"/>
              </w:rPr>
              <w:t xml:space="preserve">В соответствии с подпунктом 8 пункта 8 статьи 39.11 Кодекса 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w:t>
              <w:br/>
              <w:t>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Normal"/>
              <w:spacing w:lineRule="auto" w:line="240" w:before="0" w:after="0"/>
              <w:ind w:firstLine="311"/>
              <w:jc w:val="both"/>
              <w:rPr>
                <w:rFonts w:ascii="Times New Roman" w:hAnsi="Times New Roman"/>
                <w:b/>
                <w:sz w:val="24"/>
                <w:szCs w:val="24"/>
              </w:rPr>
            </w:pPr>
            <w:r>
              <w:rPr>
                <w:b/>
              </w:rPr>
              <w:t>Победитель аукциона (арендатор) обязан за свой счет и (или) с привлечением средств других лиц осуществить снос самовольной постройки в срок, не превышающий 12 месяцев.</w:t>
            </w:r>
          </w:p>
          <w:p>
            <w:pPr>
              <w:pStyle w:val="Normal"/>
              <w:spacing w:lineRule="auto" w:line="240" w:before="0" w:after="0"/>
              <w:ind w:firstLine="311"/>
              <w:jc w:val="both"/>
              <w:rPr>
                <w:rFonts w:ascii="Times New Roman" w:hAnsi="Times New Roman"/>
                <w:b/>
                <w:sz w:val="24"/>
                <w:szCs w:val="24"/>
              </w:rPr>
            </w:pPr>
            <w:r>
              <w:rPr>
                <w:b/>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содержащимся в ГПЗУ, ЕГРН </w:t>
              <w:br/>
              <w:t>и справке по градостроительным условиям от 12</w:t>
            </w:r>
            <w:r>
              <w:rPr>
                <w:sz w:val="24"/>
                <w:szCs w:val="24"/>
                <w:highlight w:val="white"/>
              </w:rPr>
              <w:t>.05.2025 № 631257,</w:t>
            </w:r>
            <w:r>
              <w:rPr>
                <w:sz w:val="24"/>
                <w:szCs w:val="24"/>
              </w:rPr>
              <w:t xml:space="preserve"> Участок расположен в границах зон с особыми условиями использования территории:</w:t>
            </w:r>
          </w:p>
          <w:p>
            <w:pPr>
              <w:pStyle w:val="Normal"/>
              <w:spacing w:lineRule="auto" w:line="240" w:before="0" w:after="0"/>
              <w:ind w:firstLine="317"/>
              <w:jc w:val="both"/>
              <w:rPr>
                <w:rFonts w:ascii="Times New Roman" w:hAnsi="Times New Roman"/>
                <w:sz w:val="24"/>
                <w:szCs w:val="24"/>
              </w:rPr>
            </w:pPr>
            <w:r>
              <w:rPr>
                <w:sz w:val="24"/>
                <w:szCs w:val="24"/>
              </w:rPr>
              <w:t>в охранной зоне РЕКОНСТРУКЦИИ ВЛ-6 КВ ФИДЕРА КИСЛОТНЫЕ ДАЧИ-2 ОТ ПОДСТАНЦИИ «СЕВЕРНАЯ» ДО ТП-4377. Реестровый номер границы 59:01-6.4045, площадь пересечения – 35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в соответствии </w:t>
              <w:br/>
              <w:t xml:space="preserve">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w:t>
              <w:br/>
              <w:t>в границах таких зон»;</w:t>
            </w:r>
          </w:p>
          <w:p>
            <w:pPr>
              <w:pStyle w:val="Normal"/>
              <w:spacing w:lineRule="auto" w:line="240" w:before="0" w:after="0"/>
              <w:ind w:firstLine="317"/>
              <w:jc w:val="both"/>
              <w:rPr>
                <w:rFonts w:ascii="Times New Roman" w:hAnsi="Times New Roman"/>
                <w:sz w:val="24"/>
                <w:szCs w:val="24"/>
              </w:rPr>
            </w:pPr>
            <w:r>
              <w:rPr>
                <w:sz w:val="24"/>
                <w:szCs w:val="24"/>
              </w:rPr>
              <w:t xml:space="preserve">в охранной зоне газопровода города Перми, </w:t>
              <w:br/>
              <w:t>п. Чапаевский, Орджоникидзевского района, инвентарный № 0600002657. Реестровый номер границы 59:01-6.6616, площадь пересечения – 0,1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в соответствии </w:t>
              <w:br/>
              <w:t>с постановлением Правительства Российской Федерации от 20.11.2000 № 878 «Об утверждении правил охраны газораспределительных сетей».;</w:t>
            </w:r>
          </w:p>
          <w:p>
            <w:pPr>
              <w:pStyle w:val="Normal"/>
              <w:spacing w:lineRule="auto" w:line="240" w:before="0" w:after="0"/>
              <w:ind w:firstLine="317"/>
              <w:jc w:val="both"/>
              <w:rPr>
                <w:rFonts w:ascii="Times New Roman" w:hAnsi="Times New Roman"/>
                <w:sz w:val="24"/>
                <w:szCs w:val="24"/>
              </w:rPr>
            </w:pPr>
            <w:r>
              <w:rPr>
                <w:sz w:val="24"/>
                <w:szCs w:val="24"/>
              </w:rPr>
              <w:t>весь в приаэродромной территории аэродрома аэропорта Большое Савино, реестровый номер границы 59:32-6.553.</w:t>
            </w:r>
          </w:p>
          <w:p>
            <w:pPr>
              <w:pStyle w:val="Normal"/>
              <w:spacing w:lineRule="auto" w:line="240" w:before="0" w:after="0"/>
              <w:ind w:firstLine="317"/>
              <w:jc w:val="both"/>
              <w:rPr>
                <w:rFonts w:ascii="Times New Roman" w:hAnsi="Times New Roman"/>
                <w:sz w:val="24"/>
                <w:szCs w:val="24"/>
              </w:rPr>
            </w:pPr>
            <w:r>
              <w:rPr>
                <w:color w:val="000000"/>
                <w:sz w:val="24"/>
                <w:szCs w:val="24"/>
              </w:rPr>
              <w:t xml:space="preserve">Проектирование и строительство вести в соответствии </w:t>
              <w:b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9 деревьев породы – береза 8 шт., сосна 1 шт.</w:t>
            </w:r>
          </w:p>
          <w:p>
            <w:pPr>
              <w:pStyle w:val="Normal"/>
              <w:spacing w:lineRule="auto" w:line="240" w:before="0" w:after="0"/>
              <w:ind w:firstLine="317"/>
              <w:jc w:val="both"/>
              <w:rPr>
                <w:rFonts w:ascii="Times New Roman" w:hAnsi="Times New Roman"/>
                <w:sz w:val="24"/>
                <w:szCs w:val="24"/>
              </w:rPr>
            </w:pPr>
            <w:r>
              <w:rPr>
                <w:sz w:val="24"/>
                <w:szCs w:val="24"/>
              </w:rPr>
              <w:t xml:space="preserve">Победителю аукциона необходимо соблюдать условия строительства, перечисленные в перечне мероприятий </w:t>
              <w:br/>
              <w:t>по охране окружающей среды от 15.01.2024 № 21.</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17.01.2024 № 059-33-01-10/3-27).</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 xml:space="preserve">департамента жилищно-коммунального хозяйства администрации города Перми </w:t>
            </w:r>
            <w:r>
              <w:rPr>
                <w:sz w:val="24"/>
                <w:szCs w:val="24"/>
              </w:rPr>
              <w:t xml:space="preserve"> от 22.12.2023 № 059-04-17/3-1271-ри).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Участок имеет возможность присоединения к автомобильной дороге по ул. 1-я Логовая.</w:t>
            </w:r>
          </w:p>
          <w:p>
            <w:pPr>
              <w:pStyle w:val="Normal"/>
              <w:spacing w:lineRule="auto" w:line="240" w:before="0" w:after="0"/>
              <w:ind w:firstLine="317"/>
              <w:jc w:val="both"/>
              <w:rPr>
                <w:rFonts w:ascii="Times New Roman" w:hAnsi="Times New Roman"/>
                <w:sz w:val="24"/>
              </w:rPr>
            </w:pPr>
            <w:r>
              <w:rPr>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16.01.2024 № 059-24-01-36/3-82 ).</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Волховская, 37 (ПСЧ-7 10-ПСО);</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(Гарцы) отсутствуют. Ближайший участковый пункт расположен по адресу: г. Пермь, </w:t>
              <w:br/>
              <w:t xml:space="preserve">ул. Переулок Талицкий, д. 8, (микрорайон Кислотные Дачи, Орджоникидзевский район). В настоящее время </w:t>
              <w:br/>
              <w:t>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На указанной территории имеется следующий источник противопожарного водоснабжения: (пожарный водоём), расположенный по улице Новогодняя, 11 – в радиусе 200 метров.</w:t>
            </w:r>
          </w:p>
          <w:p>
            <w:pPr>
              <w:pStyle w:val="Normal"/>
              <w:spacing w:lineRule="auto" w:line="240" w:before="0" w:after="0"/>
              <w:ind w:firstLine="317"/>
              <w:jc w:val="both"/>
              <w:rPr>
                <w:rFonts w:ascii="Times New Roman" w:hAnsi="Times New Roman"/>
                <w:sz w:val="24"/>
                <w:szCs w:val="24"/>
              </w:rPr>
            </w:pPr>
            <w:r>
              <w:rPr>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spacing w:lineRule="auto" w:line="240" w:before="0" w:after="0"/>
              <w:ind w:firstLine="317"/>
              <w:jc w:val="both"/>
              <w:rPr>
                <w:rFonts w:ascii="Times New Roman" w:hAnsi="Times New Roman"/>
                <w:color w:val="FF0000"/>
                <w:sz w:val="24"/>
                <w:szCs w:val="24"/>
              </w:rPr>
            </w:pPr>
            <w:r>
              <w:rPr>
                <w:szCs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Normal"/>
              <w:spacing w:lineRule="auto" w:line="240" w:before="0" w:after="0"/>
              <w:ind w:firstLine="317"/>
              <w:jc w:val="both"/>
              <w:rPr>
                <w:color w:val="000000"/>
              </w:rPr>
            </w:pPr>
            <w:r>
              <w:rPr>
                <w:color w:val="000000"/>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22.12.2023 № 059-10-01-27/3-2090).</w:t>
            </w:r>
          </w:p>
          <w:p>
            <w:pPr>
              <w:pStyle w:val="Normal"/>
              <w:spacing w:lineRule="auto" w:line="240" w:before="0" w:after="0"/>
              <w:ind w:firstLine="317"/>
              <w:jc w:val="both"/>
              <w:rPr>
                <w:rFonts w:ascii="Times New Roman" w:hAnsi="Times New Roman"/>
                <w:sz w:val="24"/>
                <w:szCs w:val="24"/>
              </w:rPr>
            </w:pPr>
            <w:r>
              <w:rPr>
                <w:sz w:val="24"/>
                <w:szCs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ind w:firstLine="362"/>
              <w:jc w:val="both"/>
              <w:rPr>
                <w:color w:val="auto"/>
                <w:sz w:val="24"/>
                <w:szCs w:val="24"/>
              </w:rPr>
            </w:pPr>
            <w:r>
              <w:rPr>
                <w:color w:val="auto"/>
                <w:sz w:val="24"/>
                <w:szCs w:val="24"/>
              </w:rPr>
              <w:t xml:space="preserve">Проектирование и строительство необходимо вести </w:t>
            </w:r>
            <w:r>
              <w:rPr>
                <w:color w:val="auto"/>
                <w:sz w:val="24"/>
                <w:szCs w:val="24"/>
              </w:rPr>
              <w:br w:type="textWrapping" w:clear="all"/>
            </w:r>
            <w:r>
              <w:rPr>
                <w:color w:val="auto"/>
                <w:sz w:val="24"/>
                <w:szCs w:val="24"/>
              </w:rP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ind w:firstLine="362"/>
              <w:jc w:val="both"/>
              <w:rPr>
                <w:color w:val="auto"/>
                <w:sz w:val="24"/>
                <w:szCs w:val="24"/>
              </w:rPr>
            </w:pPr>
            <w:r>
              <w:rPr>
                <w:color w:val="auto"/>
                <w:sz w:val="24"/>
                <w:szCs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w:t>
              <w:br/>
              <w:t>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ind w:firstLine="362"/>
              <w:jc w:val="both"/>
              <w:rPr>
                <w:color w:val="auto"/>
                <w:sz w:val="24"/>
                <w:szCs w:val="24"/>
              </w:rPr>
            </w:pPr>
            <w:r>
              <w:rPr>
                <w:color w:val="auto"/>
                <w:sz w:val="24"/>
                <w:szCs w:val="24"/>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w:t>
            </w:r>
            <w:r>
              <w:rPr>
                <w:color w:val="auto"/>
                <w:sz w:val="24"/>
                <w:szCs w:val="24"/>
              </w:rPr>
              <w:br w:type="textWrapping" w:clear="all"/>
            </w:r>
            <w:r>
              <w:rPr>
                <w:color w:val="auto"/>
                <w:sz w:val="24"/>
                <w:szCs w:val="24"/>
              </w:rPr>
              <w:t>не менее 2,5 м. Высота внутридомовых коридоров, холлов, передних, антресолей должна составлять не менее 2,1 м,</w:t>
            </w:r>
            <w:r>
              <w:rPr>
                <w:color w:val="auto"/>
                <w:sz w:val="24"/>
                <w:szCs w:val="24"/>
              </w:rPr>
              <w:br w:type="textWrapping" w:clear="all"/>
            </w:r>
            <w:r>
              <w:rPr>
                <w:color w:val="auto"/>
                <w:sz w:val="24"/>
                <w:szCs w:val="24"/>
              </w:rPr>
              <w:t xml:space="preserve"> а высота пути эвакуации – не менее 2,2 м.</w:t>
            </w:r>
          </w:p>
          <w:p>
            <w:pPr>
              <w:pStyle w:val="Normal"/>
              <w:ind w:firstLine="362"/>
              <w:jc w:val="both"/>
              <w:rPr>
                <w:color w:val="auto"/>
                <w:sz w:val="24"/>
                <w:szCs w:val="24"/>
              </w:rPr>
            </w:pPr>
            <w:r>
              <w:rPr>
                <w:color w:val="auto"/>
                <w:sz w:val="24"/>
                <w:szCs w:val="24"/>
              </w:rPr>
              <w:t xml:space="preserve">В жилых комнатах и кухнях, расположенных в этажах </w:t>
            </w:r>
            <w:r>
              <w:rPr>
                <w:color w:val="auto"/>
                <w:sz w:val="24"/>
                <w:szCs w:val="24"/>
              </w:rPr>
              <w:br w:type="textWrapping" w:clear="all"/>
            </w:r>
            <w:r>
              <w:rPr>
                <w:color w:val="auto"/>
                <w:sz w:val="24"/>
                <w:szCs w:val="24"/>
              </w:rPr>
              <w:t xml:space="preserve">с наклонными ограждающими конструкциями </w:t>
            </w:r>
            <w:r>
              <w:rPr>
                <w:color w:val="auto"/>
                <w:sz w:val="24"/>
                <w:szCs w:val="24"/>
              </w:rPr>
              <w:br w:type="textWrapping" w:clear="all"/>
            </w:r>
            <w:r>
              <w:rPr>
                <w:color w:val="auto"/>
                <w:sz w:val="24"/>
                <w:szCs w:val="24"/>
              </w:rP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Согласно информации, содержащейся </w:t>
              <w:br/>
              <w:t xml:space="preserve">в градостроительном плане земельного участка </w:t>
              <w:br/>
              <w:t>от 19.01.2024 № РФ-59-2-03-0-00-2024-0074-0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Минимальный отступ от границ земельного участка </w:t>
              <w:br/>
              <w:t>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283" w:left="0" w:right="0"/>
              <w:jc w:val="both"/>
              <w:rPr>
                <w:rFonts w:ascii="Times New Roman" w:hAnsi="Times New Roman"/>
                <w:color w:val="FF0000"/>
                <w:sz w:val="24"/>
              </w:rPr>
            </w:pPr>
            <w:r>
              <w:rPr>
                <w:color w:val="auto"/>
                <w:sz w:val="24"/>
                <w:szCs w:val="24"/>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3"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0"/>
              </w:rPr>
            </w:pPr>
            <w:r>
              <w:rPr>
                <w:sz w:val="24"/>
                <w:szCs w:val="20"/>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(ранее – ОАО «МРСК Урала – филиал Пермэнерго») от 25.12.2023 № ПЭ/ПГЭС/22/639).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29.12.2023 № ПФ-8779).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szCs w:val="24"/>
              </w:rPr>
            </w:pPr>
            <w:r>
              <w:rPr>
                <w:sz w:val="24"/>
                <w:szCs w:val="24"/>
              </w:rPr>
              <w:t>В районе Участка отсутствуют централизованные сети водопровода и канализации, эксплуатируемые ООО «НОВОГОР-Прикамье».</w:t>
            </w:r>
          </w:p>
          <w:p>
            <w:pPr>
              <w:pStyle w:val="Normal"/>
              <w:spacing w:lineRule="auto" w:line="240" w:before="0" w:after="0"/>
              <w:ind w:firstLine="317"/>
              <w:jc w:val="both"/>
              <w:rPr>
                <w:rFonts w:ascii="Times New Roman" w:hAnsi="Times New Roman"/>
                <w:sz w:val="24"/>
                <w:szCs w:val="24"/>
              </w:rPr>
            </w:pPr>
            <w:r>
              <w:rPr>
                <w:sz w:val="24"/>
                <w:szCs w:val="24"/>
              </w:rPr>
              <w:t>Альтернативным методом снабжения водой может быть скважина, отвод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от скважины и отвод канализационных локально, предлагаем вам обратиться в организации, регулирующие недропользование.</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10.01.2024 № 110-0083).</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 </w:t>
            </w: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илиала «Пермский ПАО «Т Плюс»</w:t>
            </w:r>
            <w:r>
              <w:rPr>
                <w:sz w:val="24"/>
                <w:szCs w:val="24"/>
              </w:rPr>
              <w:t xml:space="preserve"> от 09.01.2024 № 51000-32-00009).</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26.01.2024 № 059-04-25/3-10-ри).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Ближайший источник теплоснабжения по ул. Чапаева, 6 и сети теплоснабжения находятся на обслуживании ПАО «Т Плюс» (г. Пермь, Комсомольский проспект, 48, телефон 243-61-58).</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от 05.02.2024 № 059-37-01-32/3-414).</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b w:val="false"/>
                <w:bCs w:val="false"/>
                <w:color w:val="000000"/>
                <w:sz w:val="24"/>
                <w:szCs w:val="24"/>
                <w:u w:val="none"/>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z w:val="24"/>
                <w:szCs w:val="24"/>
              </w:rPr>
            </w:pPr>
            <w:r>
              <w:rPr>
                <w:b w:val="false"/>
                <w:bCs w:val="false"/>
                <w:color w:val="000000"/>
                <w:sz w:val="24"/>
                <w:szCs w:val="24"/>
                <w:u w:val="none"/>
              </w:rPr>
              <w:t xml:space="preserve">(Аналогичная информация отражена в письме  </w:t>
            </w:r>
            <w:r>
              <w:rPr>
                <w:b/>
                <w:bCs w:val="false"/>
                <w:color w:val="000000"/>
                <w:sz w:val="24"/>
                <w:szCs w:val="24"/>
                <w:u w:val="none"/>
              </w:rPr>
              <w:t>ПАО «Ростелеком»</w:t>
            </w:r>
            <w:r>
              <w:rPr>
                <w:b w:val="false"/>
                <w:bCs w:val="false"/>
                <w:color w:val="000000"/>
                <w:sz w:val="24"/>
                <w:szCs w:val="24"/>
                <w:u w:val="none"/>
              </w:rPr>
              <w:t xml:space="preserve"> от 21.03.2024 № 01/05/38703/24).</w:t>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6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158 000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7 900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4"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79 000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26.12.2023</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6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widowControl w:val="false"/>
        <w:spacing w:before="0" w:after="0"/>
        <w:ind w:left="0"/>
        <w:contextualSpacing/>
        <w:jc w:val="center"/>
        <w:rPr>
          <w:rFonts w:eastAsia="Courier New"/>
          <w:b/>
          <w:bCs/>
          <w:highlight w:val="none"/>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01.08.2025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02.09.2025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03.09.2025.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04.09</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highlight w:val="none"/>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5"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01.08.2025 по 02.09.2025.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01.08.2025 по 02.09.2025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является частью извещения и представлены в Приложениях 2-6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26"/>
      <w:headerReference w:type="first" r:id="rId27"/>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52</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paragraph" w:styleId="TimesNewRoman">
    <w:name w:val="Times New Roman"/>
    <w:qFormat/>
    <w:pPr>
      <w:keepNext w:val="false"/>
      <w:keepLines w:val="false"/>
      <w:pageBreakBefore w:val="false"/>
      <w:widowControl/>
      <w:shd w:val="nil"/>
      <w:suppressAutoHyphens w:val="true"/>
      <w:bidi w:val="0"/>
      <w:spacing w:lineRule="auto" w:line="240" w:beforeAutospacing="0" w:before="0" w:afterAutospacing="0" w:after="0"/>
      <w:ind w:firstLine="311" w:left="0" w:right="0"/>
      <w:jc w:val="both"/>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14:ligatures w14:val="none"/>
    </w:rPr>
  </w:style>
  <w:style w:type="numbering" w:styleId="NoList" w:default="1">
    <w:name w:val="No List"/>
    <w:uiPriority w:val="99"/>
    <w:semiHidden/>
    <w:unhideWhenUsed/>
    <w:qFormat/>
  </w:style>
  <w:style w:type="table" w:styleId="82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2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3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3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3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3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3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3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4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4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4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4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5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5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5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5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5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6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6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6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6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6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6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7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7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7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7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8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8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8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8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8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8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9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9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9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9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0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0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0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0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1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1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1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1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1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2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2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2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2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2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2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3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4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4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4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4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http://www.torgi.gov.ru/" TargetMode="External"/><Relationship Id="rId12" Type="http://schemas.openxmlformats.org/officeDocument/2006/relationships/hyperlink" Target="http://www.gorodperm.ru/" TargetMode="External"/><Relationship Id="rId13" Type="http://schemas.openxmlformats.org/officeDocument/2006/relationships/hyperlink" Target="http://www.gorodperm.ru/" TargetMode="External"/><Relationship Id="rId14" Type="http://schemas.openxmlformats.org/officeDocument/2006/relationships/hyperlink" Target="mailto:post@pf.ugaz.ru" TargetMode="External"/><Relationship Id="rId15" Type="http://schemas.openxmlformats.org/officeDocument/2006/relationships/hyperlink" Target="mailto:perm-mail@ural.rt.ru" TargetMode="External"/><Relationship Id="rId16" Type="http://schemas.openxmlformats.org/officeDocument/2006/relationships/hyperlink" Target="http://www.torgi.gov.ru/" TargetMode="External"/><Relationship Id="rId17" Type="http://schemas.openxmlformats.org/officeDocument/2006/relationships/hyperlink" Target="http://www.gorodperm.ru/" TargetMode="External"/><Relationship Id="rId18" Type="http://schemas.openxmlformats.org/officeDocument/2006/relationships/hyperlink" Target="http://www.torgi.gov.ru/" TargetMode="External"/><Relationship Id="rId19" Type="http://schemas.openxmlformats.org/officeDocument/2006/relationships/hyperlink" Target="http://www.gorodperm.ru/" TargetMode="External"/><Relationship Id="rId20" Type="http://schemas.openxmlformats.org/officeDocument/2006/relationships/hyperlink" Target="https://&#1087;&#1086;&#1088;&#1090;&#1072;&#1083;-&#1090;&#1087;.&#1088;&#1092;" TargetMode="External"/><Relationship Id="rId21" Type="http://schemas.openxmlformats.org/officeDocument/2006/relationships/hyperlink" Target="mailto:perm-mail@ural.rt.ru" TargetMode="External"/><Relationship Id="rId22" Type="http://schemas.openxmlformats.org/officeDocument/2006/relationships/hyperlink" Target="http://www.torgi.gov.ru/" TargetMode="External"/><Relationship Id="rId23" Type="http://schemas.openxmlformats.org/officeDocument/2006/relationships/hyperlink" Target="http://www.gorodperm.ru/" TargetMode="External"/><Relationship Id="rId24" Type="http://schemas.openxmlformats.org/officeDocument/2006/relationships/hyperlink" Target="http://www.torgi.gov.ru/" TargetMode="External"/><Relationship Id="rId25" Type="http://schemas.openxmlformats.org/officeDocument/2006/relationships/hyperlink" Target="http://utp.sberbank-ast.ru/AP/Notice/653/Requisites"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495</TotalTime>
  <Application>LibreOffice/7.6.7.2$Linux_X86_64 LibreOffice_project/60$Build-2</Application>
  <AppVersion>15.0000</AppVersion>
  <Pages>52</Pages>
  <Words>15578</Words>
  <Characters>111841</Characters>
  <CharactersWithSpaces>127327</CharactersWithSpaces>
  <Paragraphs>752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2025-07-28T17:32:58Z</dcterms:modified>
  <cp:revision>292</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