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line="276" w:lineRule="auto"/>
        <w:ind w:left="284" w:firstLine="0"/>
        <w:jc w:val="right"/>
        <w:outlineLvl w:val="0"/>
        <w:rPr>
          <w:rFonts w:ascii="Tahoma" w:hAnsi="Tahoma" w:eastAsia="Times New Roman" w:cs="Tahoma"/>
          <w:sz w:val="16"/>
          <w:szCs w:val="16"/>
          <w:lang w:eastAsia="ru-RU"/>
        </w:rPr>
      </w:pPr>
      <w:bookmarkStart w:id="0" w:name="Par602"/>
      <w:bookmarkEnd w:id="0"/>
      <w:r>
        <w:rPr>
          <w:rFonts w:ascii="Tahoma" w:hAnsi="Tahoma" w:eastAsia="Times New Roman" w:cs="Tahoma"/>
          <w:sz w:val="16"/>
          <w:szCs w:val="16"/>
          <w:lang w:val="en-US" w:eastAsia="ru-RU"/>
        </w:rPr>
        <w:t xml:space="preserve">id</w:t>
      </w:r>
      <w:r>
        <w:rPr>
          <w:rFonts w:ascii="Tahoma" w:hAnsi="Tahoma" w:eastAsia="Times New Roman" w:cs="Tahoma"/>
          <w:sz w:val="16"/>
          <w:szCs w:val="16"/>
          <w:lang w:eastAsia="ru-RU"/>
        </w:rPr>
        <w:t xml:space="preserve">  </w:t>
      </w:r>
      <w:r>
        <w:rPr>
          <w:rFonts w:ascii="Tahoma" w:hAnsi="Tahoma" w:eastAsia="Times New Roman" w:cs="Tahoma"/>
          <w:sz w:val="16"/>
          <w:szCs w:val="16"/>
          <w:lang w:eastAsia="ru-RU"/>
        </w:rPr>
        <w:t xml:space="preserve">80204</w:t>
      </w:r>
      <w:r>
        <w:rPr>
          <w:rFonts w:ascii="Tahoma" w:hAnsi="Tahoma" w:eastAsia="Times New Roman" w:cs="Tahoma"/>
          <w:sz w:val="16"/>
          <w:szCs w:val="16"/>
          <w:lang w:eastAsia="ru-RU"/>
        </w:rPr>
      </w:r>
      <w:r>
        <w:rPr>
          <w:rFonts w:ascii="Tahoma" w:hAnsi="Tahoma" w:eastAsia="Times New Roman" w:cs="Tahoma"/>
          <w:sz w:val="16"/>
          <w:szCs w:val="16"/>
          <w:lang w:eastAsia="ru-RU"/>
        </w:rPr>
      </w:r>
    </w:p>
    <w:p>
      <w:pPr>
        <w:spacing w:line="276" w:lineRule="auto"/>
        <w:ind w:left="284" w:firstLine="0"/>
        <w:jc w:val="right"/>
        <w:outlineLvl w:val="0"/>
        <w:rPr>
          <w:rFonts w:ascii="Tahoma" w:hAnsi="Tahoma" w:eastAsia="Times New Roman" w:cs="Tahoma"/>
          <w:sz w:val="16"/>
          <w:szCs w:val="16"/>
          <w:lang w:eastAsia="ru-RU"/>
        </w:rPr>
      </w:pPr>
      <w:r>
        <w:rPr>
          <w:rFonts w:ascii="Tahoma" w:hAnsi="Tahoma" w:eastAsia="Times New Roman" w:cs="Tahoma"/>
          <w:sz w:val="16"/>
          <w:szCs w:val="16"/>
          <w:lang w:eastAsia="ru-RU"/>
        </w:rPr>
      </w:r>
      <w:r>
        <w:rPr>
          <w:rFonts w:ascii="Tahoma" w:hAnsi="Tahoma" w:eastAsia="Times New Roman" w:cs="Tahoma"/>
          <w:sz w:val="16"/>
          <w:szCs w:val="16"/>
          <w:lang w:eastAsia="ru-RU"/>
        </w:rPr>
      </w:r>
      <w:r>
        <w:rPr>
          <w:rFonts w:ascii="Tahoma" w:hAnsi="Tahoma" w:eastAsia="Times New Roman" w:cs="Tahoma"/>
          <w:sz w:val="16"/>
          <w:szCs w:val="16"/>
          <w:lang w:eastAsia="ru-RU"/>
        </w:rPr>
      </w:r>
    </w:p>
    <w:p>
      <w:pPr>
        <w:widowControl w:val="off"/>
        <w:spacing w:line="264" w:lineRule="auto"/>
        <w:ind w:firstLine="539"/>
        <w:jc w:val="center"/>
        <w:rPr>
          <w:rFonts w:eastAsia="Times New Roman"/>
          <w:b/>
          <w:sz w:val="24"/>
          <w:szCs w:val="24"/>
          <w:lang w:eastAsia="ru-RU"/>
        </w:rPr>
      </w:pPr>
      <w:bookmarkStart w:id="1" w:name="Par612"/>
      <w:bookmarkEnd w:id="1"/>
      <w:r>
        <w:rPr>
          <w:rFonts w:eastAsia="Times New Roman"/>
          <w:b/>
          <w:sz w:val="24"/>
          <w:szCs w:val="24"/>
          <w:lang w:eastAsia="ru-RU"/>
        </w:rPr>
        <w:t xml:space="preserve">ДОГОВОР </w:t>
      </w:r>
      <w:r>
        <w:rPr>
          <w:rFonts w:eastAsia="Times New Roman"/>
          <w:b/>
          <w:sz w:val="24"/>
          <w:szCs w:val="24"/>
          <w:lang w:eastAsia="ru-RU"/>
        </w:rPr>
        <w:t xml:space="preserve">№ </w:t>
      </w:r>
      <w:r>
        <w:rPr>
          <w:rFonts w:eastAsia="Times New Roman"/>
          <w:b/>
          <w:sz w:val="24"/>
          <w:szCs w:val="24"/>
          <w:u w:val="single"/>
          <w:lang w:eastAsia="ru-RU"/>
        </w:rPr>
        <w:t xml:space="preserve"> _______</w:t>
      </w:r>
      <w:r>
        <w:rPr>
          <w:rFonts w:eastAsia="Times New Roman"/>
          <w:b/>
          <w:sz w:val="24"/>
          <w:szCs w:val="24"/>
          <w:lang w:eastAsia="ru-RU"/>
        </w:rPr>
        <w:tab/>
      </w:r>
      <w:r>
        <w:rPr>
          <w:rFonts w:eastAsia="Times New Roman"/>
          <w:b/>
          <w:sz w:val="24"/>
          <w:szCs w:val="24"/>
          <w:lang w:eastAsia="ru-RU"/>
        </w:rPr>
      </w:r>
      <w:r>
        <w:rPr>
          <w:rFonts w:eastAsia="Times New Roman"/>
          <w:b/>
          <w:sz w:val="24"/>
          <w:szCs w:val="24"/>
          <w:lang w:eastAsia="ru-RU"/>
        </w:rPr>
      </w:r>
    </w:p>
    <w:p>
      <w:pPr>
        <w:spacing w:line="264" w:lineRule="auto"/>
        <w:jc w:val="center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 xml:space="preserve">купли-продажи земельного участка</w:t>
      </w:r>
      <w:r>
        <w:rPr>
          <w:rFonts w:eastAsia="Times New Roman"/>
          <w:b/>
          <w:sz w:val="24"/>
          <w:szCs w:val="24"/>
          <w:lang w:eastAsia="ru-RU"/>
        </w:rPr>
        <w:t xml:space="preserve">, приобретаемого </w:t>
      </w:r>
      <w:r>
        <w:rPr>
          <w:rFonts w:eastAsia="Times New Roman"/>
          <w:b/>
          <w:sz w:val="24"/>
          <w:szCs w:val="24"/>
          <w:lang w:eastAsia="ru-RU"/>
        </w:rPr>
        <w:br/>
        <w:t xml:space="preserve">на торгах в форме аукциона</w:t>
      </w:r>
      <w:r>
        <w:rPr>
          <w:rFonts w:eastAsia="Times New Roman"/>
          <w:b/>
          <w:sz w:val="24"/>
          <w:szCs w:val="24"/>
          <w:lang w:eastAsia="ru-RU"/>
        </w:rPr>
      </w:r>
      <w:r>
        <w:rPr>
          <w:rFonts w:eastAsia="Times New Roman"/>
          <w:b/>
          <w:sz w:val="24"/>
          <w:szCs w:val="24"/>
          <w:lang w:eastAsia="ru-RU"/>
        </w:rPr>
      </w:r>
    </w:p>
    <w:p>
      <w:pPr>
        <w:spacing w:line="264" w:lineRule="auto"/>
      </w:pPr>
    </w:p>
    <w:p>
      <w:pPr>
        <w:tabs>
          <w:tab w:val="left" w:pos="9214" w:leader="none"/>
          <w:tab w:val="left" w:pos="10065" w:leader="none"/>
        </w:tabs>
        <w:spacing w:line="264" w:lineRule="auto"/>
        <w:ind w:firstLine="567"/>
        <w:jc w:val="left"/>
        <w:rPr>
          <w:rFonts w:eastAsia="Times New Roman"/>
          <w:bCs/>
          <w:sz w:val="24"/>
          <w:szCs w:val="24"/>
          <w:u w:val="single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г. Пермь                                                                                                      _________________</w:t>
      </w:r>
      <w:r>
        <w:rPr>
          <w:rFonts w:eastAsia="Times New Roman"/>
          <w:bCs/>
          <w:sz w:val="24"/>
          <w:szCs w:val="24"/>
          <w:u w:val="single"/>
          <w:lang w:eastAsia="ru-RU"/>
        </w:rPr>
      </w:r>
      <w:r>
        <w:rPr>
          <w:rFonts w:eastAsia="Times New Roman"/>
          <w:bCs/>
          <w:sz w:val="24"/>
          <w:szCs w:val="24"/>
          <w:u w:val="single"/>
          <w:lang w:eastAsia="ru-RU"/>
        </w:rPr>
      </w:r>
    </w:p>
    <w:p>
      <w:pPr>
        <w:spacing w:line="264" w:lineRule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64" w:lineRule="auto"/>
        <w:rPr>
          <w:b w:val="0"/>
          <w:bCs w:val="0"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  <w:t xml:space="preserve">Департамент земельных отношений администрации города Перми</w:t>
      </w:r>
      <w:r>
        <w:rPr>
          <w:b w:val="0"/>
          <w:bCs w:val="0"/>
          <w:sz w:val="24"/>
          <w:szCs w:val="24"/>
        </w:rPr>
        <w:t xml:space="preserve">, именуемый </w:t>
        <w:br/>
        <w:t xml:space="preserve">в дальнейшем Продавец, в лице _____________________, действующего на основании ______________________________, с одной стороны, и ___________________, именуемый(ая) в дальнейшем Покупател</w:t>
      </w:r>
      <w:r>
        <w:rPr>
          <w:b w:val="0"/>
          <w:bCs w:val="0"/>
          <w:sz w:val="24"/>
          <w:szCs w:val="24"/>
        </w:rPr>
        <w:t xml:space="preserve">ь, с другой стороны, совместно именуемые «Стороны», </w:t>
      </w:r>
      <w:r>
        <w:rPr>
          <w:b w:val="0"/>
          <w:bCs w:val="0"/>
          <w:sz w:val="24"/>
          <w:szCs w:val="24"/>
        </w:rPr>
        <w:t xml:space="preserve">на основании протокола ___________________ от _________ по лоту </w:t>
        <w:br/>
        <w:t xml:space="preserve">№ ______ (далее - протокол),</w:t>
      </w:r>
      <w:r>
        <w:rPr>
          <w:b w:val="0"/>
          <w:bCs w:val="0"/>
          <w:sz w:val="24"/>
          <w:szCs w:val="24"/>
        </w:rPr>
        <w:t xml:space="preserve"> заключили настоящий договор о следующем.</w:t>
      </w:r>
      <w:r>
        <w:rPr>
          <w:b w:val="0"/>
          <w:bCs w:val="0"/>
          <w:sz w:val="24"/>
          <w:szCs w:val="24"/>
        </w:rPr>
      </w:r>
      <w:r>
        <w:rPr>
          <w:b w:val="0"/>
          <w:bCs w:val="0"/>
          <w:sz w:val="24"/>
          <w:szCs w:val="24"/>
        </w:rPr>
      </w:r>
    </w:p>
    <w:p>
      <w:pPr>
        <w:spacing w:line="264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spacing w:line="264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 xml:space="preserve">I</w:t>
      </w:r>
      <w:r>
        <w:rPr>
          <w:b/>
          <w:sz w:val="24"/>
          <w:szCs w:val="24"/>
        </w:rPr>
        <w:t xml:space="preserve">. Предмет договора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spacing w:line="264" w:lineRule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64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1.1. Во исполнение протокола Продавец обязуется передать в собственность Покупателю </w:t>
      </w:r>
      <w:r>
        <w:rPr>
          <w:b/>
          <w:sz w:val="24"/>
          <w:szCs w:val="24"/>
        </w:rPr>
        <w:t xml:space="preserve">земельный участок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с кадастровым номером </w:t>
      </w:r>
      <w:r>
        <w:rPr>
          <w:b/>
          <w:bCs/>
          <w:sz w:val="24"/>
          <w:szCs w:val="24"/>
        </w:rPr>
        <w:t xml:space="preserve">59:01:1810005:152</w:t>
      </w:r>
      <w:r>
        <w:rPr>
          <w:b/>
          <w:bCs/>
          <w:sz w:val="24"/>
          <w:szCs w:val="24"/>
        </w:rPr>
      </w:r>
      <w:r>
        <w:rPr>
          <w:b/>
          <w:sz w:val="24"/>
          <w:szCs w:val="24"/>
        </w:rPr>
        <w:br/>
        <w:t xml:space="preserve">площадью </w:t>
      </w:r>
      <w:r>
        <w:rPr>
          <w:b/>
          <w:sz w:val="24"/>
          <w:szCs w:val="24"/>
        </w:rPr>
        <w:t xml:space="preserve">1466 </w:t>
      </w:r>
      <w:r>
        <w:rPr>
          <w:b/>
          <w:sz w:val="24"/>
          <w:szCs w:val="24"/>
        </w:rPr>
        <w:t xml:space="preserve">кв.м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за счет земель населенных пунктов, расположенный по адресу: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Российская Федерация, Пермский край, городской округ Пермский, город Пермь, улица Ирбитская, з/у 159</w:t>
      </w:r>
      <w:r>
        <w:rPr>
          <w:b w:val="0"/>
          <w:bCs w:val="0"/>
          <w:sz w:val="24"/>
          <w:szCs w:val="24"/>
        </w:rPr>
        <w:t xml:space="preserve"> (далее - земельный участок)</w:t>
      </w:r>
      <w:r>
        <w:rPr>
          <w:b/>
          <w:sz w:val="24"/>
          <w:szCs w:val="24"/>
        </w:rPr>
        <w:t xml:space="preserve">,</w:t>
      </w:r>
      <w:r>
        <w:rPr>
          <w:sz w:val="24"/>
          <w:szCs w:val="24"/>
        </w:rPr>
        <w:t xml:space="preserve"> предназначенный </w:t>
      </w:r>
      <w:bookmarkStart w:id="2" w:name="_GoBack"/>
      <w:bookmarkEnd w:id="2"/>
      <w:r>
        <w:rPr>
          <w:b/>
          <w:sz w:val="24"/>
          <w:szCs w:val="24"/>
        </w:rPr>
        <w:br/>
        <w:t xml:space="preserve">для индивидуального жилищного строительства</w:t>
      </w:r>
      <w:r>
        <w:rPr>
          <w:sz w:val="24"/>
          <w:szCs w:val="24"/>
        </w:rPr>
        <w:t xml:space="preserve">, а Покупатель обязуется принять </w:t>
      </w:r>
      <w:r>
        <w:rPr>
          <w:sz w:val="24"/>
          <w:szCs w:val="24"/>
        </w:rPr>
        <w:t xml:space="preserve">и оплатить указанно</w:t>
      </w:r>
      <w:r>
        <w:rPr>
          <w:sz w:val="24"/>
          <w:szCs w:val="24"/>
        </w:rPr>
        <w:t xml:space="preserve">е имущество.</w:t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spacing w:line="264" w:lineRule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t xml:space="preserve">Земельный участок расположен в территориальной зоне </w:t>
      </w:r>
      <w:r>
        <w:rPr>
          <w:sz w:val="24"/>
          <w:szCs w:val="24"/>
        </w:rPr>
        <w:t xml:space="preserve">индивидуальной усадебной жилой </w:t>
      </w:r>
      <w:r>
        <w:rPr>
          <w:sz w:val="24"/>
          <w:szCs w:val="24"/>
        </w:rPr>
      </w:r>
      <w:r>
        <w:rPr>
          <w:sz w:val="24"/>
          <w:szCs w:val="24"/>
        </w:rPr>
        <w:t xml:space="preserve">застройки (Ж-5).</w:t>
      </w: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64" w:lineRule="auto"/>
        <w:rPr>
          <w:sz w:val="24"/>
          <w:szCs w:val="24"/>
        </w:rPr>
      </w:pPr>
      <w:r>
        <w:rPr>
          <w:sz w:val="24"/>
          <w:szCs w:val="24"/>
        </w:rPr>
        <w:t xml:space="preserve">З</w:t>
      </w:r>
      <w:r>
        <w:rPr>
          <w:sz w:val="24"/>
          <w:szCs w:val="24"/>
        </w:rPr>
        <w:t xml:space="preserve">емельный участок расположен в зоне с особым условием использования территорий</w:t>
      </w:r>
      <w:r>
        <w:rPr>
          <w:sz w:val="24"/>
          <w:szCs w:val="24"/>
        </w:rPr>
        <w:t xml:space="preserve"> - приаэродромная территория аэродрома аэропорта Большое Савино.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64" w:lineRule="auto"/>
        <w:ind w:firstLine="720"/>
        <w:contextualSpacing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1.2. Р</w:t>
      </w:r>
      <w:r>
        <w:rPr>
          <w:sz w:val="24"/>
          <w:szCs w:val="24"/>
        </w:rPr>
        <w:t xml:space="preserve">азрешенно</w:t>
      </w:r>
      <w:r>
        <w:rPr>
          <w:sz w:val="24"/>
          <w:szCs w:val="24"/>
        </w:rPr>
        <w:t xml:space="preserve">е</w:t>
      </w:r>
      <w:r>
        <w:rPr>
          <w:sz w:val="24"/>
          <w:szCs w:val="24"/>
        </w:rPr>
        <w:t xml:space="preserve"> использовани</w:t>
      </w:r>
      <w:r>
        <w:rPr>
          <w:sz w:val="24"/>
          <w:szCs w:val="24"/>
        </w:rPr>
        <w:t xml:space="preserve">е - </w:t>
      </w:r>
      <w:r>
        <w:rPr>
          <w:b/>
          <w:sz w:val="24"/>
          <w:szCs w:val="24"/>
        </w:rPr>
        <w:t xml:space="preserve">для индивидуального жилищного </w:t>
        <w:br/>
        <w:t xml:space="preserve">строительств</w:t>
      </w:r>
      <w:r>
        <w:rPr>
          <w:b/>
          <w:bCs/>
          <w:sz w:val="24"/>
          <w:szCs w:val="24"/>
        </w:rPr>
        <w:t xml:space="preserve">а</w:t>
      </w:r>
      <w:r>
        <w:rPr>
          <w:b/>
          <w:bCs/>
          <w:sz w:val="24"/>
          <w:szCs w:val="24"/>
        </w:rPr>
        <w:t xml:space="preserve">.</w:t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spacing w:line="264" w:lineRule="auto"/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64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 xml:space="preserve">II</w:t>
      </w:r>
      <w:r>
        <w:rPr>
          <w:b/>
          <w:sz w:val="24"/>
          <w:szCs w:val="24"/>
        </w:rPr>
        <w:t xml:space="preserve">. Стоимость сделки и порядок оп</w:t>
      </w:r>
      <w:r>
        <w:rPr>
          <w:b/>
          <w:sz w:val="24"/>
          <w:szCs w:val="24"/>
        </w:rPr>
        <w:t xml:space="preserve">латы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spacing w:line="264" w:lineRule="auto"/>
        <w:rPr>
          <w:sz w:val="24"/>
          <w:szCs w:val="24"/>
        </w:rPr>
      </w:pPr>
      <w:bookmarkStart w:id="4" w:name="Par635"/>
      <w:bookmarkEnd w:id="4"/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64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2.1. Цена земельного участка составляет </w:t>
      </w:r>
      <w:bookmarkStart w:id="5" w:name="Par637"/>
      <w:bookmarkEnd w:id="5"/>
      <w:r>
        <w:rPr>
          <w:b/>
          <w:sz w:val="24"/>
          <w:szCs w:val="24"/>
        </w:rPr>
        <w:t xml:space="preserve">_________  руб. (______________________________________________________________ рублей 00 копеек).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spacing w:line="264" w:lineRule="auto"/>
        <w:rPr>
          <w:sz w:val="24"/>
          <w:szCs w:val="24"/>
        </w:rPr>
      </w:pPr>
      <w:r>
        <w:rPr>
          <w:sz w:val="24"/>
          <w:szCs w:val="24"/>
        </w:rPr>
        <w:t xml:space="preserve">2.2. Покупатель перечисляет денежные средства, определенные в пункте 2.1 настоящего договора, в порядке, установленном разделом </w:t>
      </w:r>
      <w:r>
        <w:rPr>
          <w:sz w:val="24"/>
          <w:szCs w:val="24"/>
          <w:lang w:val="en-US"/>
        </w:rPr>
        <w:t xml:space="preserve">IV</w:t>
      </w:r>
      <w:r>
        <w:rPr>
          <w:sz w:val="24"/>
          <w:szCs w:val="24"/>
        </w:rPr>
        <w:t xml:space="preserve"> настоящего договора.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64" w:lineRule="auto"/>
        <w:rPr>
          <w:sz w:val="24"/>
          <w:szCs w:val="24"/>
          <w:highlight w:val="none"/>
        </w:rPr>
      </w:pPr>
      <w:r>
        <w:rPr>
          <w:sz w:val="24"/>
          <w:szCs w:val="24"/>
        </w:rPr>
        <w:t xml:space="preserve">2.3. Сумма задатка, внесенная Покупателем для участия в аукционе, засчитывается </w:t>
      </w:r>
      <w:r>
        <w:rPr>
          <w:sz w:val="24"/>
          <w:szCs w:val="24"/>
        </w:rPr>
        <w:br/>
        <w:t xml:space="preserve">в оплату приобретаемого земельного участка.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spacing w:line="264" w:lineRule="auto"/>
        <w:rPr>
          <w:sz w:val="24"/>
          <w:szCs w:val="24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64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 xml:space="preserve">III</w:t>
      </w:r>
      <w:r>
        <w:rPr>
          <w:b/>
          <w:sz w:val="24"/>
          <w:szCs w:val="24"/>
        </w:rPr>
        <w:t xml:space="preserve">. Обязанности сторон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spacing w:line="264" w:lineRule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64" w:lineRule="auto"/>
        <w:rPr>
          <w:sz w:val="24"/>
          <w:szCs w:val="24"/>
        </w:rPr>
      </w:pPr>
      <w:r>
        <w:rPr>
          <w:sz w:val="24"/>
          <w:szCs w:val="24"/>
        </w:rPr>
        <w:t xml:space="preserve">3.1. Продавец обязуется передать земельный участок свободным от любых прав </w:t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и претензий третьих лиц, о которых в момент заключения договора Продавец знал или должен был знать, по акту приема-передачи земельного участка.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64" w:lineRule="auto"/>
        <w:rPr>
          <w:sz w:val="24"/>
          <w:szCs w:val="24"/>
        </w:rPr>
      </w:pPr>
      <w:r>
        <w:rPr>
          <w:sz w:val="24"/>
          <w:szCs w:val="24"/>
        </w:rPr>
        <w:t xml:space="preserve">3.2. Покупатель обязуется: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64" w:lineRule="auto"/>
        <w:rPr>
          <w:sz w:val="24"/>
          <w:szCs w:val="24"/>
        </w:rPr>
      </w:pPr>
      <w:r>
        <w:rPr>
          <w:sz w:val="24"/>
          <w:szCs w:val="24"/>
        </w:rPr>
        <w:t xml:space="preserve">3.2.1. </w:t>
      </w:r>
      <w:r>
        <w:rPr>
          <w:sz w:val="24"/>
          <w:szCs w:val="24"/>
        </w:rPr>
        <w:t xml:space="preserve">оплатить стоимость земельного</w:t>
      </w:r>
      <w:r>
        <w:rPr>
          <w:sz w:val="24"/>
          <w:szCs w:val="24"/>
        </w:rPr>
        <w:t xml:space="preserve"> участка в соответствии с требованиями, содержащимися в разделе </w:t>
      </w:r>
      <w:r>
        <w:rPr>
          <w:sz w:val="24"/>
          <w:szCs w:val="24"/>
          <w:lang w:val="en-US"/>
        </w:rPr>
        <w:t xml:space="preserve">II</w:t>
      </w:r>
      <w:r>
        <w:rPr>
          <w:sz w:val="24"/>
          <w:szCs w:val="24"/>
        </w:rPr>
        <w:t xml:space="preserve"> настоящего договора;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64" w:lineRule="auto"/>
        <w:rPr>
          <w:sz w:val="24"/>
          <w:szCs w:val="24"/>
        </w:rPr>
      </w:pPr>
      <w:r>
        <w:rPr>
          <w:sz w:val="24"/>
          <w:szCs w:val="24"/>
        </w:rPr>
        <w:t xml:space="preserve">3.2.2. принять земельный участок в собственность по акту приема-передачи;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64" w:lineRule="auto"/>
        <w:rPr>
          <w:sz w:val="24"/>
          <w:szCs w:val="24"/>
        </w:rPr>
      </w:pPr>
      <w:r>
        <w:rPr>
          <w:sz w:val="24"/>
          <w:szCs w:val="24"/>
        </w:rPr>
        <w:t xml:space="preserve">3.2.3. производить мероприятия в целях охраны земельного участка, в том числе </w:t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по сохранению почв и их плодородия, по защите земель от негативных (вредных) воздействий, результате которых происходит загрязнение, истощение, деградация, порча, уничтожение земельного участка и почв, по ликвидации загрязнения земельного участка;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64" w:lineRule="auto"/>
        <w:rPr>
          <w:sz w:val="24"/>
          <w:szCs w:val="24"/>
        </w:rPr>
      </w:pPr>
      <w:r>
        <w:rPr>
          <w:sz w:val="24"/>
          <w:szCs w:val="24"/>
        </w:rPr>
        <w:t xml:space="preserve">3.2.</w:t>
      </w:r>
      <w:r>
        <w:rPr>
          <w:sz w:val="24"/>
          <w:szCs w:val="24"/>
        </w:rPr>
        <w:t xml:space="preserve">4. соблюдать требования, предусм</w:t>
      </w:r>
      <w:r>
        <w:rPr>
          <w:sz w:val="24"/>
          <w:szCs w:val="24"/>
        </w:rPr>
        <w:t xml:space="preserve">отренные Земельным кодексом Рос</w:t>
      </w:r>
      <w:r>
        <w:rPr>
          <w:sz w:val="24"/>
          <w:szCs w:val="24"/>
        </w:rPr>
        <w:t xml:space="preserve">сийской Федерации, федеральными законами.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64" w:lineRule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64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 xml:space="preserve">IV</w:t>
      </w:r>
      <w:r>
        <w:rPr>
          <w:b/>
          <w:sz w:val="24"/>
          <w:szCs w:val="24"/>
        </w:rPr>
        <w:t xml:space="preserve">. П</w:t>
      </w:r>
      <w:r>
        <w:rPr>
          <w:b/>
          <w:sz w:val="24"/>
          <w:szCs w:val="24"/>
        </w:rPr>
        <w:t xml:space="preserve">орядок заключения договора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spacing w:line="264" w:lineRule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64" w:lineRule="auto"/>
        <w:rPr>
          <w:sz w:val="24"/>
          <w:szCs w:val="24"/>
        </w:rPr>
      </w:pPr>
      <w:r>
        <w:rPr>
          <w:sz w:val="24"/>
          <w:szCs w:val="24"/>
        </w:rPr>
        <w:t xml:space="preserve">4.1. </w:t>
      </w:r>
      <w:r>
        <w:rPr>
          <w:sz w:val="24"/>
          <w:szCs w:val="24"/>
        </w:rPr>
        <w:t xml:space="preserve">Покупатель в течение 15 дней со дня размещения протокола перечисляет денежные средства, определенные в пункте 2.1 настоящего договора, на счет Продавца: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64" w:lineRule="auto"/>
        <w:rPr>
          <w:sz w:val="24"/>
          <w:szCs w:val="24"/>
        </w:rPr>
      </w:pPr>
      <w:r>
        <w:rPr>
          <w:sz w:val="24"/>
          <w:szCs w:val="24"/>
        </w:rPr>
        <w:t xml:space="preserve">Получатель: УФК по Пермскому краю (Департамент земельных отношений администрации г. Перми),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64" w:lineRule="auto"/>
        <w:rPr>
          <w:sz w:val="24"/>
          <w:szCs w:val="24"/>
        </w:rPr>
      </w:pPr>
      <w:r>
        <w:rPr>
          <w:sz w:val="24"/>
          <w:szCs w:val="24"/>
        </w:rPr>
        <w:t xml:space="preserve">ИНН 5902293379 КПП 590201001 БИК 015773997 ОКТМО: 57701000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64" w:lineRule="auto"/>
        <w:rPr>
          <w:sz w:val="24"/>
          <w:szCs w:val="24"/>
        </w:rPr>
      </w:pPr>
      <w:r>
        <w:rPr>
          <w:sz w:val="24"/>
          <w:szCs w:val="24"/>
        </w:rPr>
        <w:t xml:space="preserve">УФК по Пермскому краю (Департамент земельных отношений администрации </w:t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г. Перми) ОТДЕЛЕНИЕ ПЕРМЬ БАНКА РОССИИ//УФК по Пермскому краю г. Пермь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64" w:lineRule="auto"/>
        <w:rPr>
          <w:sz w:val="24"/>
          <w:szCs w:val="24"/>
        </w:rPr>
      </w:pPr>
      <w:r>
        <w:rPr>
          <w:sz w:val="24"/>
          <w:szCs w:val="24"/>
        </w:rPr>
        <w:t xml:space="preserve">Номер корреспондентского счета: 40102810145370000048 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64" w:lineRule="auto"/>
        <w:rPr>
          <w:sz w:val="24"/>
          <w:szCs w:val="24"/>
        </w:rPr>
      </w:pPr>
      <w:r>
        <w:rPr>
          <w:sz w:val="24"/>
          <w:szCs w:val="24"/>
        </w:rPr>
        <w:t xml:space="preserve">Номер счета УФК по Пермскому краю: 03100643000000015600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64" w:lineRule="auto"/>
        <w:rPr>
          <w:sz w:val="24"/>
          <w:szCs w:val="24"/>
        </w:rPr>
      </w:pPr>
      <w:r>
        <w:rPr>
          <w:sz w:val="24"/>
          <w:szCs w:val="24"/>
        </w:rPr>
        <w:t xml:space="preserve">КБК 99211406012040000430 Доходы от продажи земельных участков, государственная собственность на которые не разграничена и которые расположены </w:t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в границах городских округов.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64" w:lineRule="auto"/>
        <w:rPr>
          <w:sz w:val="24"/>
          <w:szCs w:val="24"/>
        </w:rPr>
      </w:pPr>
      <w:r>
        <w:rPr>
          <w:sz w:val="24"/>
          <w:szCs w:val="24"/>
        </w:rPr>
        <w:t xml:space="preserve">4.2. Продавец в течение 5 дней со дня истечения 10-дневного срока со дня размещения протокола направляет Покупателю подписанный проект договора.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64" w:lineRule="auto"/>
        <w:rPr>
          <w:sz w:val="24"/>
          <w:szCs w:val="24"/>
        </w:rPr>
      </w:pPr>
      <w:r>
        <w:rPr>
          <w:sz w:val="24"/>
          <w:szCs w:val="24"/>
        </w:rPr>
        <w:t xml:space="preserve">4.3. После подписания Покупателем проекта договора Продавец в течение 5 дней направляет Покупателю подписанный акт приема-передачи земельного участка.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64" w:lineRule="auto"/>
        <w:rPr>
          <w:sz w:val="24"/>
          <w:szCs w:val="24"/>
        </w:rPr>
      </w:pPr>
      <w:r>
        <w:rPr>
          <w:sz w:val="24"/>
          <w:szCs w:val="24"/>
        </w:rPr>
        <w:t xml:space="preserve">4.4. В случае отсутствия оплаты в размере, предусмотренном пунктом 2.1 настоящего договора, акт приема-передачи земельного участка не направляется Покупателю </w:t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для подписания, договор считается незаключенным.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64" w:lineRule="auto"/>
        <w:rPr>
          <w:sz w:val="24"/>
          <w:szCs w:val="24"/>
        </w:rPr>
      </w:pPr>
      <w:r>
        <w:rPr>
          <w:sz w:val="24"/>
          <w:szCs w:val="24"/>
        </w:rPr>
        <w:t xml:space="preserve">В случае нарушения срока, установленного в пункте 4.1 настоящего договора, Покупатель уплачивает Продавцу неустойку в размере 0,03 % от суммы, указанной в пункте 2.1 настоящего договора, за каждый день просрочки.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64" w:lineRule="auto"/>
        <w:rPr>
          <w:sz w:val="24"/>
          <w:szCs w:val="24"/>
        </w:rPr>
      </w:pPr>
      <w:r>
        <w:rPr>
          <w:sz w:val="24"/>
          <w:szCs w:val="24"/>
        </w:rPr>
        <w:t xml:space="preserve">4.5. Продавец в течение 5 рабочих дней с момента подписания акта приема-передачи земельного участка направляет договор в установленном законом порядке </w:t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для осуществления государственной регистрации права.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64" w:lineRule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64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 xml:space="preserve">V</w:t>
      </w:r>
      <w:r>
        <w:rPr>
          <w:b/>
          <w:sz w:val="24"/>
          <w:szCs w:val="24"/>
        </w:rPr>
        <w:t xml:space="preserve">. Срок действия договора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spacing w:line="264" w:lineRule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64" w:lineRule="auto"/>
        <w:rPr>
          <w:sz w:val="24"/>
          <w:szCs w:val="24"/>
        </w:rPr>
      </w:pPr>
      <w:r>
        <w:rPr>
          <w:sz w:val="24"/>
          <w:szCs w:val="24"/>
        </w:rPr>
        <w:t xml:space="preserve">Настоящий договор считается заключенным с момента подписания Сторонами </w:t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и действует до полного выполнения Сторонами своих обязательств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64" w:lineRule="auto"/>
        <w:ind w:firstLine="0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64" w:lineRule="auto"/>
        <w:jc w:val="center"/>
        <w:rPr>
          <w:b/>
          <w:sz w:val="24"/>
          <w:szCs w:val="24"/>
        </w:rPr>
      </w:pPr>
      <w:bookmarkStart w:id="6" w:name="Par683"/>
      <w:bookmarkEnd w:id="6"/>
      <w:r>
        <w:rPr>
          <w:b/>
          <w:sz w:val="24"/>
          <w:szCs w:val="24"/>
          <w:lang w:val="en-US"/>
        </w:rPr>
        <w:t xml:space="preserve">VI</w:t>
      </w:r>
      <w:r>
        <w:rPr>
          <w:b/>
          <w:sz w:val="24"/>
          <w:szCs w:val="24"/>
        </w:rPr>
        <w:t xml:space="preserve">. Ответственность сторон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spacing w:line="264" w:lineRule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64" w:lineRule="auto"/>
        <w:rPr>
          <w:sz w:val="24"/>
          <w:szCs w:val="24"/>
        </w:rPr>
      </w:pPr>
      <w:r>
        <w:rPr>
          <w:sz w:val="24"/>
          <w:szCs w:val="24"/>
        </w:rPr>
        <w:t xml:space="preserve">Стороны несут ответственность за ненадлежащее выполнение условий договора </w:t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в соответствии с действующим законодательством.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64" w:lineRule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64" w:lineRule="auto"/>
        <w:jc w:val="center"/>
        <w:rPr>
          <w:b/>
          <w:sz w:val="24"/>
          <w:szCs w:val="24"/>
        </w:rPr>
      </w:pPr>
      <w:bookmarkStart w:id="7" w:name="Par694"/>
      <w:bookmarkStart w:id="8" w:name="Par699"/>
      <w:bookmarkEnd w:id="7"/>
      <w:bookmarkEnd w:id="8"/>
      <w:r>
        <w:rPr>
          <w:b/>
          <w:sz w:val="24"/>
          <w:szCs w:val="24"/>
          <w:lang w:val="en-US"/>
        </w:rPr>
        <w:t xml:space="preserve">VII</w:t>
      </w:r>
      <w:r>
        <w:rPr>
          <w:b/>
          <w:sz w:val="24"/>
          <w:szCs w:val="24"/>
        </w:rPr>
        <w:t xml:space="preserve">. Заключительные положения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spacing w:line="264" w:lineRule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64" w:lineRule="auto"/>
        <w:rPr>
          <w:sz w:val="24"/>
          <w:szCs w:val="24"/>
        </w:rPr>
      </w:pPr>
      <w:r>
        <w:rPr>
          <w:sz w:val="24"/>
          <w:szCs w:val="24"/>
        </w:rPr>
        <w:t xml:space="preserve">7.1. Спор, возникающий из настоящего договора или в связи с ним, подлежит рассмотрению в Арбитражном суде Пермского края или в суде общей юрисдикции, расположенном на территории города Перми.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64" w:lineRule="auto"/>
        <w:rPr>
          <w:sz w:val="24"/>
          <w:szCs w:val="24"/>
        </w:rPr>
      </w:pPr>
      <w:r>
        <w:rPr>
          <w:sz w:val="24"/>
          <w:szCs w:val="24"/>
        </w:rPr>
        <w:t xml:space="preserve">Стороны извещаются о рассмотрении дела любым способом, в том числе посредством отправки электронных сообщений, смс-сообщений, по реквизитам сторон, указанным </w:t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в настоящем договоре.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64" w:lineRule="auto"/>
        <w:rPr>
          <w:sz w:val="24"/>
          <w:szCs w:val="24"/>
        </w:rPr>
      </w:pPr>
      <w:r>
        <w:rPr>
          <w:sz w:val="24"/>
          <w:szCs w:val="24"/>
        </w:rPr>
        <w:t xml:space="preserve">7.2. Споры по настоящему договору могут быть переданы на разрешение суда </w:t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по истечении 15 календарных дней со дня направления претензии (требования).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64" w:lineRule="auto"/>
        <w:rPr>
          <w:sz w:val="24"/>
          <w:szCs w:val="24"/>
        </w:rPr>
      </w:pPr>
      <w:r>
        <w:rPr>
          <w:sz w:val="24"/>
          <w:szCs w:val="24"/>
        </w:rPr>
        <w:t xml:space="preserve">7.3. Все уведомления и сообщения направляются сторонами в письменной форме, </w:t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а также в электронной форме по телекоммуникационным каналам связи.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64" w:lineRule="auto"/>
        <w:rPr>
          <w:sz w:val="24"/>
          <w:szCs w:val="24"/>
        </w:rPr>
      </w:pPr>
      <w:r>
        <w:rPr>
          <w:sz w:val="24"/>
          <w:szCs w:val="24"/>
        </w:rPr>
        <w:t xml:space="preserve">7.4. Во всем остальном, что не предусмотрено настоящим договором, стороны руководствуются действующим законодательством.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64" w:lineRule="auto"/>
        <w:rPr>
          <w:sz w:val="24"/>
          <w:szCs w:val="24"/>
        </w:rPr>
      </w:pPr>
      <w:r>
        <w:rPr>
          <w:sz w:val="24"/>
          <w:szCs w:val="24"/>
        </w:rPr>
        <w:t xml:space="preserve">7.5. Настоящий договор заключается в электронной форме и подписывается усиленной квалифицированной электронной подписью каждой из Сторон.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64" w:lineRule="auto"/>
        <w:rPr>
          <w:sz w:val="24"/>
          <w:szCs w:val="24"/>
        </w:rPr>
      </w:pPr>
      <w:r>
        <w:rPr>
          <w:sz w:val="24"/>
          <w:szCs w:val="24"/>
        </w:rPr>
        <w:t xml:space="preserve">Стороны признают настоящий договор, подписанный с использованием усиленной квалифицированной электронной подписи, электронным документом, равнозначным документу на бумажном носителе, подписанным собственноручной подписью Сторон </w:t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по договору.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64" w:lineRule="auto"/>
        <w:rPr>
          <w:sz w:val="24"/>
          <w:szCs w:val="24"/>
        </w:rPr>
      </w:pPr>
      <w:r>
        <w:rPr>
          <w:sz w:val="24"/>
          <w:szCs w:val="24"/>
        </w:rPr>
        <w:t xml:space="preserve">Неотъемлемой частью настоящего договора являются: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64" w:lineRule="auto"/>
        <w:rPr>
          <w:sz w:val="24"/>
          <w:szCs w:val="24"/>
          <w:highlight w:val="none"/>
        </w:rPr>
      </w:pPr>
      <w:r>
        <w:rPr>
          <w:sz w:val="24"/>
          <w:szCs w:val="24"/>
        </w:rPr>
        <w:t xml:space="preserve">акт приема-передачи земельного участка</w:t>
      </w:r>
      <w:r>
        <w:rPr>
          <w:sz w:val="24"/>
          <w:szCs w:val="24"/>
        </w:rPr>
        <w:t xml:space="preserve">.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spacing w:line="264" w:lineRule="auto"/>
        <w:rPr>
          <w:sz w:val="24"/>
          <w:szCs w:val="24"/>
        </w:rPr>
      </w:pPr>
      <w:r>
        <w:rPr>
          <w:sz w:val="24"/>
          <w:szCs w:val="24"/>
        </w:rPr>
        <w:t xml:space="preserve">Оплата за земельный участок в сумме, указанной в пункте 2.1 настоящего договора, произведена полностью. Реквизиты документ</w:t>
      </w:r>
      <w:r>
        <w:rPr>
          <w:sz w:val="24"/>
          <w:szCs w:val="24"/>
        </w:rPr>
        <w:t xml:space="preserve">а(</w:t>
      </w:r>
      <w:r>
        <w:rPr>
          <w:sz w:val="24"/>
          <w:szCs w:val="24"/>
        </w:rPr>
        <w:t xml:space="preserve">ов</w:t>
      </w:r>
      <w:r>
        <w:rPr>
          <w:sz w:val="24"/>
          <w:szCs w:val="24"/>
        </w:rPr>
        <w:t xml:space="preserve">), подтверждающего(их) перечисление денежных средств </w:t>
      </w:r>
      <w:r>
        <w:rPr>
          <w:sz w:val="24"/>
          <w:szCs w:val="24"/>
        </w:rPr>
        <w:t xml:space="preserve">п</w:t>
      </w:r>
      <w:r>
        <w:rPr>
          <w:sz w:val="24"/>
          <w:szCs w:val="24"/>
        </w:rPr>
        <w:t xml:space="preserve">родавцу___________</w:t>
      </w:r>
      <w:r>
        <w:rPr>
          <w:sz w:val="24"/>
          <w:szCs w:val="24"/>
        </w:rPr>
        <w:t xml:space="preserve">______________________________</w:t>
      </w:r>
      <w:r>
        <w:rPr>
          <w:sz w:val="24"/>
          <w:szCs w:val="24"/>
        </w:rPr>
        <w:t xml:space="preserve">______________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64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</w:t>
      </w:r>
      <w:r>
        <w:rPr>
          <w:sz w:val="24"/>
          <w:szCs w:val="24"/>
        </w:rPr>
        <w:t xml:space="preserve">______________________________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64" w:lineRule="auto"/>
        <w:rPr>
          <w:sz w:val="24"/>
          <w:szCs w:val="24"/>
          <w:highlight w:val="none"/>
        </w:rPr>
      </w:pPr>
      <w:r>
        <w:rPr>
          <w:sz w:val="24"/>
          <w:szCs w:val="24"/>
        </w:rPr>
        <w:t xml:space="preserve">(наименование, дата, номер)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spacing w:line="264" w:lineRule="auto"/>
        <w:ind w:firstLine="0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spacing w:line="264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  <w:t xml:space="preserve">VIII. Адреса и реквизиты сторон: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spacing w:line="264" w:lineRule="auto"/>
        <w:ind w:firstLine="0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tbl>
      <w:tblPr>
        <w:tblpPr w:horzAnchor="margin" w:tblpXSpec="left" w:vertAnchor="text" w:tblpY="159" w:leftFromText="180" w:topFromText="0" w:rightFromText="180" w:bottomFromText="0"/>
        <w:tblW w:w="20062" w:type="dxa"/>
        <w:tblLayout w:type="fixed"/>
        <w:tblLook w:val="00A0" w:firstRow="1" w:lastRow="0" w:firstColumn="1" w:lastColumn="0" w:noHBand="0" w:noVBand="0"/>
      </w:tblPr>
      <w:tblGrid>
        <w:gridCol w:w="5210"/>
        <w:gridCol w:w="1"/>
        <w:gridCol w:w="4678"/>
        <w:gridCol w:w="4626"/>
        <w:gridCol w:w="585"/>
        <w:gridCol w:w="4962"/>
      </w:tblGrid>
      <w:tr>
        <w:trPr>
          <w:trHeight w:val="270"/>
        </w:trPr>
        <w:tblPrEx/>
        <w:tc>
          <w:tcPr>
            <w:tcW w:w="5211" w:type="dxa"/>
            <w:gridSpan w:val="2"/>
            <w:noWrap w:val="false"/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before="0" w:after="0" w:line="288" w:lineRule="atLeast"/>
              <w:ind w:left="0" w:right="0" w:firstLine="0"/>
              <w:jc w:val="left"/>
              <w:rPr>
                <w:rFonts w:ascii="Liberation Serif" w:hAnsi="Liberation Serif" w:eastAsia="Liberation Serif" w:cs="Liberation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color w:val="000000"/>
                <w:sz w:val="24"/>
                <w:szCs w:val="24"/>
              </w:rPr>
              <w:t xml:space="preserve">Продавец:</w:t>
            </w:r>
            <w:r>
              <w:rPr>
                <w:rFonts w:ascii="Liberation Serif" w:hAnsi="Liberation Serif" w:eastAsia="Liberation Serif" w:cs="Liberation Serif"/>
                <w:b/>
                <w:bCs/>
                <w:color w:val="000000"/>
                <w:sz w:val="24"/>
                <w:szCs w:val="24"/>
              </w:rPr>
            </w:r>
            <w:r>
              <w:rPr>
                <w:rFonts w:ascii="Liberation Serif" w:hAnsi="Liberation Serif" w:eastAsia="Liberation Serif" w:cs="Liberation Serif"/>
                <w:b/>
                <w:bCs/>
                <w:color w:val="000000"/>
                <w:sz w:val="24"/>
                <w:szCs w:val="24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before="0" w:after="0" w:line="288" w:lineRule="atLeast"/>
              <w:ind w:left="0" w:right="0" w:firstLine="0"/>
              <w:jc w:val="left"/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  <w:szCs w:val="24"/>
                <w:highlight w:val="none"/>
              </w:rPr>
              <w:t xml:space="preserve">Департамент земельных отношений администрации города Перми</w:t>
            </w:r>
            <w:r>
              <w:rPr>
                <w:rFonts w:ascii="Liberation Serif" w:hAnsi="Liberation Serif" w:eastAsia="Liberation Serif" w:cs="Liberation Serif"/>
                <w:color w:val="000000"/>
                <w:sz w:val="24"/>
                <w:szCs w:val="24"/>
                <w:highlight w:val="none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before="0" w:after="0" w:line="288" w:lineRule="atLeast"/>
              <w:ind w:left="0" w:right="0" w:firstLine="0"/>
              <w:jc w:val="left"/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  <w:szCs w:val="24"/>
                <w:highlight w:val="none"/>
              </w:rPr>
              <w:t xml:space="preserve">614015, г. Пермь, ул. Сибирская, д.15 </w:t>
            </w:r>
            <w:r>
              <w:rPr>
                <w:rFonts w:ascii="Liberation Serif" w:hAnsi="Liberation Serif" w:eastAsia="Liberation Serif" w:cs="Liberation Serif"/>
                <w:color w:val="000000"/>
                <w:sz w:val="24"/>
                <w:szCs w:val="24"/>
                <w:highlight w:val="none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before="0" w:after="0" w:line="288" w:lineRule="atLeast"/>
              <w:ind w:left="0" w:right="0" w:firstLine="0"/>
              <w:jc w:val="left"/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  <w:szCs w:val="24"/>
                <w:highlight w:val="none"/>
              </w:rPr>
              <w:t xml:space="preserve">тел. 212-31-70, 212-28-92</w:t>
            </w:r>
            <w:r>
              <w:rPr>
                <w:rFonts w:ascii="Liberation Serif" w:hAnsi="Liberation Serif" w:eastAsia="Liberation Serif" w:cs="Liberation Serif"/>
                <w:color w:val="000000"/>
                <w:sz w:val="24"/>
                <w:szCs w:val="24"/>
                <w:highlight w:val="none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before="0" w:after="0" w:line="288" w:lineRule="atLeast"/>
              <w:ind w:left="0" w:right="0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  <w:szCs w:val="24"/>
                <w:highlight w:val="none"/>
              </w:rPr>
              <w:t xml:space="preserve">e-mail: dzo@perm.permkrai.ru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before="0" w:after="0" w:line="288" w:lineRule="atLeast"/>
              <w:ind w:left="0" w:right="0" w:firstLine="0"/>
              <w:jc w:val="left"/>
              <w:rPr>
                <w:rFonts w:ascii="Liberation Serif" w:hAnsi="Liberation Serif" w:eastAsia="Liberation Serif" w:cs="Liberation Serif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  <w:szCs w:val="24"/>
                <w:highlight w:val="none"/>
              </w:rPr>
            </w:r>
            <w:r>
              <w:rPr>
                <w:rFonts w:ascii="Liberation Serif" w:hAnsi="Liberation Serif" w:eastAsia="Liberation Serif" w:cs="Liberation Serif"/>
                <w:color w:val="000000"/>
                <w:sz w:val="24"/>
                <w:szCs w:val="24"/>
                <w:highlight w:val="none"/>
              </w:rPr>
            </w:r>
            <w:r>
              <w:rPr>
                <w:rFonts w:ascii="Liberation Serif" w:hAnsi="Liberation Serif" w:eastAsia="Liberation Serif" w:cs="Liberation Serif"/>
                <w:color w:val="000000"/>
                <w:sz w:val="24"/>
                <w:szCs w:val="24"/>
                <w:highlight w:val="none"/>
              </w:rPr>
            </w:r>
          </w:p>
          <w:p/>
        </w:tc>
        <w:tc>
          <w:tcPr>
            <w:tcW w:w="4678" w:type="dxa"/>
            <w:noWrap w:val="false"/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before="0" w:after="0" w:line="288" w:lineRule="atLeast"/>
              <w:ind w:left="0" w:right="0" w:firstLine="0"/>
              <w:rPr>
                <w:rFonts w:ascii="Liberation Serif" w:hAnsi="Liberation Serif" w:eastAsia="Liberation Serif" w:cs="Liberation Serif"/>
                <w:sz w:val="24"/>
                <w:szCs w:val="24"/>
                <w:highlight w:val="none"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color w:val="000000"/>
                <w:sz w:val="24"/>
                <w:szCs w:val="24"/>
              </w:rPr>
              <w:t xml:space="preserve">Покупатель</w:t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  <w:highlight w:val="none"/>
              </w:rPr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  <w:highlight w:val="none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before="0" w:after="0" w:line="288" w:lineRule="atLeast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Адрес регистрации: _________________</w:t>
              <w:br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before="0" w:after="0" w:line="288" w:lineRule="atLeast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адрес фактического проживания: ___________________________________</w:t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before="0" w:after="0" w:line="288" w:lineRule="atLeast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паспорт гражданина РФ: _____________</w:t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before="0" w:after="0" w:line="288" w:lineRule="atLeast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выдан: ____________________________</w:t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before="0" w:after="0" w:line="288" w:lineRule="atLeast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дата выдачи: _______________________</w:t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before="0" w:after="0" w:line="288" w:lineRule="atLeast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электронная почта: __________________</w:t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before="0" w:after="0" w:line="288" w:lineRule="atLeast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тел. _______________________________</w:t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before="0" w:after="0" w:line="288" w:lineRule="atLeast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ИНН ______________________________</w:t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before="0" w:after="0" w:line="288" w:lineRule="atLeast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СНИЛС ____________________________</w:t>
            </w:r>
          </w:p>
          <w:p>
            <w:pPr>
              <w:spacing w:before="0" w:after="0" w:line="57" w:lineRule="atLeast"/>
            </w:pPr>
          </w:p>
        </w:tc>
        <w:tc>
          <w:tcPr>
            <w:tcW w:w="4626" w:type="dxa"/>
            <w:noWrap w:val="false"/>
            <w:textDirection w:val="lrTb"/>
          </w:tcPr>
          <w:p>
            <w:pPr>
              <w:spacing w:line="264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585" w:type="dxa"/>
            <w:noWrap w:val="false"/>
            <w:textDirection w:val="lrTb"/>
          </w:tcPr>
          <w:p>
            <w:pPr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962" w:type="dxa"/>
            <w:noWrap w:val="false"/>
            <w:textDirection w:val="lrTb"/>
          </w:tcPr>
          <w:p>
            <w:pPr>
              <w:spacing w:line="264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 ______________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spacing w:line="264" w:lineRule="auto"/>
        <w:rPr>
          <w:sz w:val="20"/>
          <w:szCs w:val="20"/>
        </w:rPr>
      </w:pPr>
      <w:r>
        <w:rPr>
          <w:sz w:val="20"/>
          <w:highlight w:val="none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288" w:lineRule="atLeast"/>
        <w:ind w:left="0" w:right="0" w:firstLine="540"/>
        <w:jc w:val="both"/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Все извещения, повестки и сообщения, направленные по указанному в настоящем разделе почтовому адресу Покупателя, равно как и направленные в электронной форме по телекоммуникационным каналам связи, считаются законно врученными, ему известными.</w:t>
        <w:br/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288" w:lineRule="atLeast"/>
        <w:ind w:left="0" w:right="0" w:firstLine="0"/>
        <w:jc w:val="both"/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</w:p>
    <w:tbl>
      <w:tblPr>
        <w:tblStyle w:val="1751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4590"/>
        <w:gridCol w:w="4485"/>
      </w:tblGrid>
      <w:tr>
        <w:trPr/>
        <w:tblPrEx/>
        <w:tc>
          <w:tcPr>
            <w:tcW w:w="4590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before="0" w:after="0" w:line="288" w:lineRule="atLeast"/>
              <w:ind w:left="0" w:righ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  <w:szCs w:val="24"/>
              </w:rPr>
              <w:t xml:space="preserve">Продавец: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before="0" w:after="0" w:line="288" w:lineRule="atLeast"/>
              <w:ind w:left="0" w:righ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  <w:szCs w:val="24"/>
              </w:rPr>
              <w:t xml:space="preserve">_____________________________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before="0" w:after="0"/>
              <w:ind w:left="0" w:right="0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  <w:szCs w:val="24"/>
              </w:rPr>
              <w:t xml:space="preserve">М.П.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tcW w:w="4485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before="0" w:after="0" w:line="288" w:lineRule="atLeast"/>
              <w:ind w:left="0" w:righ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  <w:szCs w:val="24"/>
              </w:rPr>
              <w:t xml:space="preserve">Покупатель: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before="0" w:after="0" w:line="288" w:lineRule="atLeast"/>
              <w:ind w:left="0" w:righ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  <w:szCs w:val="24"/>
              </w:rPr>
              <w:t xml:space="preserve">_____________________________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before="0" w:after="0"/>
              <w:ind w:left="0" w:right="0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</w:tr>
    </w:tbl>
    <w:p>
      <w:pPr>
        <w:spacing w:line="264" w:lineRule="auto"/>
        <w:ind w:firstLine="0"/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sectPr>
      <w:headerReference w:type="default" r:id="rId9"/>
      <w:headerReference w:type="even" r:id="rId10"/>
      <w:footerReference w:type="default" r:id="rId11"/>
      <w:footnotePr/>
      <w:endnotePr/>
      <w:type w:val="nextPage"/>
      <w:pgSz w:w="11906" w:h="16838" w:orient="portrait"/>
      <w:pgMar w:top="850" w:right="1134" w:bottom="709" w:left="1134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</w:endnote>
  <w:endnote w:type="continuationSeparator" w:id="0">
    <w:p>
      <w:r>
        <w:continuationSeparator/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Tahoma">
    <w:panose1 w:val="020B06060305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74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</w:footnote>
  <w:footnote w:type="continuationSeparator" w:id="0">
    <w:p>
      <w:r>
        <w:continuationSeparator/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442637999"/>
      <w:docPartObj>
        <w:docPartGallery w:val="Page Numbers (Top of Page)"/>
        <w:docPartUnique w:val="true"/>
      </w:docPartObj>
      <w:rPr/>
    </w:sdtPr>
    <w:sdtContent>
      <w:p>
        <w:pPr>
          <w:pStyle w:val="1741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4</w:t>
        </w:r>
        <w:r>
          <w:fldChar w:fldCharType="end"/>
        </w:r>
      </w:p>
    </w:sdtContent>
  </w:sdt>
  <w:p>
    <w:pPr>
      <w:ind w:firstLine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741"/>
    </w:pPr>
  </w:p>
  <w:p/>
  <w:p/>
  <w:p/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566">
    <w:name w:val="Heading 1"/>
    <w:basedOn w:val="1736"/>
    <w:next w:val="1736"/>
    <w:link w:val="1567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567">
    <w:name w:val="Heading 1 Char"/>
    <w:basedOn w:val="1738"/>
    <w:link w:val="1566"/>
    <w:uiPriority w:val="9"/>
    <w:rPr>
      <w:rFonts w:ascii="Arial" w:hAnsi="Arial" w:eastAsia="Arial" w:cs="Arial"/>
      <w:sz w:val="40"/>
      <w:szCs w:val="40"/>
    </w:rPr>
  </w:style>
  <w:style w:type="paragraph" w:styleId="1568">
    <w:name w:val="Heading 2"/>
    <w:basedOn w:val="1736"/>
    <w:next w:val="1736"/>
    <w:link w:val="1569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69">
    <w:name w:val="Heading 2 Char"/>
    <w:basedOn w:val="1738"/>
    <w:link w:val="1568"/>
    <w:uiPriority w:val="9"/>
    <w:rPr>
      <w:rFonts w:ascii="Arial" w:hAnsi="Arial" w:eastAsia="Arial" w:cs="Arial"/>
      <w:sz w:val="34"/>
    </w:rPr>
  </w:style>
  <w:style w:type="character" w:styleId="1570">
    <w:name w:val="Heading 3 Char"/>
    <w:basedOn w:val="1738"/>
    <w:link w:val="1737"/>
    <w:uiPriority w:val="9"/>
    <w:rPr>
      <w:rFonts w:ascii="Arial" w:hAnsi="Arial" w:eastAsia="Arial" w:cs="Arial"/>
      <w:sz w:val="30"/>
      <w:szCs w:val="30"/>
    </w:rPr>
  </w:style>
  <w:style w:type="paragraph" w:styleId="1571">
    <w:name w:val="Heading 4"/>
    <w:basedOn w:val="1736"/>
    <w:next w:val="1736"/>
    <w:link w:val="1572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572">
    <w:name w:val="Heading 4 Char"/>
    <w:basedOn w:val="1738"/>
    <w:link w:val="1571"/>
    <w:uiPriority w:val="9"/>
    <w:rPr>
      <w:rFonts w:ascii="Arial" w:hAnsi="Arial" w:eastAsia="Arial" w:cs="Arial"/>
      <w:b/>
      <w:bCs/>
      <w:sz w:val="26"/>
      <w:szCs w:val="26"/>
    </w:rPr>
  </w:style>
  <w:style w:type="paragraph" w:styleId="1573">
    <w:name w:val="Heading 5"/>
    <w:basedOn w:val="1736"/>
    <w:next w:val="1736"/>
    <w:link w:val="1574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1574">
    <w:name w:val="Heading 5 Char"/>
    <w:basedOn w:val="1738"/>
    <w:link w:val="1573"/>
    <w:uiPriority w:val="9"/>
    <w:rPr>
      <w:rFonts w:ascii="Arial" w:hAnsi="Arial" w:eastAsia="Arial" w:cs="Arial"/>
      <w:b/>
      <w:bCs/>
      <w:sz w:val="24"/>
      <w:szCs w:val="24"/>
    </w:rPr>
  </w:style>
  <w:style w:type="paragraph" w:styleId="1575">
    <w:name w:val="Heading 6"/>
    <w:basedOn w:val="1736"/>
    <w:next w:val="1736"/>
    <w:link w:val="1576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1576">
    <w:name w:val="Heading 6 Char"/>
    <w:basedOn w:val="1738"/>
    <w:link w:val="1575"/>
    <w:uiPriority w:val="9"/>
    <w:rPr>
      <w:rFonts w:ascii="Arial" w:hAnsi="Arial" w:eastAsia="Arial" w:cs="Arial"/>
      <w:b/>
      <w:bCs/>
      <w:sz w:val="22"/>
      <w:szCs w:val="22"/>
    </w:rPr>
  </w:style>
  <w:style w:type="paragraph" w:styleId="1577">
    <w:name w:val="Heading 7"/>
    <w:basedOn w:val="1736"/>
    <w:next w:val="1736"/>
    <w:link w:val="1578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1578">
    <w:name w:val="Heading 7 Char"/>
    <w:basedOn w:val="1738"/>
    <w:link w:val="157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1579">
    <w:name w:val="Heading 8"/>
    <w:basedOn w:val="1736"/>
    <w:next w:val="1736"/>
    <w:link w:val="1580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1580">
    <w:name w:val="Heading 8 Char"/>
    <w:basedOn w:val="1738"/>
    <w:link w:val="1579"/>
    <w:uiPriority w:val="9"/>
    <w:rPr>
      <w:rFonts w:ascii="Arial" w:hAnsi="Arial" w:eastAsia="Arial" w:cs="Arial"/>
      <w:i/>
      <w:iCs/>
      <w:sz w:val="22"/>
      <w:szCs w:val="22"/>
    </w:rPr>
  </w:style>
  <w:style w:type="paragraph" w:styleId="1581">
    <w:name w:val="Heading 9"/>
    <w:basedOn w:val="1736"/>
    <w:next w:val="1736"/>
    <w:link w:val="1582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1582">
    <w:name w:val="Heading 9 Char"/>
    <w:basedOn w:val="1738"/>
    <w:link w:val="1581"/>
    <w:uiPriority w:val="9"/>
    <w:rPr>
      <w:rFonts w:ascii="Arial" w:hAnsi="Arial" w:eastAsia="Arial" w:cs="Arial"/>
      <w:i/>
      <w:iCs/>
      <w:sz w:val="21"/>
      <w:szCs w:val="21"/>
    </w:rPr>
  </w:style>
  <w:style w:type="paragraph" w:styleId="1583">
    <w:name w:val="No Spacing"/>
    <w:uiPriority w:val="1"/>
    <w:qFormat/>
    <w:pPr>
      <w:spacing w:before="0" w:after="0" w:line="240" w:lineRule="auto"/>
    </w:pPr>
  </w:style>
  <w:style w:type="paragraph" w:styleId="1584">
    <w:name w:val="Title"/>
    <w:basedOn w:val="1736"/>
    <w:next w:val="1736"/>
    <w:link w:val="1585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1585">
    <w:name w:val="Title Char"/>
    <w:basedOn w:val="1738"/>
    <w:link w:val="1584"/>
    <w:uiPriority w:val="10"/>
    <w:rPr>
      <w:sz w:val="48"/>
      <w:szCs w:val="48"/>
    </w:rPr>
  </w:style>
  <w:style w:type="paragraph" w:styleId="1586">
    <w:name w:val="Subtitle"/>
    <w:basedOn w:val="1736"/>
    <w:next w:val="1736"/>
    <w:link w:val="1587"/>
    <w:uiPriority w:val="11"/>
    <w:qFormat/>
    <w:pPr>
      <w:spacing w:before="200" w:after="200"/>
    </w:pPr>
    <w:rPr>
      <w:sz w:val="24"/>
      <w:szCs w:val="24"/>
    </w:rPr>
  </w:style>
  <w:style w:type="character" w:styleId="1587">
    <w:name w:val="Subtitle Char"/>
    <w:basedOn w:val="1738"/>
    <w:link w:val="1586"/>
    <w:uiPriority w:val="11"/>
    <w:rPr>
      <w:sz w:val="24"/>
      <w:szCs w:val="24"/>
    </w:rPr>
  </w:style>
  <w:style w:type="paragraph" w:styleId="1588">
    <w:name w:val="Quote"/>
    <w:basedOn w:val="1736"/>
    <w:next w:val="1736"/>
    <w:link w:val="1589"/>
    <w:uiPriority w:val="29"/>
    <w:qFormat/>
    <w:pPr>
      <w:ind w:left="720" w:right="720"/>
    </w:pPr>
    <w:rPr>
      <w:i/>
    </w:rPr>
  </w:style>
  <w:style w:type="character" w:styleId="1589">
    <w:name w:val="Quote Char"/>
    <w:link w:val="1588"/>
    <w:uiPriority w:val="29"/>
    <w:rPr>
      <w:i/>
    </w:rPr>
  </w:style>
  <w:style w:type="paragraph" w:styleId="1590">
    <w:name w:val="Intense Quote"/>
    <w:basedOn w:val="1736"/>
    <w:next w:val="1736"/>
    <w:link w:val="159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styleId="1591">
    <w:name w:val="Intense Quote Char"/>
    <w:link w:val="1590"/>
    <w:uiPriority w:val="30"/>
    <w:rPr>
      <w:i/>
    </w:rPr>
  </w:style>
  <w:style w:type="character" w:styleId="1592">
    <w:name w:val="Header Char"/>
    <w:basedOn w:val="1738"/>
    <w:link w:val="1741"/>
    <w:uiPriority w:val="99"/>
  </w:style>
  <w:style w:type="character" w:styleId="1593">
    <w:name w:val="Footer Char"/>
    <w:basedOn w:val="1738"/>
    <w:link w:val="1743"/>
    <w:uiPriority w:val="99"/>
  </w:style>
  <w:style w:type="character" w:styleId="1594">
    <w:name w:val="Caption Char"/>
    <w:basedOn w:val="1757"/>
    <w:link w:val="1743"/>
    <w:uiPriority w:val="99"/>
  </w:style>
  <w:style w:type="table" w:styleId="1595">
    <w:name w:val="Table Grid Light"/>
    <w:basedOn w:val="173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596">
    <w:name w:val="Plain Table 1"/>
    <w:basedOn w:val="173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597">
    <w:name w:val="Plain Table 2"/>
    <w:basedOn w:val="173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598">
    <w:name w:val="Plain Table 3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1599">
    <w:name w:val="Plain Table 4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00">
    <w:name w:val="Plain Table 5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1601">
    <w:name w:val="Grid Table 1 Light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02">
    <w:name w:val="Grid Table 1 Light - Accent 1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03">
    <w:name w:val="Grid Table 1 Light - Accent 2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04">
    <w:name w:val="Grid Table 1 Light - Accent 3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05">
    <w:name w:val="Grid Table 1 Light - Accent 4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06">
    <w:name w:val="Grid Table 1 Light - Accent 5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07">
    <w:name w:val="Grid Table 1 Light - Accent 6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08">
    <w:name w:val="Grid Table 2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1609">
    <w:name w:val="Grid Table 2 - Accent 1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1610">
    <w:name w:val="Grid Table 2 - Accent 2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1611">
    <w:name w:val="Grid Table 2 - Accent 3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1612">
    <w:name w:val="Grid Table 2 - Accent 4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1613">
    <w:name w:val="Grid Table 2 - Accent 5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1614">
    <w:name w:val="Grid Table 2 - Accent 6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1615">
    <w:name w:val="Grid Table 3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1616">
    <w:name w:val="Grid Table 3 - Accent 1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1617">
    <w:name w:val="Grid Table 3 - Accent 2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1618">
    <w:name w:val="Grid Table 3 - Accent 3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1619">
    <w:name w:val="Grid Table 3 - Accent 4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1620">
    <w:name w:val="Grid Table 3 - Accent 5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1621">
    <w:name w:val="Grid Table 3 - Accent 6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1622">
    <w:name w:val="Grid Table 4"/>
    <w:basedOn w:val="17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1623">
    <w:name w:val="Grid Table 4 - Accent 1"/>
    <w:basedOn w:val="17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  <w:shd w:val="clear" w:color="ffffff" w:themeColor="accent1" w:themeTint="EA" w:fill="5d8dc2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1624">
    <w:name w:val="Grid Table 4 - Accent 2"/>
    <w:basedOn w:val="17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1625">
    <w:name w:val="Grid Table 4 - Accent 3"/>
    <w:basedOn w:val="17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  <w:shd w:val="clear" w:color="ffffff" w:themeColor="accent3" w:themeTint="FE" w:fill="9bba59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1626">
    <w:name w:val="Grid Table 4 - Accent 4"/>
    <w:basedOn w:val="17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1627">
    <w:name w:val="Grid Table 4 - Accent 5"/>
    <w:basedOn w:val="17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1628">
    <w:name w:val="Grid Table 4 - Accent 6"/>
    <w:basedOn w:val="17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1629">
    <w:name w:val="Grid Table 5 Dark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</w:style>
  <w:style w:type="table" w:styleId="1630">
    <w:name w:val="Grid Table 5 Dark- Accent 1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1" w:fill="4f81bd" w:themeFill="accent1"/>
      </w:tcPr>
    </w:tblStylePr>
  </w:style>
  <w:style w:type="table" w:styleId="1631">
    <w:name w:val="Grid Table 5 Dark - Accent 2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2" w:fill="c0504d" w:themeFill="accent2"/>
      </w:tcPr>
    </w:tblStylePr>
  </w:style>
  <w:style w:type="table" w:styleId="1632">
    <w:name w:val="Grid Table 5 Dark - Accent 3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3" w:fill="9bbb59" w:themeFill="accent3"/>
      </w:tcPr>
    </w:tblStylePr>
  </w:style>
  <w:style w:type="table" w:styleId="1633">
    <w:name w:val="Grid Table 5 Dark- Accent 4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4" w:fill="8064a2" w:themeFill="accent4"/>
      </w:tcPr>
    </w:tblStylePr>
  </w:style>
  <w:style w:type="table" w:styleId="1634">
    <w:name w:val="Grid Table 5 Dark - Accent 5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5" w:fill="4bacc6" w:themeFill="accent5"/>
      </w:tcPr>
    </w:tblStylePr>
  </w:style>
  <w:style w:type="table" w:styleId="1635">
    <w:name w:val="Grid Table 5 Dark - Accent 6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6" w:fill="f79646" w:themeFill="accent6"/>
      </w:tcPr>
    </w:tblStylePr>
  </w:style>
  <w:style w:type="table" w:styleId="1636">
    <w:name w:val="Grid Table 6 Colorful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1637">
    <w:name w:val="Grid Table 6 Colorful - Accent 1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1638">
    <w:name w:val="Grid Table 6 Colorful - Accent 2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1639">
    <w:name w:val="Grid Table 6 Colorful - Accent 3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1640">
    <w:name w:val="Grid Table 6 Colorful - Accent 4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1641">
    <w:name w:val="Grid Table 6 Colorful - Accent 5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642">
    <w:name w:val="Grid Table 6 Colorful - Accent 6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643">
    <w:name w:val="Grid Table 7 Colorful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1644">
    <w:name w:val="Grid Table 7 Colorful - Accent 1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1645">
    <w:name w:val="Grid Table 7 Colorful - Accent 2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1646">
    <w:name w:val="Grid Table 7 Colorful - Accent 3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  <w:shd w:val="clear" w:color="ffffff"/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1647">
    <w:name w:val="Grid Table 7 Colorful - Accent 4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1648">
    <w:name w:val="Grid Table 7 Colorful - Accent 5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1649">
    <w:name w:val="Grid Table 7 Colorful - Accent 6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1650">
    <w:name w:val="List Table 1 Light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51">
    <w:name w:val="List Table 1 Light - Accent 1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52">
    <w:name w:val="List Table 1 Light - Accent 2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53">
    <w:name w:val="List Table 1 Light - Accent 3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54">
    <w:name w:val="List Table 1 Light - Accent 4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55">
    <w:name w:val="List Table 1 Light - Accent 5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56">
    <w:name w:val="List Table 1 Light - Accent 6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57">
    <w:name w:val="List Table 2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658">
    <w:name w:val="List Table 2 - Accent 1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659">
    <w:name w:val="List Table 2 - Accent 2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660">
    <w:name w:val="List Table 2 - Accent 3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661">
    <w:name w:val="List Table 2 - Accent 4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662">
    <w:name w:val="List Table 2 - Accent 5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663">
    <w:name w:val="List Table 2 - Accent 6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664">
    <w:name w:val="List Table 3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65">
    <w:name w:val="List Table 3 - Accent 1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66">
    <w:name w:val="List Table 3 - Accent 2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67">
    <w:name w:val="List Table 3 - Accent 3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68">
    <w:name w:val="List Table 3 - Accent 4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69">
    <w:name w:val="List Table 3 - Accent 5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70">
    <w:name w:val="List Table 3 - Accent 6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71">
    <w:name w:val="List Table 4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72">
    <w:name w:val="List Table 4 - Accent 1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73">
    <w:name w:val="List Table 4 - Accent 2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74">
    <w:name w:val="List Table 4 - Accent 3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75">
    <w:name w:val="List Table 4 - Accent 4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76">
    <w:name w:val="List Table 4 - Accent 5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77">
    <w:name w:val="List Table 4 - Accent 6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78">
    <w:name w:val="List Table 5 Dark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679">
    <w:name w:val="List Table 5 Dark - Accent 1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1" w:fill="4f81bd" w:themeFill="accent1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themeColor="accent1" w:fill="4f81bd" w:themeFill="accent1"/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680">
    <w:name w:val="List Table 5 Dark - Accent 2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ffffff" w:themeColor="accent2" w:themeTint="97" w:fill="d99694" w:themeFill="accent2" w:themeFillTint="97"/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681">
    <w:name w:val="List Table 5 Dark - Accent 3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ffffff" w:themeColor="accent3" w:themeTint="98" w:fill="c3d69b" w:themeFill="accent3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682">
    <w:name w:val="List Table 5 Dark - Accent 4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ffffff" w:themeColor="accent4" w:themeTint="9A" w:fill="b2a1c6" w:themeFill="accent4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683">
    <w:name w:val="List Table 5 Dark - Accent 5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ffffff" w:themeColor="accent5" w:themeTint="9A" w:fill="91cddc" w:themeFill="accent5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684">
    <w:name w:val="List Table 5 Dark - Accent 6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ffffff" w:themeColor="accent6" w:themeTint="98" w:fill="f9bf90" w:themeFill="accent6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685">
    <w:name w:val="List Table 6 Colorful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686">
    <w:name w:val="List Table 6 Colorful - Accent 1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687">
    <w:name w:val="List Table 6 Colorful - Accent 2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688">
    <w:name w:val="List Table 6 Colorful - Accent 3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689">
    <w:name w:val="List Table 6 Colorful - Accent 4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690">
    <w:name w:val="List Table 6 Colorful - Accent 5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691">
    <w:name w:val="List Table 6 Colorful - Accent 6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692">
    <w:name w:val="List Table 7 Colorful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693">
    <w:name w:val="List Table 7 Colorful - Accent 1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694">
    <w:name w:val="List Table 7 Colorful - Accent 2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695">
    <w:name w:val="List Table 7 Colorful - Accent 3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696">
    <w:name w:val="List Table 7 Colorful - Accent 4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697">
    <w:name w:val="List Table 7 Colorful - Accent 5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698">
    <w:name w:val="List Table 7 Colorful - Accent 6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699">
    <w:name w:val="Lined - Accent"/>
    <w:basedOn w:val="17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700">
    <w:name w:val="Lined - Accent 1"/>
    <w:basedOn w:val="17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701">
    <w:name w:val="Lined - Accent 2"/>
    <w:basedOn w:val="17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702">
    <w:name w:val="Lined - Accent 3"/>
    <w:basedOn w:val="17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703">
    <w:name w:val="Lined - Accent 4"/>
    <w:basedOn w:val="17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704">
    <w:name w:val="Lined - Accent 5"/>
    <w:basedOn w:val="17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705">
    <w:name w:val="Lined - Accent 6"/>
    <w:basedOn w:val="17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706">
    <w:name w:val="Bordered &amp; Lined - Accent"/>
    <w:basedOn w:val="17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707">
    <w:name w:val="Bordered &amp; Lined - Accent 1"/>
    <w:basedOn w:val="17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708">
    <w:name w:val="Bordered &amp; Lined - Accent 2"/>
    <w:basedOn w:val="17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709">
    <w:name w:val="Bordered &amp; Lined - Accent 3"/>
    <w:basedOn w:val="17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710">
    <w:name w:val="Bordered &amp; Lined - Accent 4"/>
    <w:basedOn w:val="17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711">
    <w:name w:val="Bordered &amp; Lined - Accent 5"/>
    <w:basedOn w:val="17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712">
    <w:name w:val="Bordered &amp; Lined - Accent 6"/>
    <w:basedOn w:val="17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713">
    <w:name w:val="Bordered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714">
    <w:name w:val="Bordered - Accent 1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715">
    <w:name w:val="Bordered - Accent 2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16">
    <w:name w:val="Bordered - Accent 3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7">
    <w:name w:val="Bordered - Accent 4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8">
    <w:name w:val="Bordered - Accent 5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9">
    <w:name w:val="Bordered - Accent 6"/>
    <w:basedOn w:val="1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20">
    <w:name w:val="Hyperlink"/>
    <w:uiPriority w:val="99"/>
    <w:unhideWhenUsed/>
    <w:rPr>
      <w:color w:val="0000ff" w:themeColor="hyperlink"/>
      <w:u w:val="single"/>
    </w:rPr>
  </w:style>
  <w:style w:type="character" w:styleId="1721">
    <w:name w:val="Footnote Text Char"/>
    <w:link w:val="1747"/>
    <w:uiPriority w:val="99"/>
    <w:rPr>
      <w:sz w:val="18"/>
    </w:rPr>
  </w:style>
  <w:style w:type="paragraph" w:styleId="1722">
    <w:name w:val="endnote text"/>
    <w:basedOn w:val="1736"/>
    <w:link w:val="1723"/>
    <w:uiPriority w:val="99"/>
    <w:semiHidden/>
    <w:unhideWhenUsed/>
    <w:pPr>
      <w:spacing w:after="0" w:line="240" w:lineRule="auto"/>
    </w:pPr>
    <w:rPr>
      <w:sz w:val="20"/>
    </w:rPr>
  </w:style>
  <w:style w:type="character" w:styleId="1723">
    <w:name w:val="Endnote Text Char"/>
    <w:link w:val="1722"/>
    <w:uiPriority w:val="99"/>
    <w:rPr>
      <w:sz w:val="20"/>
    </w:rPr>
  </w:style>
  <w:style w:type="character" w:styleId="1724">
    <w:name w:val="endnote reference"/>
    <w:basedOn w:val="1738"/>
    <w:uiPriority w:val="99"/>
    <w:semiHidden/>
    <w:unhideWhenUsed/>
    <w:rPr>
      <w:vertAlign w:val="superscript"/>
    </w:rPr>
  </w:style>
  <w:style w:type="paragraph" w:styleId="1725">
    <w:name w:val="toc 1"/>
    <w:basedOn w:val="1736"/>
    <w:next w:val="1736"/>
    <w:uiPriority w:val="39"/>
    <w:unhideWhenUsed/>
    <w:pPr>
      <w:spacing w:after="57"/>
      <w:ind w:left="0" w:right="0" w:firstLine="0"/>
    </w:pPr>
  </w:style>
  <w:style w:type="paragraph" w:styleId="1726">
    <w:name w:val="toc 2"/>
    <w:basedOn w:val="1736"/>
    <w:next w:val="1736"/>
    <w:uiPriority w:val="39"/>
    <w:unhideWhenUsed/>
    <w:pPr>
      <w:spacing w:after="57"/>
      <w:ind w:left="283" w:right="0" w:firstLine="0"/>
    </w:pPr>
  </w:style>
  <w:style w:type="paragraph" w:styleId="1727">
    <w:name w:val="toc 3"/>
    <w:basedOn w:val="1736"/>
    <w:next w:val="1736"/>
    <w:uiPriority w:val="39"/>
    <w:unhideWhenUsed/>
    <w:pPr>
      <w:spacing w:after="57"/>
      <w:ind w:left="567" w:right="0" w:firstLine="0"/>
    </w:pPr>
  </w:style>
  <w:style w:type="paragraph" w:styleId="1728">
    <w:name w:val="toc 4"/>
    <w:basedOn w:val="1736"/>
    <w:next w:val="1736"/>
    <w:uiPriority w:val="39"/>
    <w:unhideWhenUsed/>
    <w:pPr>
      <w:spacing w:after="57"/>
      <w:ind w:left="850" w:right="0" w:firstLine="0"/>
    </w:pPr>
  </w:style>
  <w:style w:type="paragraph" w:styleId="1729">
    <w:name w:val="toc 5"/>
    <w:basedOn w:val="1736"/>
    <w:next w:val="1736"/>
    <w:uiPriority w:val="39"/>
    <w:unhideWhenUsed/>
    <w:pPr>
      <w:spacing w:after="57"/>
      <w:ind w:left="1134" w:right="0" w:firstLine="0"/>
    </w:pPr>
  </w:style>
  <w:style w:type="paragraph" w:styleId="1730">
    <w:name w:val="toc 6"/>
    <w:basedOn w:val="1736"/>
    <w:next w:val="1736"/>
    <w:uiPriority w:val="39"/>
    <w:unhideWhenUsed/>
    <w:pPr>
      <w:spacing w:after="57"/>
      <w:ind w:left="1417" w:right="0" w:firstLine="0"/>
    </w:pPr>
  </w:style>
  <w:style w:type="paragraph" w:styleId="1731">
    <w:name w:val="toc 7"/>
    <w:basedOn w:val="1736"/>
    <w:next w:val="1736"/>
    <w:uiPriority w:val="39"/>
    <w:unhideWhenUsed/>
    <w:pPr>
      <w:spacing w:after="57"/>
      <w:ind w:left="1701" w:right="0" w:firstLine="0"/>
    </w:pPr>
  </w:style>
  <w:style w:type="paragraph" w:styleId="1732">
    <w:name w:val="toc 8"/>
    <w:basedOn w:val="1736"/>
    <w:next w:val="1736"/>
    <w:uiPriority w:val="39"/>
    <w:unhideWhenUsed/>
    <w:pPr>
      <w:spacing w:after="57"/>
      <w:ind w:left="1984" w:right="0" w:firstLine="0"/>
    </w:pPr>
  </w:style>
  <w:style w:type="paragraph" w:styleId="1733">
    <w:name w:val="toc 9"/>
    <w:basedOn w:val="1736"/>
    <w:next w:val="1736"/>
    <w:uiPriority w:val="39"/>
    <w:unhideWhenUsed/>
    <w:pPr>
      <w:spacing w:after="57"/>
      <w:ind w:left="2268" w:right="0" w:firstLine="0"/>
    </w:pPr>
  </w:style>
  <w:style w:type="paragraph" w:styleId="1734">
    <w:name w:val="TOC Heading"/>
    <w:uiPriority w:val="39"/>
    <w:unhideWhenUsed/>
  </w:style>
  <w:style w:type="paragraph" w:styleId="1735">
    <w:name w:val="table of figures"/>
    <w:basedOn w:val="1736"/>
    <w:next w:val="1736"/>
    <w:uiPriority w:val="99"/>
    <w:unhideWhenUsed/>
    <w:pPr>
      <w:spacing w:after="0" w:afterAutospacing="0"/>
    </w:pPr>
  </w:style>
  <w:style w:type="paragraph" w:styleId="1736" w:default="1">
    <w:name w:val="Normal"/>
    <w:qFormat/>
    <w:pPr>
      <w:spacing w:after="0" w:line="240" w:lineRule="auto"/>
      <w:ind w:firstLine="708"/>
      <w:jc w:val="both"/>
    </w:pPr>
    <w:rPr>
      <w:rFonts w:ascii="Times New Roman" w:hAnsi="Times New Roman" w:cs="Times New Roman"/>
      <w:szCs w:val="20"/>
    </w:rPr>
  </w:style>
  <w:style w:type="paragraph" w:styleId="1737">
    <w:name w:val="Heading 3"/>
    <w:basedOn w:val="1736"/>
    <w:next w:val="1736"/>
    <w:link w:val="1752"/>
    <w:uiPriority w:val="99"/>
    <w:qFormat/>
    <w:pPr>
      <w:keepNext/>
      <w:ind w:firstLine="0"/>
      <w:jc w:val="center"/>
      <w:outlineLvl w:val="2"/>
    </w:pPr>
    <w:rPr>
      <w:b/>
      <w:bCs/>
      <w:szCs w:val="22"/>
    </w:rPr>
  </w:style>
  <w:style w:type="character" w:styleId="1738" w:default="1">
    <w:name w:val="Default Paragraph Font"/>
    <w:uiPriority w:val="1"/>
    <w:semiHidden/>
    <w:unhideWhenUsed/>
  </w:style>
  <w:style w:type="table" w:styleId="173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740" w:default="1">
    <w:name w:val="No List"/>
    <w:uiPriority w:val="99"/>
    <w:semiHidden/>
    <w:unhideWhenUsed/>
  </w:style>
  <w:style w:type="paragraph" w:styleId="1741">
    <w:name w:val="Header"/>
    <w:basedOn w:val="1736"/>
    <w:link w:val="1742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1742" w:customStyle="1">
    <w:name w:val="Верхний колонтитул Знак"/>
    <w:basedOn w:val="1738"/>
    <w:link w:val="1741"/>
    <w:uiPriority w:val="99"/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1743">
    <w:name w:val="Footer"/>
    <w:basedOn w:val="1736"/>
    <w:link w:val="1744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1744" w:customStyle="1">
    <w:name w:val="Нижний колонтитул Знак"/>
    <w:basedOn w:val="1738"/>
    <w:link w:val="1743"/>
    <w:uiPriority w:val="99"/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1745">
    <w:name w:val="Body Text Indent 2"/>
    <w:basedOn w:val="1736"/>
    <w:link w:val="1746"/>
    <w:uiPriority w:val="99"/>
    <w:unhideWhenUsed/>
    <w:pPr>
      <w:spacing w:after="120" w:line="480" w:lineRule="auto"/>
      <w:ind w:left="283" w:firstLine="0"/>
      <w:jc w:val="left"/>
    </w:pPr>
    <w:rPr>
      <w:sz w:val="24"/>
    </w:rPr>
  </w:style>
  <w:style w:type="character" w:styleId="1746" w:customStyle="1">
    <w:name w:val="Основной текст с отступом 2 Знак"/>
    <w:basedOn w:val="1738"/>
    <w:link w:val="1745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747">
    <w:name w:val="footnote text"/>
    <w:basedOn w:val="1736"/>
    <w:link w:val="1748"/>
    <w:uiPriority w:val="99"/>
    <w:unhideWhenUsed/>
    <w:pPr>
      <w:ind w:firstLine="0"/>
      <w:jc w:val="left"/>
    </w:pPr>
    <w:rPr>
      <w:rFonts w:asciiTheme="minorHAnsi" w:hAnsiTheme="minorHAnsi" w:cstheme="minorBidi"/>
      <w:sz w:val="20"/>
    </w:rPr>
  </w:style>
  <w:style w:type="character" w:styleId="1748" w:customStyle="1">
    <w:name w:val="Текст сноски Знак"/>
    <w:basedOn w:val="1738"/>
    <w:link w:val="1747"/>
    <w:uiPriority w:val="99"/>
    <w:rPr>
      <w:sz w:val="20"/>
      <w:szCs w:val="20"/>
    </w:rPr>
  </w:style>
  <w:style w:type="character" w:styleId="1749">
    <w:name w:val="footnote reference"/>
    <w:uiPriority w:val="99"/>
    <w:unhideWhenUsed/>
    <w:rPr>
      <w:vertAlign w:val="superscript"/>
    </w:rPr>
  </w:style>
  <w:style w:type="table" w:styleId="1750" w:customStyle="1">
    <w:name w:val="Сетка таблицы1"/>
    <w:basedOn w:val="1739"/>
    <w:next w:val="1751"/>
    <w:uiPriority w:val="59"/>
    <w:pPr>
      <w:spacing w:after="0" w:line="240" w:lineRule="auto"/>
    </w:pPr>
    <w:rPr>
      <w:rFonts w:ascii="Times New Roman" w:hAnsi="Times New Roman" w:eastAsia="Times New Roman" w:cs="Times New Roman"/>
      <w:lang w:eastAsia="ru-RU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751">
    <w:name w:val="Table Grid"/>
    <w:basedOn w:val="173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1752" w:customStyle="1">
    <w:name w:val="Заголовок 3 Знак"/>
    <w:basedOn w:val="1738"/>
    <w:link w:val="1737"/>
    <w:uiPriority w:val="99"/>
    <w:rPr>
      <w:rFonts w:ascii="Times New Roman" w:hAnsi="Times New Roman" w:eastAsia="Times New Roman" w:cs="Times New Roman"/>
      <w:b/>
      <w:bCs/>
      <w:lang w:eastAsia="ru-RU"/>
    </w:rPr>
  </w:style>
  <w:style w:type="paragraph" w:styleId="1753">
    <w:name w:val="Body Text 2"/>
    <w:basedOn w:val="1736"/>
    <w:link w:val="1754"/>
    <w:uiPriority w:val="99"/>
    <w:semiHidden/>
    <w:pPr>
      <w:spacing w:after="120" w:line="480" w:lineRule="auto"/>
      <w:ind w:firstLine="0"/>
    </w:pPr>
    <w:rPr>
      <w:sz w:val="24"/>
    </w:rPr>
  </w:style>
  <w:style w:type="character" w:styleId="1754" w:customStyle="1">
    <w:name w:val="Основной текст 2 Знак"/>
    <w:basedOn w:val="1738"/>
    <w:link w:val="1753"/>
    <w:uiPriority w:val="99"/>
    <w:semiHidden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755">
    <w:name w:val="Body Text"/>
    <w:basedOn w:val="1736"/>
    <w:link w:val="1756"/>
    <w:uiPriority w:val="99"/>
    <w:semiHidden/>
    <w:pPr>
      <w:spacing w:after="120" w:line="276" w:lineRule="auto"/>
      <w:ind w:firstLine="0"/>
    </w:pPr>
    <w:rPr>
      <w:sz w:val="24"/>
    </w:rPr>
  </w:style>
  <w:style w:type="character" w:styleId="1756" w:customStyle="1">
    <w:name w:val="Основной текст Знак"/>
    <w:basedOn w:val="1738"/>
    <w:link w:val="1755"/>
    <w:uiPriority w:val="99"/>
    <w:semiHidden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757">
    <w:name w:val="Caption"/>
    <w:basedOn w:val="1736"/>
    <w:next w:val="1736"/>
    <w:uiPriority w:val="99"/>
    <w:qFormat/>
    <w:pPr>
      <w:ind w:firstLine="0"/>
      <w:jc w:val="center"/>
    </w:pPr>
    <w:rPr>
      <w:b/>
      <w:bCs/>
      <w:szCs w:val="28"/>
    </w:rPr>
  </w:style>
  <w:style w:type="paragraph" w:styleId="1758">
    <w:name w:val="List Paragraph"/>
    <w:basedOn w:val="1736"/>
    <w:uiPriority w:val="34"/>
    <w:qFormat/>
    <w:pPr>
      <w:ind w:left="720"/>
      <w:contextualSpacing/>
    </w:pPr>
  </w:style>
  <w:style w:type="paragraph" w:styleId="1759" w:customStyle="1">
    <w:name w:val="ConsPlusNormal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760">
    <w:name w:val="Balloon Text"/>
    <w:basedOn w:val="1736"/>
    <w:link w:val="1761"/>
    <w:uiPriority w:val="99"/>
    <w:semiHidden/>
    <w:unhideWhenUsed/>
    <w:rPr>
      <w:rFonts w:ascii="Tahoma" w:hAnsi="Tahoma" w:cs="Tahoma"/>
      <w:sz w:val="16"/>
      <w:szCs w:val="16"/>
    </w:rPr>
  </w:style>
  <w:style w:type="character" w:styleId="1761" w:customStyle="1">
    <w:name w:val="Текст выноски Знак"/>
    <w:basedOn w:val="1738"/>
    <w:link w:val="1760"/>
    <w:uiPriority w:val="99"/>
    <w:semiHidden/>
    <w:rPr>
      <w:rFonts w:ascii="Tahoma" w:hAnsi="Tahoma" w:eastAsia="Times New Roman" w:cs="Tahoma"/>
      <w:sz w:val="16"/>
      <w:szCs w:val="16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HP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revision>100</cp:revision>
  <dcterms:created xsi:type="dcterms:W3CDTF">2023-11-30T07:40:00Z</dcterms:created>
  <dcterms:modified xsi:type="dcterms:W3CDTF">2025-08-01T07:36:28Z</dcterms:modified>
</cp:coreProperties>
</file>