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0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13.08.2025,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5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5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5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5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5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5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13.08.2025</w:t>
      </w:r>
      <w:r/>
    </w:p>
    <w:p>
      <w:pPr>
        <w:pStyle w:val="875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5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59:01:5010065:139,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город Пермь, жилой район Ново-Бродовский, улица Пасечная, з/у 32, для индивидуального жилищного строительства. Разрешенное использование земельного участка – 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/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27 по местному времени (08: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27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Бурдин Рустам Владимирович,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598 000,00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6141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Бурдин Рустам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1 225 900,00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2381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1 196 000,00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75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1 225 900,00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pStyle w:val="875"/>
        <w:contextualSpacing w:val="0"/>
        <w:jc w:val="both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1 196 000,00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5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Бурдин Рустам Владимирович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1 225 900,00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5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5"/>
        <w:spacing w:before="0" w:after="120" w:line="276" w:lineRule="auto"/>
      </w:pPr>
      <w:r>
        <w:rPr>
          <w:b/>
          <w:sz w:val="28"/>
          <w:szCs w:val="28"/>
        </w:rPr>
        <w:t xml:space="preserve">Лот № 2.</w:t>
      </w:r>
      <w:r/>
    </w:p>
    <w:p>
      <w:pPr>
        <w:pStyle w:val="875"/>
        <w:contextualSpacing w:val="0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59:01:5010044:118, площадью 1522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город Пермь, жилой район Ново-Бродовский, улица Смородиновая, з/у 93а,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: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41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7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41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Мельникова Виолетта Викторовна, Бурдин Рустам Владимирович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866 000,00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6008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Мельникова Виолетта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1 428 900,00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4545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Бурдин Рустам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1 385 600,00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1 428 900,00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pStyle w:val="875"/>
        <w:contextualSpacing w:val="0"/>
        <w:jc w:val="both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1 385 600,00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Мельникова Виолетта Викторовна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Бурдин Рустам Владимирович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1 428 900,00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5"/>
        <w:contextualSpacing w:val="0"/>
        <w:ind w:left="0" w:right="0" w:firstLine="72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75"/>
        <w:spacing w:before="0" w:after="120" w:line="276" w:lineRule="auto"/>
      </w:pPr>
      <w:r>
        <w:rPr>
          <w:b/>
          <w:sz w:val="28"/>
          <w:szCs w:val="28"/>
        </w:rPr>
        <w:t xml:space="preserve">Лот № 3. </w:t>
      </w:r>
      <w:r/>
    </w:p>
    <w:p>
      <w:pPr>
        <w:pStyle w:val="875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59:01:4211120:152, площадью 472 кв. м, расположенного по адресу: Российская Федерация, Пермский край, городской округ Пермс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кий, город Пермь, улица Сарапульская, з/у 16,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5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75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5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75"/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59:01:0000000:46568, площадью 969 кв. м, расположенного по адресу: Российская Федерация, Пермский край, городской округ Пер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мский, город Пермь, улица Промышленная, з/у 94ж, для размещения складской площадки. Разрешенное использование земельного участка – складские площадки.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11: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42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9: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8 заявок.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Жирохов Николай Иванович,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Хаменев Сергей Александрович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Жирохова Марина Игоревна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Нестеренко Илья Андреевич,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общество с ограниченной ответственностью «Завод утилизации отходов «Экологические системы»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Геверц Кирилл Анатольевич,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Поваровских Николай Сергеевич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Борисенко Сергей Владимирович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5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187 000,00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5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1589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Жирохов Николай Иванович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Хаменев Сергей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4599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Жирохова Марина Игоревна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5400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Нестеренко Илья Андреевич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5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8143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Общество с ограниченной ответственностью «Завод утилизации отходов «Экологические системы»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402 050,00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6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7877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Геверц Кирилл Анатольевич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392 700,00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7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2337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Поваровских Николай Сергеевич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327 250,00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5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8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6228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Борисенко Сергей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233 750,00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402 050,00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392 700,00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u w:val="none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общество с ограниченной ответственностью </w:t>
        <w:br/>
        <w:t xml:space="preserve">«Завод утилизации отходов «Экологические системы»,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 xml:space="preserve">614055, </w:t>
      </w:r>
      <w:r>
        <w:rPr>
          <w:b w:val="0"/>
          <w:sz w:val="28"/>
          <w:szCs w:val="28"/>
          <w:u w:val="none"/>
        </w:rPr>
        <w:t xml:space="preserve">Пермский край, </w:t>
      </w:r>
      <w:r>
        <w:rPr>
          <w:b w:val="0"/>
          <w:sz w:val="28"/>
          <w:szCs w:val="28"/>
          <w:u w:val="none"/>
        </w:rPr>
        <w:br/>
        <w:t xml:space="preserve">г.о. Пермский</w:t>
      </w:r>
      <w:r>
        <w:rPr>
          <w:b w:val="0"/>
          <w:sz w:val="28"/>
          <w:szCs w:val="28"/>
          <w:u w:val="none"/>
        </w:rPr>
        <w:t xml:space="preserve">, </w:t>
      </w:r>
      <w:r>
        <w:rPr>
          <w:b w:val="0"/>
          <w:sz w:val="28"/>
          <w:szCs w:val="28"/>
          <w:u w:val="none"/>
        </w:rPr>
        <w:t xml:space="preserve">г.Пермь</w:t>
      </w:r>
      <w:r>
        <w:rPr>
          <w:b w:val="0"/>
          <w:sz w:val="28"/>
          <w:szCs w:val="28"/>
          <w:u w:val="none"/>
        </w:rPr>
        <w:t xml:space="preserve">, </w:t>
      </w:r>
      <w:r>
        <w:rPr>
          <w:b w:val="0"/>
          <w:sz w:val="28"/>
          <w:szCs w:val="28"/>
          <w:u w:val="none"/>
        </w:rPr>
        <w:t xml:space="preserve">у</w:t>
      </w:r>
      <w:r>
        <w:rPr>
          <w:b w:val="0"/>
          <w:sz w:val="28"/>
          <w:szCs w:val="28"/>
          <w:u w:val="none"/>
        </w:rPr>
        <w:t xml:space="preserve">л</w:t>
      </w:r>
      <w:r>
        <w:rPr>
          <w:b w:val="0"/>
          <w:sz w:val="28"/>
          <w:szCs w:val="28"/>
          <w:u w:val="none"/>
        </w:rPr>
        <w:t xml:space="preserve">. Промышленная</w:t>
      </w:r>
      <w:r>
        <w:rPr>
          <w:b w:val="0"/>
          <w:sz w:val="28"/>
          <w:szCs w:val="28"/>
          <w:u w:val="none"/>
        </w:rPr>
        <w:t xml:space="preserve">, 94А</w:t>
      </w:r>
      <w:r>
        <w:rPr>
          <w:b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u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Геверц Кирилл Анатольевич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5"/>
        <w:contextualSpacing w:val="0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402 050,00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</w:p>
    <w:p>
      <w:pPr>
        <w:pStyle w:val="875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</w:p>
    <w:p>
      <w:pPr>
        <w:pStyle w:val="875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5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4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0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909"/>
                            </w:rPr>
                          </w:pPr>
                          <w:r>
                            <w:rPr>
                              <w:rStyle w:val="9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9"/>
                            </w:rPr>
                          </w:r>
                          <w:r>
                            <w:rPr>
                              <w:rStyle w:val="9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909"/>
                      </w:rPr>
                    </w:pPr>
                    <w:r>
                      <w:rPr>
                        <w:rStyle w:val="909"/>
                        <w:color w:val="000000"/>
                      </w:rPr>
                      <w:fldChar w:fldCharType="begin"/>
                    </w:r>
                    <w:r>
                      <w:rPr>
                        <w:rStyle w:val="9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9"/>
                        <w:color w:val="000000"/>
                      </w:rPr>
                      <w:fldChar w:fldCharType="separate"/>
                    </w:r>
                    <w:r>
                      <w:rPr>
                        <w:rStyle w:val="909"/>
                        <w:color w:val="000000"/>
                      </w:rPr>
                      <w:t xml:space="preserve">4</w:t>
                    </w:r>
                    <w:r>
                      <w:rPr>
                        <w:rStyle w:val="909"/>
                        <w:color w:val="000000"/>
                      </w:rPr>
                      <w:fldChar w:fldCharType="end"/>
                    </w:r>
                    <w:r>
                      <w:rPr>
                        <w:rStyle w:val="909"/>
                      </w:rPr>
                    </w:r>
                    <w:r>
                      <w:rPr>
                        <w:rStyle w:val="9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5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6">
    <w:name w:val="Heading 1"/>
    <w:basedOn w:val="875"/>
    <w:qFormat/>
    <w:pPr>
      <w:jc w:val="center"/>
      <w:keepNext/>
      <w:outlineLvl w:val="0"/>
    </w:pPr>
    <w:rPr>
      <w:b/>
      <w:bCs/>
      <w:szCs w:val="20"/>
    </w:rPr>
  </w:style>
  <w:style w:type="paragraph" w:styleId="877">
    <w:name w:val="Heading 2"/>
    <w:basedOn w:val="8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8">
    <w:name w:val="Heading 3"/>
    <w:basedOn w:val="87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9">
    <w:name w:val="Heading 4"/>
    <w:basedOn w:val="8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0">
    <w:name w:val="Heading 5"/>
    <w:basedOn w:val="8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1">
    <w:name w:val="Heading 6"/>
    <w:basedOn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2">
    <w:name w:val="Heading 7"/>
    <w:basedOn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3">
    <w:name w:val="Heading 8"/>
    <w:basedOn w:val="8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4">
    <w:name w:val="Heading 9"/>
    <w:basedOn w:val="8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6">
    <w:name w:val="Heading 2 Char"/>
    <w:uiPriority w:val="9"/>
    <w:qFormat/>
    <w:rPr>
      <w:rFonts w:ascii="Arial" w:hAnsi="Arial" w:eastAsia="Arial" w:cs="Arial"/>
      <w:sz w:val="34"/>
    </w:rPr>
  </w:style>
  <w:style w:type="character" w:styleId="88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9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9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4">
    <w:name w:val="Title Char"/>
    <w:uiPriority w:val="10"/>
    <w:qFormat/>
    <w:rPr>
      <w:sz w:val="48"/>
      <w:szCs w:val="48"/>
    </w:rPr>
  </w:style>
  <w:style w:type="character" w:styleId="895">
    <w:name w:val="Subtitle Char"/>
    <w:uiPriority w:val="11"/>
    <w:qFormat/>
    <w:rPr>
      <w:sz w:val="24"/>
      <w:szCs w:val="24"/>
    </w:rPr>
  </w:style>
  <w:style w:type="character" w:styleId="896">
    <w:name w:val="Quote Char"/>
    <w:uiPriority w:val="29"/>
    <w:qFormat/>
    <w:rPr>
      <w:i/>
    </w:rPr>
  </w:style>
  <w:style w:type="character" w:styleId="897">
    <w:name w:val="Intense Quote Char"/>
    <w:uiPriority w:val="30"/>
    <w:qFormat/>
    <w:rPr>
      <w:i/>
    </w:rPr>
  </w:style>
  <w:style w:type="character" w:styleId="898">
    <w:name w:val="Header Char"/>
    <w:uiPriority w:val="99"/>
    <w:qFormat/>
  </w:style>
  <w:style w:type="character" w:styleId="899">
    <w:name w:val="Footer Char"/>
    <w:uiPriority w:val="99"/>
    <w:qFormat/>
  </w:style>
  <w:style w:type="character" w:styleId="900">
    <w:name w:val="Caption Char"/>
    <w:uiPriority w:val="99"/>
    <w:qFormat/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character" w:styleId="902">
    <w:name w:val="Footnote Text Char"/>
    <w:uiPriority w:val="99"/>
    <w:qFormat/>
    <w:rPr>
      <w:sz w:val="18"/>
    </w:rPr>
  </w:style>
  <w:style w:type="character" w:styleId="903">
    <w:name w:val="Символ сноски"/>
    <w:uiPriority w:val="99"/>
    <w:unhideWhenUsed/>
    <w:qFormat/>
    <w:rPr>
      <w:vertAlign w:val="superscript"/>
    </w:rPr>
  </w:style>
  <w:style w:type="character" w:styleId="904">
    <w:name w:val="footnote reference"/>
    <w:rPr>
      <w:vertAlign w:val="superscript"/>
    </w:rPr>
  </w:style>
  <w:style w:type="character" w:styleId="905">
    <w:name w:val="Endnote Text Char"/>
    <w:uiPriority w:val="99"/>
    <w:qFormat/>
    <w:rPr>
      <w:sz w:val="20"/>
    </w:rPr>
  </w:style>
  <w:style w:type="character" w:styleId="90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7">
    <w:name w:val="endnote reference"/>
    <w:rPr>
      <w:vertAlign w:val="superscript"/>
    </w:rPr>
  </w:style>
  <w:style w:type="character" w:styleId="908">
    <w:name w:val="Основной шрифт абзаца"/>
    <w:semiHidden/>
    <w:qFormat/>
  </w:style>
  <w:style w:type="character" w:styleId="909">
    <w:name w:val="Page Number"/>
    <w:basedOn w:val="908"/>
  </w:style>
  <w:style w:type="character" w:styleId="910">
    <w:name w:val="Основной текст с отступом 3 Знак"/>
    <w:qFormat/>
    <w:rPr>
      <w:sz w:val="24"/>
      <w:szCs w:val="24"/>
    </w:rPr>
  </w:style>
  <w:style w:type="character" w:styleId="911">
    <w:name w:val="Текст Знак"/>
    <w:qFormat/>
    <w:rPr>
      <w:rFonts w:ascii="Courier New" w:hAnsi="Courier New"/>
    </w:rPr>
  </w:style>
  <w:style w:type="character" w:styleId="912">
    <w:name w:val="Основной текст с отступом Знак"/>
    <w:qFormat/>
    <w:rPr>
      <w:sz w:val="24"/>
      <w:szCs w:val="24"/>
    </w:rPr>
  </w:style>
  <w:style w:type="character" w:styleId="913">
    <w:name w:val="Основной текст 2 Знак"/>
    <w:qFormat/>
    <w:rPr>
      <w:sz w:val="24"/>
      <w:szCs w:val="24"/>
    </w:rPr>
  </w:style>
  <w:style w:type="character" w:styleId="914">
    <w:name w:val="Текст выноски Знак"/>
    <w:qFormat/>
    <w:rPr>
      <w:rFonts w:ascii="Tahoma" w:hAnsi="Tahoma" w:cs="Tahoma"/>
      <w:sz w:val="16"/>
      <w:szCs w:val="16"/>
    </w:rPr>
  </w:style>
  <w:style w:type="character" w:styleId="915" w:default="1">
    <w:name w:val="Default Paragraph Font"/>
    <w:uiPriority w:val="1"/>
    <w:semiHidden/>
    <w:unhideWhenUsed/>
    <w:qFormat/>
  </w:style>
  <w:style w:type="paragraph" w:styleId="916">
    <w:name w:val="Заголовок"/>
    <w:basedOn w:val="875"/>
    <w:next w:val="91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7">
    <w:name w:val="Body Text"/>
    <w:basedOn w:val="875"/>
    <w:pPr>
      <w:jc w:val="right"/>
    </w:pPr>
    <w:rPr>
      <w:sz w:val="28"/>
    </w:rPr>
  </w:style>
  <w:style w:type="paragraph" w:styleId="918">
    <w:name w:val="List"/>
    <w:basedOn w:val="917"/>
    <w:rPr>
      <w:rFonts w:cs="Lohit Devanagari"/>
    </w:rPr>
  </w:style>
  <w:style w:type="paragraph" w:styleId="919">
    <w:name w:val="Caption"/>
    <w:basedOn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20">
    <w:name w:val="Указатель"/>
    <w:basedOn w:val="875"/>
    <w:qFormat/>
    <w:pPr>
      <w:suppressLineNumbers/>
    </w:pPr>
    <w:rPr>
      <w:rFonts w:cs="Lohit Devanagari"/>
    </w:rPr>
  </w:style>
  <w:style w:type="paragraph" w:styleId="921">
    <w:name w:val="List Paragraph"/>
    <w:basedOn w:val="875"/>
    <w:uiPriority w:val="34"/>
    <w:qFormat/>
    <w:pPr>
      <w:contextualSpacing/>
      <w:ind w:left="720"/>
      <w:spacing w:before="0" w:after="0"/>
    </w:pPr>
  </w:style>
  <w:style w:type="paragraph" w:styleId="92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3">
    <w:name w:val="Title"/>
    <w:basedOn w:val="87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4">
    <w:name w:val="Subtitle"/>
    <w:basedOn w:val="875"/>
    <w:uiPriority w:val="11"/>
    <w:qFormat/>
    <w:pPr>
      <w:spacing w:before="200" w:after="200"/>
    </w:pPr>
    <w:rPr>
      <w:sz w:val="24"/>
      <w:szCs w:val="24"/>
    </w:rPr>
  </w:style>
  <w:style w:type="paragraph" w:styleId="925">
    <w:name w:val="Quote"/>
    <w:basedOn w:val="875"/>
    <w:uiPriority w:val="29"/>
    <w:qFormat/>
    <w:pPr>
      <w:ind w:left="720" w:right="720"/>
    </w:pPr>
    <w:rPr>
      <w:i/>
    </w:rPr>
  </w:style>
  <w:style w:type="paragraph" w:styleId="926">
    <w:name w:val="Intense Quote"/>
    <w:basedOn w:val="875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7">
    <w:name w:val="Колонтитул"/>
    <w:basedOn w:val="875"/>
    <w:qFormat/>
  </w:style>
  <w:style w:type="paragraph" w:styleId="928">
    <w:name w:val="Header"/>
    <w:basedOn w:val="875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9">
    <w:name w:val="Footer"/>
    <w:basedOn w:val="87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30">
    <w:name w:val="footnote text"/>
    <w:basedOn w:val="87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31">
    <w:name w:val="endnote text"/>
    <w:basedOn w:val="87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2">
    <w:name w:val="toc 1"/>
    <w:basedOn w:val="875"/>
    <w:uiPriority w:val="39"/>
    <w:unhideWhenUsed/>
    <w:pPr>
      <w:ind w:left="0" w:right="0" w:firstLine="0"/>
      <w:spacing w:before="0" w:after="57"/>
    </w:pPr>
  </w:style>
  <w:style w:type="paragraph" w:styleId="933">
    <w:name w:val="toc 2"/>
    <w:basedOn w:val="875"/>
    <w:uiPriority w:val="39"/>
    <w:unhideWhenUsed/>
    <w:pPr>
      <w:ind w:left="283" w:right="0" w:firstLine="0"/>
      <w:spacing w:before="0" w:after="57"/>
    </w:pPr>
  </w:style>
  <w:style w:type="paragraph" w:styleId="934">
    <w:name w:val="toc 3"/>
    <w:basedOn w:val="875"/>
    <w:uiPriority w:val="39"/>
    <w:unhideWhenUsed/>
    <w:pPr>
      <w:ind w:left="567" w:right="0" w:firstLine="0"/>
      <w:spacing w:before="0" w:after="57"/>
    </w:pPr>
  </w:style>
  <w:style w:type="paragraph" w:styleId="935">
    <w:name w:val="toc 4"/>
    <w:basedOn w:val="875"/>
    <w:uiPriority w:val="39"/>
    <w:unhideWhenUsed/>
    <w:pPr>
      <w:ind w:left="850" w:right="0" w:firstLine="0"/>
      <w:spacing w:before="0" w:after="57"/>
    </w:pPr>
  </w:style>
  <w:style w:type="paragraph" w:styleId="936">
    <w:name w:val="toc 5"/>
    <w:basedOn w:val="875"/>
    <w:uiPriority w:val="39"/>
    <w:unhideWhenUsed/>
    <w:pPr>
      <w:ind w:left="1134" w:right="0" w:firstLine="0"/>
      <w:spacing w:before="0" w:after="57"/>
    </w:pPr>
  </w:style>
  <w:style w:type="paragraph" w:styleId="937">
    <w:name w:val="toc 6"/>
    <w:basedOn w:val="875"/>
    <w:uiPriority w:val="39"/>
    <w:unhideWhenUsed/>
    <w:pPr>
      <w:ind w:left="1417" w:right="0" w:firstLine="0"/>
      <w:spacing w:before="0" w:after="57"/>
    </w:pPr>
  </w:style>
  <w:style w:type="paragraph" w:styleId="938">
    <w:name w:val="toc 7"/>
    <w:basedOn w:val="875"/>
    <w:uiPriority w:val="39"/>
    <w:unhideWhenUsed/>
    <w:pPr>
      <w:ind w:left="1701" w:right="0" w:firstLine="0"/>
      <w:spacing w:before="0" w:after="57"/>
    </w:pPr>
  </w:style>
  <w:style w:type="paragraph" w:styleId="939">
    <w:name w:val="toc 8"/>
    <w:basedOn w:val="875"/>
    <w:uiPriority w:val="39"/>
    <w:unhideWhenUsed/>
    <w:pPr>
      <w:ind w:left="1984" w:right="0" w:firstLine="0"/>
      <w:spacing w:before="0" w:after="57"/>
    </w:pPr>
  </w:style>
  <w:style w:type="paragraph" w:styleId="940">
    <w:name w:val="toc 9"/>
    <w:basedOn w:val="875"/>
    <w:uiPriority w:val="39"/>
    <w:unhideWhenUsed/>
    <w:pPr>
      <w:ind w:left="2268" w:right="0" w:firstLine="0"/>
      <w:spacing w:before="0" w:after="57"/>
    </w:pPr>
  </w:style>
  <w:style w:type="paragraph" w:styleId="941">
    <w:name w:val="Index Heading"/>
    <w:basedOn w:val="916"/>
  </w:style>
  <w:style w:type="paragraph" w:styleId="94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3">
    <w:name w:val="table of figures"/>
    <w:basedOn w:val="875"/>
    <w:uiPriority w:val="99"/>
    <w:unhideWhenUsed/>
    <w:pPr>
      <w:spacing w:before="0" w:after="0" w:afterAutospacing="0"/>
    </w:pPr>
  </w:style>
  <w:style w:type="paragraph" w:styleId="944">
    <w:name w:val="Основной текст с отступом 2"/>
    <w:basedOn w:val="875"/>
    <w:qFormat/>
    <w:pPr>
      <w:ind w:left="4962" w:hanging="4395"/>
      <w:jc w:val="both"/>
    </w:pPr>
    <w:rPr>
      <w:szCs w:val="20"/>
    </w:rPr>
  </w:style>
  <w:style w:type="paragraph" w:styleId="945">
    <w:name w:val="Текст"/>
    <w:basedOn w:val="875"/>
    <w:qFormat/>
    <w:rPr>
      <w:rFonts w:ascii="Courier New" w:hAnsi="Courier New"/>
      <w:sz w:val="20"/>
      <w:szCs w:val="20"/>
      <w:lang w:val="en-US" w:eastAsia="en-US"/>
    </w:rPr>
  </w:style>
  <w:style w:type="paragraph" w:styleId="946">
    <w:name w:val="Основной текст с отступом 3"/>
    <w:basedOn w:val="875"/>
    <w:qFormat/>
    <w:pPr>
      <w:ind w:left="5610"/>
    </w:pPr>
    <w:rPr>
      <w:lang w:val="en-US" w:eastAsia="en-US"/>
    </w:rPr>
  </w:style>
  <w:style w:type="paragraph" w:styleId="947">
    <w:name w:val="Body Text Indent"/>
    <w:basedOn w:val="875"/>
    <w:pPr>
      <w:ind w:left="283"/>
      <w:spacing w:before="0" w:after="120"/>
    </w:pPr>
    <w:rPr>
      <w:lang w:val="en-US" w:eastAsia="en-US"/>
    </w:rPr>
  </w:style>
  <w:style w:type="paragraph" w:styleId="948">
    <w:name w:val="Основной текст 2"/>
    <w:basedOn w:val="875"/>
    <w:qFormat/>
    <w:pPr>
      <w:spacing w:before="0" w:after="120" w:line="480" w:lineRule="auto"/>
    </w:pPr>
    <w:rPr>
      <w:lang w:val="en-US" w:eastAsia="en-US"/>
    </w:rPr>
  </w:style>
  <w:style w:type="paragraph" w:styleId="949">
    <w:name w:val="Основной текст 3"/>
    <w:basedOn w:val="875"/>
    <w:qFormat/>
    <w:pPr>
      <w:spacing w:before="0" w:after="120"/>
    </w:pPr>
    <w:rPr>
      <w:sz w:val="16"/>
      <w:szCs w:val="16"/>
    </w:rPr>
  </w:style>
  <w:style w:type="paragraph" w:styleId="950">
    <w:name w:val="Заголовок,Название"/>
    <w:basedOn w:val="875"/>
    <w:qFormat/>
    <w:pPr>
      <w:ind w:firstLine="567"/>
      <w:jc w:val="center"/>
    </w:pPr>
    <w:rPr>
      <w:b/>
      <w:szCs w:val="20"/>
    </w:rPr>
  </w:style>
  <w:style w:type="paragraph" w:styleId="951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2">
    <w:name w:val="Знак Знак Знак Знак Знак Знак Знак Знак Знак Знак Знак Знак"/>
    <w:basedOn w:val="875"/>
    <w:qFormat/>
    <w:rPr>
      <w:rFonts w:ascii="Verdana" w:hAnsi="Verdana" w:cs="Verdana"/>
      <w:sz w:val="20"/>
      <w:szCs w:val="20"/>
      <w:lang w:val="en-US" w:eastAsia="en-US"/>
    </w:rPr>
  </w:style>
  <w:style w:type="paragraph" w:styleId="953">
    <w:name w:val="Текст выноски"/>
    <w:basedOn w:val="875"/>
    <w:qFormat/>
    <w:rPr>
      <w:rFonts w:ascii="Tahoma" w:hAnsi="Tahoma" w:cs="Tahoma"/>
      <w:sz w:val="16"/>
      <w:szCs w:val="16"/>
    </w:rPr>
  </w:style>
  <w:style w:type="paragraph" w:styleId="954">
    <w:name w:val="Содержимое врезки"/>
    <w:basedOn w:val="875"/>
    <w:qFormat/>
  </w:style>
  <w:style w:type="paragraph" w:styleId="955">
    <w:name w:val="Содержимое таблицы"/>
    <w:basedOn w:val="875"/>
    <w:qFormat/>
    <w:pPr>
      <w:widowControl w:val="off"/>
      <w:suppressLineNumbers/>
    </w:pPr>
  </w:style>
  <w:style w:type="paragraph" w:styleId="956">
    <w:name w:val="Заголовок таблицы"/>
    <w:basedOn w:val="955"/>
    <w:qFormat/>
    <w:pPr>
      <w:jc w:val="center"/>
      <w:suppressLineNumbers/>
    </w:pPr>
    <w:rPr>
      <w:b/>
      <w:bCs/>
    </w:rPr>
  </w:style>
  <w:style w:type="numbering" w:styleId="957">
    <w:name w:val="Нет списка"/>
    <w:semiHidden/>
    <w:qFormat/>
  </w:style>
  <w:style w:type="numbering" w:styleId="958" w:default="1">
    <w:name w:val="No List"/>
    <w:uiPriority w:val="99"/>
    <w:semiHidden/>
    <w:unhideWhenUsed/>
    <w:qFormat/>
  </w:style>
  <w:style w:type="table" w:styleId="95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9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9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10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100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8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5" w:default="1">
    <w:name w:val="Normal Table"/>
    <w:uiPriority w:val="99"/>
    <w:semiHidden/>
    <w:unhideWhenUsed/>
    <w:tblPr/>
  </w:style>
  <w:style w:type="table" w:styleId="1086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152</cp:revision>
  <dcterms:created xsi:type="dcterms:W3CDTF">2023-09-08T05:38:00Z</dcterms:created>
  <dcterms:modified xsi:type="dcterms:W3CDTF">2025-08-13T08:01:20Z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