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22.08.2025 № 059-19-01-11-121</w:t>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09.10.2025 электронных аукционов на право заключения договоров аренды 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на право заключения договоров аренды земельных участков </w:t>
        <w:br/>
        <w:t xml:space="preserve">(далее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w:t>
        <w:br/>
        <w:t xml:space="preserve">в муниципальной собственности города Перми, и участков, собственность на которые </w:t>
        <w:br/>
        <w:t xml:space="preserve">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w:t>
        <w:br/>
        <w:t xml:space="preserve">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fill="FFFFFF" w:val="clear"/>
          <w:lang w:val="ru-RU" w:eastAsia="zh-CN" w:bidi="ar-SA"/>
        </w:rPr>
        <w:t xml:space="preserve">и участков, собственность на которые не разграничена» (далее – комиссия), регламентом работы электронной площадки </w:t>
        <w:br/>
        <w:t>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об организации проведения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22.08.2025 № 059-19-01-11-121.</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w:t>
        <w:br/>
        <w:t xml:space="preserve">(далее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право заключение договора аренды земельного участка: </w:t>
      </w:r>
      <w:r>
        <w:rPr>
          <w:bCs/>
        </w:rPr>
        <w:t xml:space="preserve">департамент земельных отношений администрации города Перми, местонахождение: 614015, </w:t>
        <w:br/>
        <w:t>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rPr>
      </w:pPr>
      <w:r>
        <w:rPr>
          <w:b/>
        </w:rPr>
      </w:r>
    </w:p>
    <w:p>
      <w:pPr>
        <w:pStyle w:val="Normal"/>
        <w:tabs>
          <w:tab w:val="clear" w:pos="708"/>
          <w:tab w:val="left" w:pos="5103" w:leader="none"/>
        </w:tabs>
        <w:ind w:right="-263"/>
        <w:rPr>
          <w:b/>
          <w:bCs/>
          <w:highlight w:val="none"/>
          <w:lang w:val="en-US"/>
        </w:rPr>
      </w:pPr>
      <w:r>
        <w:rPr>
          <w:b/>
          <w:lang w:val="en-US"/>
        </w:rPr>
        <w:t>Лот № 1</w:t>
      </w:r>
    </w:p>
    <w:tbl>
      <w:tblPr>
        <w:tblW w:w="10530"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6"/>
        <w:gridCol w:w="3099"/>
        <w:gridCol w:w="6865"/>
      </w:tblGrid>
      <w:tr>
        <w:trPr>
          <w:trHeight w:val="877"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99"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06 августа 2025 г. № 21-01-03-6305 «О проведении аукциона на право заключения договора аренды земельного участка в Дзержинском районе города Перми»</w:t>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99"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9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Российская Федерация, Пермский край, городской округ Пермский, город Пермь, улица 1-я Колхозная, з/у 68а</w:t>
            </w:r>
          </w:p>
        </w:tc>
      </w:tr>
      <w:tr>
        <w:trPr>
          <w:trHeight w:val="148"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9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793 кв. м</w:t>
            </w:r>
          </w:p>
        </w:tc>
      </w:tr>
      <w:tr>
        <w:trPr>
          <w:trHeight w:val="155"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9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59:01:4510451:250</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9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65"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9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w:t>
            </w:r>
          </w:p>
        </w:tc>
      </w:tr>
      <w:tr>
        <w:trPr>
          <w:trHeight w:val="576"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9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65"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99"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65"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19.08.2025г. No КУВИ-001/2025-158818074 (далее — ЕГРН);</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 xml:space="preserve">от </w:t>
            </w:r>
            <w:r>
              <w:rPr>
                <w:sz w:val="24"/>
                <w:highlight w:val="white"/>
              </w:rPr>
              <w:t>03.07.2025 № РФ-59-2-03-0-00-2025-1516-0</w:t>
            </w:r>
            <w:r>
              <w:rPr>
                <w:sz w:val="24"/>
                <w:szCs w:val="24"/>
              </w:rPr>
              <w:t xml:space="preserve"> (далее – ГПЗУ).</w:t>
            </w:r>
          </w:p>
          <w:p>
            <w:pPr>
              <w:pStyle w:val="Normal"/>
              <w:jc w:val="both"/>
              <w:rPr>
                <w:sz w:val="24"/>
                <w:szCs w:val="24"/>
              </w:rPr>
            </w:pPr>
            <w:r>
              <w:rPr>
                <w:sz w:val="24"/>
                <w:szCs w:val="24"/>
              </w:rPr>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Участок не огорожен, имеет свободный доступ.</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На Участке отсутствуют движимые объекты и капитальные строения. Территория заросла дикорастущей порослью, деревьями.</w:t>
            </w:r>
          </w:p>
          <w:p>
            <w:pPr>
              <w:pStyle w:val="Normal"/>
              <w:spacing w:lineRule="auto" w:line="240" w:before="0" w:after="0"/>
              <w:ind w:firstLine="283" w:left="0" w:right="0"/>
              <w:jc w:val="both"/>
              <w:rPr>
                <w:color w:themeColor="text1" w:val="000000"/>
              </w:rPr>
            </w:pPr>
            <w:r>
              <w:rPr>
                <w:color w:themeColor="text1" w:val="000000"/>
                <w:sz w:val="24"/>
                <w:szCs w:val="24"/>
              </w:rPr>
              <w:t>Близлежащие источники противопожарного водоснабжения расположены согласно представленной схеме (прилагается).</w:t>
            </w:r>
          </w:p>
          <w:p>
            <w:pPr>
              <w:pStyle w:val="Normal"/>
              <w:spacing w:lineRule="auto" w:line="240" w:before="0" w:after="0"/>
              <w:ind w:firstLine="283" w:left="0" w:right="0"/>
              <w:jc w:val="both"/>
              <w:rPr>
                <w:color w:themeColor="text1" w:val="000000"/>
              </w:rPr>
            </w:pPr>
            <w:r>
              <w:rPr>
                <w:color w:themeColor="text1" w:val="000000"/>
                <w:sz w:val="24"/>
                <w:szCs w:val="24"/>
              </w:rPr>
              <w:t xml:space="preserve">(Аналогичная информация отражена в письме </w:t>
            </w:r>
            <w:r>
              <w:rPr>
                <w:b/>
                <w:color w:themeColor="text1" w:val="000000"/>
                <w:sz w:val="24"/>
                <w:szCs w:val="24"/>
              </w:rPr>
              <w:t>администрации Дзержинского района города Перми</w:t>
            </w:r>
            <w:r>
              <w:rPr>
                <w:color w:themeColor="text1" w:val="000000"/>
                <w:sz w:val="24"/>
                <w:szCs w:val="24"/>
              </w:rPr>
              <w:t xml:space="preserve"> от 15.07.2025 № 059-07-01-03/3-2071, в акте обследования от 15.07.2025 № 66).</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highlight w:val="white"/>
              </w:rPr>
              <w:t>В соответствии со сведениями ЕГРН объекты капитального/некапитального строительства в границах Участка отсутствуют.</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В соответствии с </w:t>
            </w:r>
            <w:r>
              <w:rPr>
                <w:color w:themeColor="text1" w:val="000000"/>
                <w:sz w:val="24"/>
                <w:szCs w:val="24"/>
                <w:highlight w:val="white"/>
              </w:rPr>
              <w:t>копией планшета 1:500 (требуется корректура) земельный участок расположен в заболоченной местности.</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В соответствии с </w:t>
            </w:r>
            <w:r>
              <w:rPr>
                <w:color w:themeColor="text1" w:val="000000"/>
                <w:sz w:val="24"/>
                <w:szCs w:val="24"/>
                <w:highlight w:val="white"/>
              </w:rPr>
              <w:t>геодезической съемкой, выполненной в 2025 году</w:t>
            </w:r>
            <w:r>
              <w:rPr>
                <w:color w:themeColor="text1" w:val="000000"/>
                <w:sz w:val="24"/>
                <w:szCs w:val="24"/>
              </w:rPr>
              <w:t xml:space="preserve"> с северо-западной стороны в границах Участка установлен забор. Земельный участок расположен в заболоченной местности.</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b w:val="false"/>
                <w:bCs w:val="false"/>
                <w:color w:themeColor="text1" w:val="000000"/>
                <w:sz w:val="24"/>
                <w:szCs w:val="24"/>
              </w:rPr>
              <w:t xml:space="preserve">Согласно сведениям, содержащимся ЕГРН, ГПЗУ и градостроительной справке от 19.08.2025 № 642499 </w:t>
            </w:r>
            <w:r>
              <w:rPr>
                <w:color w:themeColor="text1" w:val="000000"/>
                <w:sz w:val="24"/>
                <w:szCs w:val="24"/>
              </w:rPr>
              <w:t>Участок расположен в границах зон с особыми условиями использования территории:</w:t>
            </w:r>
          </w:p>
          <w:p>
            <w:pPr>
              <w:pStyle w:val="Normal"/>
              <w:spacing w:lineRule="auto" w:line="240" w:before="0" w:after="0"/>
              <w:ind w:firstLine="283" w:left="0" w:right="0"/>
              <w:jc w:val="both"/>
              <w:rPr>
                <w:rFonts w:ascii="Times New Roman" w:hAnsi="Times New Roman"/>
                <w:b w:val="false"/>
                <w:bCs w:val="false"/>
                <w:color w:themeColor="text1" w:val="000000"/>
                <w:sz w:val="24"/>
                <w:szCs w:val="24"/>
                <w:highlight w:val="none"/>
              </w:rPr>
            </w:pPr>
            <w:r>
              <w:rPr>
                <w:b w:val="false"/>
                <w:bCs w:val="false"/>
                <w:color w:themeColor="text1" w:val="000000"/>
                <w:sz w:val="24"/>
                <w:szCs w:val="24"/>
              </w:rPr>
              <w:t>приаэродромная территория аэродрома аэропорта Большое Савино, реестровый номер 59:32-6.553;</w:t>
            </w:r>
          </w:p>
          <w:p>
            <w:pPr>
              <w:pStyle w:val="Normal"/>
              <w:spacing w:lineRule="auto" w:line="240" w:before="0" w:after="0"/>
              <w:ind w:firstLine="283" w:left="0" w:right="0"/>
              <w:jc w:val="both"/>
              <w:rPr>
                <w:rFonts w:ascii="Times New Roman" w:hAnsi="Times New Roman" w:cs="Times New Roman"/>
                <w:color w:themeColor="text1" w:val="000000"/>
                <w:sz w:val="24"/>
                <w:szCs w:val="24"/>
              </w:rPr>
            </w:pPr>
            <w:r>
              <w:rPr>
                <w:b w:val="false"/>
                <w:bCs w:val="false"/>
                <w:color w:themeColor="text1" w:val="000000"/>
                <w:sz w:val="24"/>
                <w:szCs w:val="24"/>
              </w:rPr>
              <w:t>зона затопления территорий, прилегающих к зарегулированной 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 рее</w:t>
            </w:r>
            <w:r>
              <w:rPr>
                <w:rFonts w:eastAsia="Times New Roman" w:cs="Times New Roman"/>
                <w:b w:val="false"/>
                <w:bCs w:val="false"/>
                <w:color w:themeColor="text1" w:val="000000"/>
                <w:sz w:val="24"/>
                <w:szCs w:val="24"/>
              </w:rPr>
              <w:t>стровый номер 59:00-6.2017</w:t>
            </w:r>
            <w:r>
              <w:rPr>
                <w:rFonts w:eastAsia="Times New Roman" w:cs="Times New Roman"/>
                <w:color w:themeColor="text1" w:val="000000"/>
                <w:sz w:val="24"/>
                <w:szCs w:val="24"/>
              </w:rPr>
              <w:t xml:space="preserve">. Ограничение использования земельного участка </w:t>
              <w:br/>
              <w:t>в пределах зоны в соответствие со ст. 67.1 п.6 Водного кодекса Российской Федерации</w:t>
            </w:r>
            <w:r>
              <w:rPr>
                <w:rFonts w:eastAsia="Times New Roman" w:cs="Times New Roman"/>
                <w:color w:themeColor="text1" w:val="000000"/>
              </w:rPr>
              <w:t xml:space="preserve"> от 03.06.2006 N 74-ФЗ.</w:t>
            </w:r>
          </w:p>
          <w:p>
            <w:pPr>
              <w:pStyle w:val="Normal"/>
              <w:spacing w:lineRule="auto" w:line="240" w:before="0" w:after="0"/>
              <w:ind w:firstLine="283" w:left="0" w:right="0"/>
              <w:jc w:val="both"/>
              <w:rPr>
                <w:color w:themeColor="text1" w:val="000000"/>
              </w:rPr>
            </w:pPr>
            <w:r>
              <w:rPr>
                <w:b w:val="false"/>
                <w:bCs w:val="false"/>
                <w:color w:themeColor="text1" w:val="000000"/>
                <w:sz w:val="24"/>
                <w:szCs w:val="24"/>
              </w:rPr>
              <w:t>частично охранная зона инженерных сетей (тепловой трассы лит.1, инв. № 57:401:002:000086830), площадью 1 кв.м, реестровый номер 59.01.2.3071.</w:t>
            </w:r>
          </w:p>
          <w:p>
            <w:pPr>
              <w:pStyle w:val="Normal"/>
              <w:spacing w:lineRule="auto" w:line="240" w:before="0" w:after="0"/>
              <w:ind w:firstLine="283" w:left="0" w:right="0"/>
              <w:jc w:val="both"/>
              <w:rPr>
                <w:rFonts w:ascii="Times New Roman" w:hAnsi="Times New Roman"/>
                <w:color w:themeColor="text1" w:val="000000"/>
                <w:sz w:val="24"/>
                <w:szCs w:val="24"/>
                <w:highlight w:val="white"/>
              </w:rPr>
            </w:pPr>
            <w:r>
              <w:rPr>
                <w:color w:themeColor="text1" w:val="000000"/>
                <w:sz w:val="24"/>
                <w:szCs w:val="24"/>
                <w:highlight w:val="white"/>
              </w:rPr>
              <w:t xml:space="preserve">Проектирование и строительство вести </w:t>
              <w:br/>
              <w:t>в соответствии:</w:t>
            </w:r>
          </w:p>
          <w:p>
            <w:pPr>
              <w:pStyle w:val="Normal"/>
              <w:spacing w:lineRule="auto" w:line="240" w:before="0" w:after="0"/>
              <w:ind w:firstLine="283" w:left="0" w:right="0"/>
              <w:jc w:val="both"/>
              <w:rPr>
                <w:rFonts w:ascii="Times New Roman" w:hAnsi="Times New Roman"/>
                <w:color w:themeColor="text1" w:val="000000"/>
                <w:sz w:val="24"/>
                <w:szCs w:val="24"/>
                <w:highlight w:val="white"/>
              </w:rPr>
            </w:pPr>
            <w:r>
              <w:rPr>
                <w:color w:themeColor="text1" w:val="000000"/>
                <w:sz w:val="24"/>
                <w:szCs w:val="24"/>
                <w:highlight w:val="white"/>
              </w:rPr>
              <w:t>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283" w:left="0" w:right="0"/>
              <w:jc w:val="both"/>
              <w:rPr>
                <w:rFonts w:ascii="Times New Roman" w:hAnsi="Times New Roman"/>
                <w:b w:val="false"/>
                <w:bCs w:val="false"/>
                <w:color w:themeColor="text1" w:val="000000"/>
                <w:sz w:val="24"/>
                <w:szCs w:val="24"/>
                <w:highlight w:val="none"/>
              </w:rPr>
            </w:pPr>
            <w:r>
              <w:rPr>
                <w:b w:val="false"/>
                <w:bCs w:val="false"/>
                <w:color w:themeColor="text1" w:val="000000"/>
                <w:sz w:val="24"/>
                <w:szCs w:val="24"/>
              </w:rPr>
              <w:t xml:space="preserve">с </w:t>
            </w:r>
            <w:r>
              <w:rPr>
                <w:color w:themeColor="text1" w:val="000000"/>
                <w:sz w:val="24"/>
                <w:szCs w:val="24"/>
              </w:rPr>
              <w:t>приказом Камского бассейнового водного управления Федерального агентства водных ресурсов от 21.11.2022 № 239 «Об установлении границ зон затопления на территориях, прилегающих к зарегулированной р. Кама (Воткинскому водохранилищу) в нижнем бьефе Камского гидроузла</w:t>
            </w:r>
            <w:r>
              <w:rPr>
                <w:b w:val="false"/>
                <w:bCs w:val="false"/>
                <w:color w:themeColor="text1" w:val="000000"/>
                <w:sz w:val="24"/>
                <w:szCs w:val="24"/>
              </w:rPr>
              <w:t xml:space="preserve"> в г. Перми Пермского края, затапливаемых при пропуске Камским гидроузлом паводков расчетной обеспеченности 1%». Ограничение использования объектов недвижимости в соответствии в частью 3 статьи 67.1 Водного кодекса РФ;</w:t>
            </w:r>
          </w:p>
          <w:p>
            <w:pPr>
              <w:pStyle w:val="Normal"/>
              <w:spacing w:lineRule="auto" w:line="240" w:before="0" w:after="0"/>
              <w:ind w:firstLine="283" w:left="0" w:right="0"/>
              <w:jc w:val="both"/>
              <w:rPr>
                <w:color w:themeColor="text1" w:val="000000"/>
              </w:rPr>
            </w:pPr>
            <w:r>
              <w:rPr>
                <w:b w:val="false"/>
                <w:bCs w:val="false"/>
                <w:color w:themeColor="text1" w:val="000000"/>
              </w:rPr>
              <w:t>с типовыми правилами охраны коммунальных тепловых сетей, утвержденные Приказом Министерства архитектуры, строительства и жилищно-коммунального хозяйства РФ от 17.08.1992 № 197.</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color w:themeColor="text1" w:val="000000"/>
              </w:rPr>
            </w:pPr>
            <w:r>
              <w:rPr>
                <w:color w:themeColor="text1" w:val="000000"/>
                <w:sz w:val="24"/>
                <w:szCs w:val="24"/>
              </w:rPr>
              <w:t>На Участке произрастает 21 дерево: дуб 1 шт., ива 19 шт., береза 1 шт.</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highlight w:val="white"/>
              </w:rPr>
              <w:t>Средняя стоимость в ценах 2025 года одного дерева лиственной породы от 25 тыс. руб., а хвойной – от 30 тыс. руб.</w:t>
            </w:r>
          </w:p>
          <w:p>
            <w:pPr>
              <w:pStyle w:val="Normal"/>
              <w:spacing w:lineRule="auto" w:line="240" w:before="0" w:after="0"/>
              <w:ind w:firstLine="283" w:left="0" w:right="0"/>
              <w:jc w:val="both"/>
              <w:rPr>
                <w:rFonts w:ascii="Times New Roman" w:hAnsi="Times New Roman" w:eastAsia="Times New Roman" w:cs="Times New Roman"/>
                <w:color w:themeColor="text1" w:val="000000"/>
                <w:spacing w:val="0"/>
                <w:sz w:val="24"/>
                <w:szCs w:val="24"/>
                <w:highlight w:val="none"/>
                <w14:ligatures w14:val="none"/>
              </w:rPr>
            </w:pPr>
            <w:r>
              <w:rPr>
                <w:rFonts w:eastAsia="Times New Roman" w:cs="Times New Roman"/>
                <w:color w:themeColor="text1" w:val="000000"/>
                <w:spacing w:val="0"/>
                <w:sz w:val="24"/>
              </w:rPr>
              <w:t xml:space="preserve">Победителю аукциона необходимо соблюдать условия строительства, перечисленные в </w:t>
            </w:r>
            <w:r>
              <w:rPr>
                <w:rFonts w:eastAsia="Times New Roman" w:cs="Times New Roman"/>
                <w:color w:themeColor="text1" w:val="000000"/>
                <w:spacing w:val="0"/>
                <w:sz w:val="24"/>
                <w:szCs w:val="24"/>
              </w:rPr>
              <w:t>перечне мероприятий по охране окружающей среды от 23.06.2025 № 171 (прилагается).</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(Аналогичная информация отражена в письме у</w:t>
            </w:r>
            <w:r>
              <w:rPr>
                <w:rFonts w:eastAsia="Times New Roman" w:cs="Times New Roman"/>
                <w:b/>
                <w:color w:themeColor="text1" w:val="000000"/>
                <w:spacing w:val="0"/>
                <w:sz w:val="24"/>
                <w:szCs w:val="24"/>
              </w:rPr>
              <w:t>правления по экологии и природопользованию администрации города Перми</w:t>
            </w:r>
            <w:r>
              <w:rPr>
                <w:rFonts w:eastAsia="Times New Roman" w:cs="Times New Roman"/>
                <w:color w:themeColor="text1" w:val="000000"/>
                <w:spacing w:val="0"/>
                <w:sz w:val="24"/>
                <w:szCs w:val="24"/>
              </w:rPr>
              <w:t xml:space="preserve"> от 23.06.2025 № 059-33-01-10/3-376).</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Муниципальной программой «Дорожная деятельность </w:t>
              <w:br/>
              <w:t xml:space="preserve">и благоустройство города Перми», утвержденной постановлением администрации города Перми </w:t>
              <w:br/>
              <w:t>от 18.10.2024 № 966 «Об утверждении муниципальной программы «Дорожная деятельность и благоустройство города Перми»,</w:t>
            </w:r>
            <w:r>
              <w:rPr>
                <w:color w:themeColor="text1" w:val="000000"/>
                <w:sz w:val="24"/>
                <w:szCs w:val="24"/>
                <w:highlight w:val="white"/>
              </w:rPr>
              <w:t xml:space="preserve"> бюджетом города Перми на период 2025-2029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spacing w:lineRule="auto" w:line="240" w:before="0" w:after="0"/>
              <w:ind w:firstLine="283" w:left="0" w:right="0"/>
              <w:jc w:val="both"/>
              <w:rPr>
                <w:rFonts w:ascii="Times New Roman" w:hAnsi="Times New Roman" w:eastAsia="Times New Roman" w:cs="Times New Roman"/>
                <w:color w:themeColor="text1" w:val="000000"/>
                <w:sz w:val="24"/>
                <w:szCs w:val="24"/>
                <w:highlight w:val="none"/>
              </w:rPr>
            </w:pPr>
            <w:r>
              <w:rPr>
                <w:rFonts w:eastAsia="Times New Roman" w:cs="Times New Roman"/>
                <w:color w:themeColor="text1" w:val="000000"/>
                <w:sz w:val="24"/>
              </w:rPr>
              <w:t>Для примыкания Участка к улично-дорожной сети города Перми необходимо выполнить условия, указанные в письме (прилагается).</w:t>
            </w:r>
          </w:p>
          <w:p>
            <w:pPr>
              <w:pStyle w:val="Normal"/>
              <w:spacing w:lineRule="auto" w:line="240" w:beforeAutospacing="0" w:before="0" w:afterAutospacing="0" w:after="0"/>
              <w:ind w:firstLine="283" w:left="0" w:right="0"/>
              <w:jc w:val="both"/>
              <w:rPr>
                <w:color w:themeColor="text1" w:val="000000"/>
              </w:rPr>
            </w:pPr>
            <w:r>
              <w:rPr>
                <w:rFonts w:eastAsia="Times New Roman" w:cs="Times New Roman"/>
                <w:color w:themeColor="text1" w:val="000000"/>
                <w:sz w:val="24"/>
              </w:rPr>
              <w:t xml:space="preserve">Также направлена информация о соблюдении Правил благоустройства территории города Перми, утвержденных решением Пермской городской Думы </w:t>
              <w:br/>
              <w:t>от 15.12.2020 № 277 «Об утверждении Правил благоустройства территории города Перми», при строительстве объектов недвижимости на земельных участках, предоставленных на торгах.</w:t>
            </w:r>
          </w:p>
          <w:p>
            <w:pPr>
              <w:pStyle w:val="Normal"/>
              <w:spacing w:lineRule="auto" w:line="240" w:before="0" w:after="0"/>
              <w:ind w:firstLine="283" w:left="0" w:right="0"/>
              <w:jc w:val="both"/>
              <w:rPr>
                <w:color w:themeColor="text1" w:val="000000"/>
              </w:rPr>
            </w:pPr>
            <w:r>
              <w:rPr>
                <w:color w:themeColor="text1" w:val="000000"/>
                <w:sz w:val="24"/>
                <w:szCs w:val="24"/>
              </w:rPr>
              <w:t xml:space="preserve">В соответствии с Федеральным Законом от 08.11.2007 </w:t>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w:t>
              <w:br/>
              <w:t xml:space="preserve">с обеспечением безопасности дорожного движения, водоотведения и исполнением других установленных техническими регламентами требований, несут лица, </w:t>
              <w:br/>
              <w:t>в интересах которых осуществляются строительство, реконструкция, капитальный ремонт, ремонт пересечений или примыканий.</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color w:themeColor="text1" w:val="000000"/>
                <w:spacing w:val="0"/>
                <w:sz w:val="24"/>
                <w:szCs w:val="24"/>
              </w:rPr>
              <w:t xml:space="preserve">департамента дорог и благоустройства администрации города Перми </w:t>
            </w:r>
            <w:r>
              <w:rPr>
                <w:rFonts w:eastAsia="Times New Roman" w:cs="Times New Roman"/>
                <w:color w:themeColor="text1" w:val="000000"/>
                <w:spacing w:val="0"/>
                <w:sz w:val="24"/>
                <w:szCs w:val="24"/>
              </w:rPr>
              <w:t xml:space="preserve"> от 20.06.2025 № 059-24-01-36/3-2140).</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rFonts w:ascii="Times New Roman" w:hAnsi="Times New Roman"/>
                <w:color w:themeColor="text1" w:val="000000"/>
                <w:sz w:val="24"/>
                <w:szCs w:val="24"/>
                <w14:ligatures w14:val="none"/>
              </w:rPr>
            </w:pPr>
            <w:r>
              <w:rPr>
                <w:color w:themeColor="text1" w:val="000000"/>
                <w:sz w:val="24"/>
                <w:szCs w:val="24"/>
              </w:rPr>
              <w:t>На указанной территории источники противопожарного водоснабжения отсутствуют.</w:t>
            </w:r>
          </w:p>
          <w:p>
            <w:pPr>
              <w:pStyle w:val="Normal"/>
              <w:spacing w:lineRule="auto" w:line="240" w:before="0" w:after="0"/>
              <w:ind w:firstLine="283" w:left="0" w:right="0"/>
              <w:jc w:val="both"/>
              <w:rPr>
                <w:rFonts w:ascii="Times New Roman" w:hAnsi="Times New Roman"/>
                <w:color w:themeColor="text1" w:val="000000"/>
                <w:sz w:val="24"/>
                <w:szCs w:val="24"/>
                <w:highlight w:val="none"/>
                <w14:ligatures w14:val="none"/>
              </w:rPr>
            </w:pPr>
            <w:r>
              <w:rPr>
                <w:color w:themeColor="text1" w:val="000000"/>
                <w:sz w:val="24"/>
                <w:szCs w:val="24"/>
              </w:rPr>
              <w:t>При планировке и размещении объектов 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и от 22 июля 2008 г. № 123-ФЗ «Технический регламент о требованиях пожарной безопасности», Свода правил 8.13130. «Системы противопожарной защиты. Источники наружного противопожарного водоснабжения. Требования пожарной безопасности», утвержденных приказом МЧС России от 30.03.2020 № 225, Свода правил 4.13130 «Системы противопожарной защиты.</w:t>
            </w:r>
          </w:p>
          <w:p>
            <w:pPr>
              <w:pStyle w:val="Normal"/>
              <w:spacing w:lineRule="auto" w:line="240" w:before="0" w:after="0"/>
              <w:ind w:firstLine="283" w:left="0" w:right="0"/>
              <w:jc w:val="both"/>
              <w:rPr>
                <w:rFonts w:ascii="Times New Roman" w:hAnsi="Times New Roman"/>
                <w:color w:themeColor="text1" w:val="000000"/>
                <w:sz w:val="24"/>
                <w:szCs w:val="24"/>
                <w:highlight w:val="none"/>
                <w14:ligatures w14:val="none"/>
              </w:rPr>
            </w:pPr>
            <w:r>
              <w:rPr>
                <w:color w:themeColor="text1" w:val="000000"/>
                <w:sz w:val="24"/>
                <w:szCs w:val="24"/>
                <w14:ligatures w14:val="none"/>
              </w:rPr>
              <w:t xml:space="preserve">Информация о подразделениях пожарной охраны </w:t>
              <w:br/>
              <w:t xml:space="preserve">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 Ближайшее подразделение пожарной охраны расположено по адресу: город Пермь, </w:t>
              <w:br/>
              <w:t>ул. Василия Каменского, 2.</w:t>
            </w:r>
          </w:p>
          <w:p>
            <w:pPr>
              <w:pStyle w:val="Normal"/>
              <w:spacing w:lineRule="auto" w:line="240" w:before="0" w:after="0"/>
              <w:ind w:firstLine="283" w:left="0" w:right="0"/>
              <w:jc w:val="both"/>
              <w:rPr>
                <w:rFonts w:ascii="Times New Roman" w:hAnsi="Times New Roman" w:cs="Times New Roman"/>
                <w:color w:themeColor="text1" w:val="000000"/>
              </w:rPr>
            </w:pPr>
            <w:r>
              <w:rPr>
                <w:rFonts w:eastAsia="Times New Roman" w:cs="Times New Roman"/>
                <w:color w:themeColor="text1" w:val="000000"/>
                <w:sz w:val="24"/>
                <w:szCs w:val="24"/>
              </w:rPr>
              <w:t xml:space="preserve">Объект общественной безопасности, отнесенный </w:t>
              <w:br/>
              <w:t xml:space="preserve">к объектам полиции (участковые пункты полиции), </w:t>
              <w:br/>
              <w:t>в данном микрорайоне расположен по адресу: г. Пермь, ул. Новоколхозная, 2 (микрорайон Заостровка, Дзержинский район).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283" w:left="0" w:right="0"/>
              <w:jc w:val="both"/>
              <w:rPr>
                <w:rFonts w:ascii="Times New Roman" w:hAnsi="Times New Roman" w:cs="Times New Roman"/>
                <w:color w:themeColor="text1" w:val="000000"/>
              </w:rPr>
            </w:pPr>
            <w:r>
              <w:rPr>
                <w:rFonts w:eastAsia="Times New Roman" w:cs="Times New Roman"/>
                <w:color w:themeColor="text1" w:val="000000"/>
                <w:sz w:val="24"/>
                <w:szCs w:val="24"/>
              </w:rPr>
              <w:t xml:space="preserve">По информации, предоставленной Министерством территориальной безопасности Пермского края (письмо </w:t>
              <w:br/>
              <w:t>от 07.10.2020 № 964с), рассматриваемые земельные участки попадают в зону возможного химического заражения в особый период.</w:t>
            </w:r>
          </w:p>
          <w:p>
            <w:pPr>
              <w:pStyle w:val="Normal"/>
              <w:spacing w:lineRule="auto" w:line="240" w:before="0" w:after="0"/>
              <w:ind w:firstLine="283" w:left="0" w:right="0"/>
              <w:jc w:val="both"/>
              <w:rPr>
                <w:rFonts w:ascii="Times New Roman" w:hAnsi="Times New Roman" w:cs="Times New Roman"/>
                <w:color w:themeColor="text1" w:val="000000"/>
              </w:rPr>
            </w:pPr>
            <w:r>
              <w:rPr>
                <w:rFonts w:eastAsia="Times New Roman" w:cs="Times New Roman"/>
                <w:color w:themeColor="text1" w:val="000000"/>
                <w:sz w:val="24"/>
                <w:szCs w:val="24"/>
              </w:rPr>
              <w:t>На указанной территории 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СП 165.1325800.2014 «Свод правил. Инженерно-технические мероприятия по гражданской обороне. Актуализированная редакция СНиП 2.01.51-90».</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(Аналогичная информация отражена в письме д</w:t>
            </w:r>
            <w:r>
              <w:rPr>
                <w:rFonts w:eastAsia="Times New Roman" w:cs="Times New Roman"/>
                <w:b/>
                <w:color w:themeColor="text1" w:val="000000"/>
                <w:spacing w:val="0"/>
                <w:sz w:val="24"/>
                <w:szCs w:val="24"/>
              </w:rPr>
              <w:t>епартамента общественной безопасности администрации города Перми</w:t>
            </w:r>
            <w:r>
              <w:rPr>
                <w:rFonts w:eastAsia="Times New Roman" w:cs="Times New Roman"/>
                <w:color w:themeColor="text1" w:val="000000"/>
                <w:spacing w:val="0"/>
                <w:sz w:val="24"/>
                <w:szCs w:val="24"/>
              </w:rPr>
              <w:t xml:space="preserve"> от 19.06.2025 № 059-10-01-27/3-1320).</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color w:themeColor="text1" w:val="000000"/>
              </w:rPr>
            </w:pPr>
            <w:r>
              <w:rPr>
                <w:color w:themeColor="text1" w:val="000000"/>
              </w:rPr>
              <w:t>На период до 2028 года 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предусмотрено строительство сетей водоснабжения и водоотведения в мкр. Заостровка (Мулянка).</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bCs/>
                <w:color w:themeColor="text1" w:val="000000"/>
                <w:spacing w:val="0"/>
                <w:sz w:val="24"/>
                <w:szCs w:val="24"/>
              </w:rPr>
              <w:t>департамента жилищно-коммунального хозяйства</w:t>
            </w:r>
            <w:r>
              <w:rPr>
                <w:rFonts w:eastAsia="Times New Roman" w:cs="Times New Roman"/>
                <w:color w:themeColor="text1" w:val="000000"/>
                <w:spacing w:val="0"/>
                <w:sz w:val="24"/>
                <w:szCs w:val="24"/>
              </w:rPr>
              <w:t xml:space="preserve"> от 23.06.2025 </w:t>
              <w:br/>
              <w:t>№ 059-04-17/3-545-ри).</w:t>
            </w:r>
          </w:p>
          <w:p>
            <w:pPr>
              <w:pStyle w:val="Normal"/>
              <w:spacing w:lineRule="auto" w:line="240" w:before="0" w:after="0"/>
              <w:ind w:firstLine="283" w:left="0" w:right="0"/>
              <w:jc w:val="both"/>
              <w:rPr>
                <w:color w:themeColor="text1" w:val="000000"/>
              </w:rPr>
            </w:pPr>
            <w:r>
              <w:rPr>
                <w:color w:themeColor="text1" w:val="000000"/>
              </w:rPr>
            </w:r>
          </w:p>
        </w:tc>
      </w:tr>
      <w:tr>
        <w:trPr>
          <w:trHeight w:val="1087"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9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65"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lang w:val="en-US"/>
              </w:rPr>
              <w:t xml:space="preserve">Проектирование и строительство необходимо вести </w:t>
              <w:br/>
              <w:t>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строительстваи жилищно-коммунального хозяйства Российской Федерации от 20.10.2016 № 725/пр.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w:t>
            </w:r>
            <w:r>
              <w:rPr>
                <w:color w:themeColor="text1" w:val="000000"/>
                <w:sz w:val="24"/>
                <w:szCs w:val="24"/>
              </w:rPr>
              <w:t>, переднюю.</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lang w:val="en-US"/>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color w:themeColor="text1" w:val="000000"/>
                <w:sz w:val="24"/>
                <w:szCs w:val="24"/>
                <w:vertAlign w:val="superscript"/>
                <w:lang w:val="en-US"/>
              </w:rPr>
              <w:t>2</w:t>
            </w:r>
            <w:r>
              <w:rPr>
                <w:color w:themeColor="text1" w:val="000000"/>
                <w:sz w:val="24"/>
                <w:szCs w:val="24"/>
                <w:lang w:val="en-US"/>
              </w:rPr>
              <w:t>, общей комнаты в доме с числом комнат две и более - 16 м</w:t>
            </w:r>
            <w:r>
              <w:rPr>
                <w:color w:themeColor="text1" w:val="000000"/>
                <w:sz w:val="24"/>
                <w:szCs w:val="24"/>
                <w:vertAlign w:val="superscript"/>
                <w:lang w:val="en-US"/>
              </w:rPr>
              <w:t>2</w:t>
            </w:r>
            <w:r>
              <w:rPr>
                <w:color w:themeColor="text1" w:val="000000"/>
                <w:sz w:val="24"/>
                <w:szCs w:val="24"/>
                <w:lang w:val="en-US"/>
              </w:rPr>
              <w:t>, спальни - 8 м</w:t>
            </w:r>
            <w:r>
              <w:rPr>
                <w:color w:themeColor="text1" w:val="000000"/>
                <w:sz w:val="24"/>
                <w:szCs w:val="24"/>
                <w:vertAlign w:val="superscript"/>
                <w:lang w:val="en-US"/>
              </w:rPr>
              <w:t>2</w:t>
            </w:r>
            <w:r>
              <w:rPr>
                <w:color w:themeColor="text1" w:val="000000"/>
                <w:sz w:val="24"/>
                <w:szCs w:val="24"/>
                <w:lang w:val="en-US"/>
              </w:rPr>
              <w:t xml:space="preserve"> (на двух человек - 10 м</w:t>
            </w:r>
            <w:r>
              <w:rPr>
                <w:color w:themeColor="text1" w:val="000000"/>
                <w:sz w:val="24"/>
                <w:szCs w:val="24"/>
                <w:vertAlign w:val="superscript"/>
                <w:lang w:val="en-US"/>
              </w:rPr>
              <w:t>2</w:t>
            </w:r>
            <w:r>
              <w:rPr>
                <w:color w:themeColor="text1" w:val="000000"/>
                <w:sz w:val="24"/>
                <w:szCs w:val="24"/>
                <w:lang w:val="en-US"/>
              </w:rPr>
              <w:t>); кухни - 8 м</w:t>
            </w:r>
            <w:r>
              <w:rPr>
                <w:color w:themeColor="text1" w:val="000000"/>
                <w:sz w:val="24"/>
                <w:szCs w:val="24"/>
                <w:vertAlign w:val="superscript"/>
                <w:lang w:val="en-US"/>
              </w:rPr>
              <w:t>2</w:t>
            </w:r>
            <w:r>
              <w:rPr>
                <w:color w:themeColor="text1" w:val="000000"/>
                <w:sz w:val="24"/>
                <w:szCs w:val="24"/>
                <w:lang w:val="en-US"/>
              </w:rPr>
              <w:t xml:space="preserve">; кухонной зоны </w:t>
              <w:br/>
              <w:t>в кухне-столовой - 6 м</w:t>
            </w:r>
            <w:r>
              <w:rPr>
                <w:color w:themeColor="text1" w:val="000000"/>
                <w:sz w:val="24"/>
                <w:szCs w:val="24"/>
                <w:vertAlign w:val="superscript"/>
                <w:lang w:val="en-US"/>
              </w:rPr>
              <w:t>2</w:t>
            </w:r>
            <w:r>
              <w:rPr>
                <w:color w:themeColor="text1" w:val="000000"/>
                <w:sz w:val="24"/>
                <w:szCs w:val="24"/>
                <w:lang w:val="en-US"/>
              </w:rPr>
              <w:t>.</w:t>
            </w:r>
            <w:r>
              <w:rPr>
                <w:color w:themeColor="text1" w:val="000000"/>
                <w:sz w:val="24"/>
                <w:szCs w:val="24"/>
              </w:rPr>
              <w:t xml:space="preserve"> </w:t>
            </w:r>
            <w:r>
              <w:rPr>
                <w:color w:themeColor="text1" w:val="000000"/>
                <w:sz w:val="24"/>
                <w:szCs w:val="24"/>
                <w:lang w:val="en-US"/>
              </w:rPr>
              <w:t>В домах с одной комнатой допускается проектировать кухни или кухни-ниши площадью не менее 5 м</w:t>
            </w:r>
            <w:r>
              <w:rPr>
                <w:color w:themeColor="text1" w:val="000000"/>
                <w:sz w:val="24"/>
                <w:szCs w:val="24"/>
                <w:vertAlign w:val="superscript"/>
                <w:lang w:val="en-US"/>
              </w:rPr>
              <w:t>2</w:t>
            </w:r>
            <w:r>
              <w:rPr>
                <w:color w:themeColor="text1" w:val="000000"/>
                <w:sz w:val="24"/>
                <w:szCs w:val="24"/>
                <w:lang w:val="en-US"/>
              </w:rPr>
              <w:t>.</w:t>
            </w:r>
            <w:r>
              <w:rPr>
                <w:color w:themeColor="text1" w:val="000000"/>
                <w:sz w:val="24"/>
                <w:szCs w:val="24"/>
              </w:rPr>
              <w:t xml:space="preserve"> </w:t>
            </w:r>
            <w:r>
              <w:rPr>
                <w:color w:themeColor="text1" w:val="000000"/>
                <w:sz w:val="24"/>
                <w:szCs w:val="24"/>
                <w:lang w:val="en-US"/>
              </w:rPr>
              <w:t>Площадь спальни и кухни в мансардном этаже (или этаже с наклонными ограждающими конструкциями) допускается не менее 7 м</w:t>
            </w:r>
            <w:r>
              <w:rPr>
                <w:color w:themeColor="text1" w:val="000000"/>
                <w:sz w:val="24"/>
                <w:szCs w:val="24"/>
                <w:vertAlign w:val="superscript"/>
                <w:lang w:val="en-US"/>
              </w:rPr>
              <w:t>2</w:t>
            </w:r>
            <w:r>
              <w:rPr>
                <w:color w:themeColor="text1" w:val="000000"/>
                <w:sz w:val="24"/>
                <w:szCs w:val="24"/>
                <w:lang w:val="en-US"/>
              </w:rPr>
              <w:t xml:space="preserve"> при условии, что общая жилая комната имеет площадь не менее 16 м</w:t>
            </w:r>
            <w:r>
              <w:rPr>
                <w:color w:themeColor="text1" w:val="000000"/>
                <w:sz w:val="24"/>
                <w:szCs w:val="24"/>
                <w:vertAlign w:val="superscript"/>
                <w:lang w:val="en-US"/>
              </w:rPr>
              <w:t>2</w:t>
            </w:r>
            <w:r>
              <w:rPr>
                <w:color w:themeColor="text1" w:val="000000"/>
                <w:sz w:val="24"/>
                <w:szCs w:val="24"/>
                <w:lang w:val="en-US"/>
              </w:rPr>
              <w:t>.</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lang w:val="en-US"/>
              </w:rPr>
              <w:t xml:space="preserve">Согласно пункту 6.2 СП 55.13330.2016 высота (от пола до потолка) комнат и кухни (кухни-столовой) </w:t>
              <w:br/>
              <w:t xml:space="preserve">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w:t>
            </w:r>
            <w:r>
              <w:rPr>
                <w:color w:themeColor="text1" w:val="000000"/>
                <w:spacing w:val="-2"/>
                <w:sz w:val="24"/>
                <w:szCs w:val="24"/>
                <w:lang w:val="en-US"/>
              </w:rPr>
              <w:t>антресолей должна составлять не менее 2,1 м,</w:t>
            </w:r>
            <w:r>
              <w:rPr>
                <w:color w:themeColor="text1" w:val="000000"/>
                <w:spacing w:val="-2"/>
                <w:sz w:val="24"/>
                <w:szCs w:val="24"/>
              </w:rPr>
              <w:t xml:space="preserve"> </w:t>
            </w:r>
            <w:r>
              <w:rPr>
                <w:color w:themeColor="text1" w:val="000000"/>
                <w:spacing w:val="-2"/>
                <w:sz w:val="24"/>
                <w:szCs w:val="24"/>
                <w:lang w:val="en-US"/>
              </w:rPr>
              <w:t>а высота пути эвакуации -</w:t>
            </w:r>
            <w:r>
              <w:rPr>
                <w:color w:themeColor="text1" w:val="000000"/>
                <w:sz w:val="24"/>
                <w:szCs w:val="24"/>
                <w:lang w:val="en-US"/>
              </w:rPr>
              <w:t xml:space="preserve"> не менее</w:t>
            </w:r>
            <w:r>
              <w:rPr>
                <w:color w:themeColor="text1" w:val="000000"/>
                <w:sz w:val="24"/>
                <w:szCs w:val="24"/>
              </w:rPr>
              <w:t xml:space="preserve"> </w:t>
            </w:r>
            <w:r>
              <w:rPr>
                <w:color w:themeColor="text1" w:val="000000"/>
                <w:sz w:val="24"/>
                <w:szCs w:val="24"/>
                <w:lang w:val="en-US"/>
              </w:rPr>
              <w:t>2,2 м.</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lang w:val="en-US"/>
              </w:rPr>
              <w:t xml:space="preserve">В жилых комнатах и кухнях, расположенных в этажах </w:t>
            </w:r>
            <w:r>
              <w:rPr>
                <w:color w:themeColor="text1" w:val="000000"/>
                <w:sz w:val="24"/>
                <w:szCs w:val="24"/>
              </w:rPr>
              <w:br/>
            </w:r>
            <w:r>
              <w:rPr>
                <w:color w:themeColor="text1" w:val="000000"/>
                <w:sz w:val="24"/>
                <w:szCs w:val="24"/>
                <w:lang w:val="en-US"/>
              </w:rPr>
              <w:t xml:space="preserve">с наклонными ограждающими конструкциями или </w:t>
              <w:br/>
              <w:t>в мансардном этаже, допускается уменьшение высоты помещений (от пола</w:t>
            </w:r>
            <w:r>
              <w:rPr>
                <w:color w:themeColor="text1" w:val="000000"/>
                <w:sz w:val="24"/>
                <w:szCs w:val="24"/>
              </w:rPr>
              <w:t xml:space="preserve"> </w:t>
            </w:r>
            <w:r>
              <w:rPr>
                <w:color w:themeColor="text1" w:val="000000"/>
                <w:sz w:val="24"/>
                <w:szCs w:val="24"/>
                <w:lang w:val="en-US"/>
              </w:rPr>
              <w:t>до потолка), относительно нормируемой на площади, не превышающей 50%.</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Согласно градостроительному плану земельного участка от 03.07.2025 № РФ-59-2-03-0-00-2025-1516-0 (далее – ГПЗУ):</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минимальный отступ от границ Участка до места допустимого размещения зданий, строений </w:t>
              <w:br/>
              <w:t>(за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 – 3 м;</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предельная высота зданий, строений – не более 10,5 м;</w:t>
            </w:r>
          </w:p>
          <w:p>
            <w:pPr>
              <w:pStyle w:val="Normal"/>
              <w:tabs>
                <w:tab w:val="clear" w:pos="708"/>
                <w:tab w:val="right" w:pos="6000" w:leader="none"/>
              </w:tabs>
              <w:spacing w:lineRule="auto" w:line="240" w:before="0" w:after="0"/>
              <w:ind w:firstLine="283" w:left="0" w:right="0"/>
              <w:jc w:val="both"/>
              <w:rPr>
                <w:rFonts w:ascii="Times New Roman" w:hAnsi="Times New Roman"/>
                <w:color w:themeColor="text1" w:val="000000"/>
                <w:sz w:val="24"/>
                <w:highlight w:val="white"/>
              </w:rPr>
            </w:pPr>
            <w:r>
              <w:rPr>
                <w:color w:themeColor="text1" w:val="000000"/>
                <w:sz w:val="24"/>
              </w:rPr>
              <w:t>м</w:t>
            </w:r>
            <w:r>
              <w:rPr>
                <w:color w:themeColor="text1" w:val="000000"/>
                <w:sz w:val="24"/>
                <w:highlight w:val="white"/>
              </w:rPr>
              <w:t>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rPr>
              <w:t xml:space="preserve">Победителю аукциона (единственному участнику) рекомендовано обратиться в уполномоченный орган </w:t>
              <w:br/>
              <w:t>с уведомлением о планируемом строительстве жилого дома</w:t>
            </w:r>
          </w:p>
          <w:p>
            <w:pPr>
              <w:pStyle w:val="Normal"/>
              <w:spacing w:lineRule="auto" w:line="240" w:before="0" w:after="0"/>
              <w:ind w:hanging="0"/>
              <w:jc w:val="both"/>
              <w:rPr>
                <w:rFonts w:ascii="Times New Roman" w:hAnsi="Times New Roman"/>
                <w:sz w:val="24"/>
                <w:szCs w:val="24"/>
                <w:highlight w:val="white"/>
              </w:rPr>
            </w:pPr>
            <w:r>
              <w:rPr>
                <w:sz w:val="24"/>
                <w:szCs w:val="24"/>
                <w:highlight w:val="white"/>
              </w:rPr>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9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5"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r>
          </w:p>
          <w:p>
            <w:pPr>
              <w:pStyle w:val="Normal"/>
              <w:ind w:firstLine="252"/>
              <w:jc w:val="both"/>
              <w:rPr>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252"/>
              <w:jc w:val="both"/>
              <w:rPr>
                <w:sz w:val="24"/>
                <w:szCs w:val="24"/>
              </w:rPr>
            </w:pPr>
            <w:r>
              <w:rPr>
                <w:sz w:val="24"/>
                <w:szCs w:val="24"/>
              </w:rPr>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 xml:space="preserve">Порядок технологического присоединения </w:t>
              <w:br/>
              <w:t>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 к электрическим сетям, утвержденными постановлением Правительства РФ от 27.12.2004 № 861 (далее – Правила ТП).</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В силу пункта 6 Правил ТП технологическое присоединение осуществляется на основании договора заключаемого между сетевой организацией и юридическим или физическим лицом. Перечень мероприятий по технологическому присоединению определяется в технических условиях.</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 xml:space="preserve">Согласно пунктам 15, 25, 25.1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 которое предусматривают точки присоединения, требования к усилению существующей сети, иные технические требования. Следовательно, технические условия для технологического присоединения предоставляются заявителю сетевой организацией вместе с договором </w:t>
              <w:br/>
              <w:t>о технологическом присоединении.</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Для получения технических условий и заключения договора на технологическое присоединении необходимо направить в адрес филиала ПАО «Россети Урал» - «Пермэнерго» соответствующую заявку 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«Россети» на сайте: </w:t>
            </w:r>
            <w:hyperlink r:id="rId10" w:tgtFrame="https://">
              <w:r>
                <w:rPr>
                  <w:rStyle w:val="Hyperlink"/>
                  <w:color w:themeColor="text1" w:val="000000"/>
                  <w:sz w:val="24"/>
                  <w:szCs w:val="24"/>
                </w:rPr>
                <w:t>https://</w:t>
              </w:r>
            </w:hyperlink>
            <w:r>
              <w:rPr>
                <w:color w:themeColor="text1" w:val="000000"/>
                <w:sz w:val="24"/>
                <w:szCs w:val="24"/>
              </w:rPr>
              <w:t xml:space="preserve"> портал-тп.рф, через Мобильное приложение ПАО «Россети» или при очном приеме в Центре обслуживания клиентов филиала «Россети» или рот очном приеме в Центре обслуживания клиентов филиала «Россети Урал»- «Пермэнерго» по адресу: г. Пермь, ул. Камчатовская, д. 26, а также почтовым отправлением по адресу: 314016, г. Пермь, ул. Камчатовская, 26. </w:t>
              <w:br/>
              <w:t>По дополнительным вопросам телефон контакт-центра: 8-800-220-0-220 (круглосуточно и бесплатно).</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При подготовке ГПЗУ необходимо предусмотреть коридоры для строительства кабельных линий и место для размещения трансформаторных подстанций.</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bCs/>
                <w:color w:themeColor="text1" w:val="000000"/>
                <w:spacing w:val="0"/>
                <w:sz w:val="24"/>
                <w:szCs w:val="24"/>
              </w:rPr>
              <w:t xml:space="preserve">ПАО «Россети Урал» - «Пермэнерго» Пермские </w:t>
            </w:r>
            <w:r>
              <w:rPr>
                <w:rFonts w:eastAsia="Times New Roman" w:cs="Times New Roman"/>
                <w:b/>
                <w:color w:themeColor="text1" w:val="000000"/>
                <w:spacing w:val="0"/>
                <w:sz w:val="24"/>
                <w:szCs w:val="24"/>
              </w:rPr>
              <w:t>городские электрические сети»</w:t>
            </w:r>
            <w:r>
              <w:rPr>
                <w:rFonts w:eastAsia="Times New Roman" w:cs="Times New Roman"/>
                <w:color w:themeColor="text1" w:val="000000"/>
                <w:spacing w:val="0"/>
                <w:sz w:val="24"/>
                <w:szCs w:val="24"/>
              </w:rPr>
              <w:t xml:space="preserve"> от 26.06.2025 № ПЭ/ПГЭС/01/22/7657).</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Возможность подключения (технологического присоединения) к системе теплоснабжения отсутствует, требуется реконструкция тепловых сетей.</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color w:themeColor="text1" w:val="000000"/>
                <w:spacing w:val="0"/>
                <w:sz w:val="24"/>
                <w:szCs w:val="24"/>
              </w:rPr>
              <w:t>ПАО «Т Плюс»</w:t>
            </w:r>
            <w:r>
              <w:rPr>
                <w:rFonts w:eastAsia="Times New Roman" w:cs="Times New Roman"/>
                <w:color w:themeColor="text1" w:val="000000"/>
                <w:spacing w:val="0"/>
                <w:sz w:val="24"/>
                <w:szCs w:val="24"/>
              </w:rPr>
              <w:t xml:space="preserve"> от 27.06.2025 № 51030-01-03625).</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 электричество, дрова, пеллеты.</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color w:themeColor="text1" w:val="000000"/>
                <w:spacing w:val="0"/>
                <w:sz w:val="24"/>
                <w:szCs w:val="24"/>
              </w:rPr>
              <w:t xml:space="preserve">департамента жилищно-коммунального хозяйства администрации города Перми </w:t>
            </w:r>
            <w:r>
              <w:rPr>
                <w:rFonts w:eastAsia="Times New Roman" w:cs="Times New Roman"/>
                <w:color w:themeColor="text1" w:val="000000"/>
                <w:spacing w:val="0"/>
                <w:sz w:val="24"/>
                <w:szCs w:val="24"/>
              </w:rPr>
              <w:t>от 30.06.2025 № 059-04-25/3-109-ри).</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Система централизованного теплоснабжения отсутствует.</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Рекомендовано рассмотреть альтернативный источник теплоснабжения – газ.</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color w:themeColor="text1" w:val="000000"/>
                <w:spacing w:val="0"/>
                <w:sz w:val="24"/>
                <w:szCs w:val="24"/>
              </w:rPr>
              <w:t>администрации Дзержинского района города Перми</w:t>
            </w:r>
            <w:r>
              <w:rPr>
                <w:rFonts w:eastAsia="Times New Roman" w:cs="Times New Roman"/>
                <w:color w:themeColor="text1" w:val="000000"/>
                <w:spacing w:val="0"/>
                <w:sz w:val="24"/>
                <w:szCs w:val="24"/>
              </w:rPr>
              <w:t xml:space="preserve"> от 01.07.2025 № 059-07-01-03/3-1922).</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rFonts w:ascii="Times New Roman" w:hAnsi="Times New Roman"/>
                <w:color w:themeColor="text1" w:val="000000"/>
                <w:sz w:val="24"/>
                <w:szCs w:val="24"/>
                <w:highlight w:val="none"/>
                <w14:ligatures w14:val="none"/>
              </w:rPr>
            </w:pPr>
            <w:r>
              <w:rPr>
                <w:color w:themeColor="text1" w:val="000000"/>
                <w:sz w:val="24"/>
                <w:szCs w:val="24"/>
              </w:rPr>
              <w:t>Техническая возможность подключения объекта капитального строительства с предполагаемой максимальной нагрузкой 8 куб.м/час к существующим сетям газораспределения имеется.</w:t>
            </w:r>
          </w:p>
          <w:p>
            <w:pPr>
              <w:pStyle w:val="Normal"/>
              <w:spacing w:lineRule="auto" w:line="240" w:before="0" w:after="0"/>
              <w:ind w:firstLine="283" w:left="0" w:right="0"/>
              <w:jc w:val="both"/>
              <w:rPr>
                <w:rFonts w:ascii="Times New Roman" w:hAnsi="Times New Roman"/>
                <w:color w:themeColor="text1" w:val="000000"/>
                <w:sz w:val="24"/>
                <w:szCs w:val="24"/>
                <w:highlight w:val="none"/>
                <w14:ligatures w14:val="none"/>
              </w:rPr>
            </w:pPr>
            <w:r>
              <w:rPr>
                <w:color w:themeColor="text1" w:val="000000"/>
                <w:sz w:val="24"/>
                <w:szCs w:val="24"/>
              </w:rPr>
              <w:t>Для рассмотрения вопроса о предоставлении технических условий на подключение (технологическое присоединение) необходимо направить запрос с приложением необходимых документов и сведений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bCs/>
                <w:color w:themeColor="text1" w:val="000000"/>
                <w:spacing w:val="0"/>
                <w:sz w:val="24"/>
                <w:szCs w:val="24"/>
              </w:rPr>
              <w:t>АО «Газпром газораспределение Пермь»</w:t>
            </w:r>
            <w:r>
              <w:rPr>
                <w:rFonts w:eastAsia="Times New Roman" w:cs="Times New Roman"/>
                <w:color w:themeColor="text1" w:val="000000"/>
                <w:spacing w:val="0"/>
                <w:sz w:val="24"/>
                <w:szCs w:val="24"/>
              </w:rPr>
              <w:t>от 04.08.2025 № ПФ-5446).</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rFonts w:ascii="Times New Roman" w:hAnsi="Times New Roman" w:cs="Times New Roman"/>
                <w:color w:themeColor="text1" w:val="000000"/>
                <w:sz w:val="24"/>
                <w:szCs w:val="24"/>
                <w:highlight w:val="none"/>
                <w14:ligatures w14:val="none"/>
              </w:rPr>
            </w:pPr>
            <w:r>
              <w:rPr>
                <w:color w:themeColor="text1" w:val="000000"/>
                <w:sz w:val="24"/>
                <w:szCs w:val="24"/>
              </w:rPr>
              <w:t>О наличии технической возможности подключения сетей водоснабжения и водоотведения с</w:t>
            </w:r>
            <w:r>
              <w:rPr>
                <w:rFonts w:eastAsia="Times New Roman" w:cs="Times New Roman"/>
                <w:color w:themeColor="text1" w:val="000000"/>
                <w:sz w:val="24"/>
                <w:szCs w:val="24"/>
              </w:rPr>
              <w:t xml:space="preserve"> предполагаемой величиной нагрузки 1,0 м3/сут. сообщается следующее.</w:t>
            </w:r>
          </w:p>
          <w:p>
            <w:pPr>
              <w:pStyle w:val="Normal"/>
              <w:spacing w:lineRule="auto" w:line="240" w:before="0" w:after="0"/>
              <w:ind w:firstLine="283" w:left="0" w:right="0"/>
              <w:jc w:val="both"/>
              <w:rPr>
                <w:rFonts w:ascii="Times New Roman" w:hAnsi="Times New Roman" w:cs="Times New Roman"/>
                <w:color w:themeColor="text1" w:val="000000"/>
                <w:sz w:val="24"/>
                <w:szCs w:val="24"/>
                <w14:ligatures w14:val="none"/>
              </w:rPr>
            </w:pPr>
            <w:r>
              <w:rPr>
                <w:rFonts w:eastAsia="Times New Roman" w:cs="Times New Roman"/>
                <w:color w:themeColor="text1" w:val="000000"/>
                <w:sz w:val="25"/>
              </w:rPr>
              <w:t>Для возможности</w:t>
            </w:r>
            <w:r>
              <w:rPr>
                <w:rFonts w:eastAsia="Times New Roman" w:cs="Times New Roman"/>
                <w:color w:themeColor="text1" w:val="000000"/>
                <w:spacing w:val="40"/>
                <w:sz w:val="25"/>
              </w:rPr>
              <w:t xml:space="preserve"> </w:t>
            </w:r>
            <w:r>
              <w:rPr>
                <w:rFonts w:eastAsia="Times New Roman" w:cs="Times New Roman"/>
                <w:color w:themeColor="text1" w:val="000000"/>
                <w:sz w:val="25"/>
              </w:rPr>
              <w:t>подключения Объекта необходимо выполнить мероприятия</w:t>
            </w:r>
            <w:r>
              <w:rPr>
                <w:rFonts w:eastAsia="Times New Roman" w:cs="Times New Roman"/>
                <w:color w:themeColor="text1" w:val="000000"/>
                <w:spacing w:val="40"/>
                <w:sz w:val="25"/>
              </w:rPr>
              <w:t xml:space="preserve"> </w:t>
            </w:r>
            <w:r>
              <w:rPr>
                <w:rFonts w:eastAsia="Times New Roman" w:cs="Times New Roman"/>
                <w:color w:themeColor="text1" w:val="000000"/>
                <w:sz w:val="25"/>
              </w:rPr>
              <w:t>по</w:t>
            </w:r>
            <w:r>
              <w:rPr>
                <w:rFonts w:eastAsia="Times New Roman" w:cs="Times New Roman"/>
                <w:color w:themeColor="text1" w:val="000000"/>
                <w:spacing w:val="40"/>
                <w:sz w:val="25"/>
              </w:rPr>
              <w:t xml:space="preserve"> </w:t>
            </w:r>
            <w:r>
              <w:rPr>
                <w:rFonts w:eastAsia="Times New Roman" w:cs="Times New Roman"/>
                <w:color w:themeColor="text1" w:val="000000"/>
                <w:sz w:val="25"/>
              </w:rPr>
              <w:t>ликвидации</w:t>
            </w:r>
            <w:r>
              <w:rPr>
                <w:rFonts w:eastAsia="Times New Roman" w:cs="Times New Roman"/>
                <w:color w:themeColor="text1" w:val="000000"/>
                <w:spacing w:val="80"/>
                <w:sz w:val="25"/>
              </w:rPr>
              <w:t xml:space="preserve"> </w:t>
            </w:r>
            <w:r>
              <w:rPr>
                <w:rFonts w:eastAsia="Times New Roman" w:cs="Times New Roman"/>
                <w:color w:themeColor="text1" w:val="000000"/>
                <w:sz w:val="25"/>
              </w:rPr>
              <w:t>технологических</w:t>
            </w:r>
            <w:r>
              <w:rPr>
                <w:rFonts w:eastAsia="Times New Roman" w:cs="Times New Roman"/>
                <w:color w:themeColor="text1" w:val="000000"/>
                <w:spacing w:val="40"/>
                <w:sz w:val="25"/>
              </w:rPr>
              <w:t xml:space="preserve"> </w:t>
            </w:r>
            <w:r>
              <w:rPr>
                <w:rFonts w:eastAsia="Times New Roman" w:cs="Times New Roman"/>
                <w:color w:themeColor="text1" w:val="000000"/>
                <w:sz w:val="25"/>
              </w:rPr>
              <w:t>разрывов</w:t>
            </w:r>
            <w:r>
              <w:rPr>
                <w:rFonts w:eastAsia="Times New Roman" w:cs="Times New Roman"/>
                <w:color w:themeColor="text1" w:val="000000"/>
                <w:spacing w:val="80"/>
                <w:sz w:val="25"/>
              </w:rPr>
              <w:t xml:space="preserve"> </w:t>
            </w:r>
            <w:r>
              <w:rPr>
                <w:rFonts w:eastAsia="Times New Roman" w:cs="Times New Roman"/>
                <w:color w:themeColor="text1" w:val="000000"/>
                <w:sz w:val="25"/>
              </w:rPr>
              <w:t>по</w:t>
            </w:r>
            <w:r>
              <w:rPr>
                <w:rFonts w:eastAsia="Times New Roman" w:cs="Times New Roman"/>
                <w:color w:themeColor="text1" w:val="000000"/>
                <w:spacing w:val="40"/>
                <w:sz w:val="25"/>
              </w:rPr>
              <w:t xml:space="preserve"> </w:t>
            </w:r>
            <w:r>
              <w:rPr>
                <w:rFonts w:eastAsia="Times New Roman" w:cs="Times New Roman"/>
                <w:color w:themeColor="text1" w:val="000000"/>
                <w:sz w:val="25"/>
              </w:rPr>
              <w:t>сетям</w:t>
            </w:r>
            <w:r>
              <w:rPr>
                <w:rFonts w:eastAsia="Times New Roman" w:cs="Times New Roman"/>
                <w:color w:themeColor="text1" w:val="000000"/>
                <w:spacing w:val="80"/>
                <w:sz w:val="25"/>
              </w:rPr>
              <w:t xml:space="preserve"> </w:t>
            </w:r>
            <w:r>
              <w:rPr>
                <w:rFonts w:eastAsia="Times New Roman" w:cs="Times New Roman"/>
                <w:color w:themeColor="text1" w:val="000000"/>
                <w:sz w:val="25"/>
              </w:rPr>
              <w:t>водопровода</w:t>
            </w:r>
            <w:r>
              <w:rPr>
                <w:rFonts w:eastAsia="Times New Roman" w:cs="Times New Roman"/>
                <w:color w:themeColor="text1" w:val="000000"/>
                <w:spacing w:val="80"/>
                <w:sz w:val="25"/>
              </w:rPr>
              <w:t xml:space="preserve"> </w:t>
            </w:r>
            <w:r>
              <w:rPr>
                <w:rFonts w:eastAsia="Times New Roman" w:cs="Times New Roman"/>
                <w:color w:themeColor="text1" w:val="000000"/>
                <w:sz w:val="25"/>
              </w:rPr>
              <w:t>и</w:t>
            </w:r>
            <w:r>
              <w:rPr>
                <w:rFonts w:eastAsia="Times New Roman" w:cs="Times New Roman"/>
                <w:color w:themeColor="text1" w:val="000000"/>
                <w:spacing w:val="40"/>
                <w:sz w:val="25"/>
              </w:rPr>
              <w:t xml:space="preserve"> </w:t>
            </w:r>
            <w:r>
              <w:rPr>
                <w:rFonts w:eastAsia="Times New Roman" w:cs="Times New Roman"/>
                <w:color w:themeColor="text1" w:val="000000"/>
                <w:sz w:val="25"/>
              </w:rPr>
              <w:t>канализации, то есть</w:t>
            </w:r>
            <w:r>
              <w:rPr>
                <w:rFonts w:eastAsia="Times New Roman" w:cs="Times New Roman"/>
                <w:color w:themeColor="text1" w:val="000000"/>
                <w:spacing w:val="40"/>
                <w:sz w:val="25"/>
              </w:rPr>
              <w:t xml:space="preserve"> </w:t>
            </w:r>
            <w:r>
              <w:rPr>
                <w:rFonts w:eastAsia="Times New Roman" w:cs="Times New Roman"/>
                <w:color w:themeColor="text1" w:val="000000"/>
                <w:sz w:val="25"/>
              </w:rPr>
              <w:t>создание</w:t>
            </w:r>
            <w:r>
              <w:rPr>
                <w:rFonts w:eastAsia="Times New Roman" w:cs="Times New Roman"/>
                <w:color w:themeColor="text1" w:val="000000"/>
                <w:spacing w:val="40"/>
                <w:sz w:val="25"/>
              </w:rPr>
              <w:t xml:space="preserve"> </w:t>
            </w:r>
            <w:r>
              <w:rPr>
                <w:rFonts w:eastAsia="Times New Roman" w:cs="Times New Roman"/>
                <w:color w:themeColor="text1" w:val="000000"/>
                <w:sz w:val="25"/>
              </w:rPr>
              <w:t>водопроводных</w:t>
            </w:r>
            <w:r>
              <w:rPr>
                <w:rFonts w:eastAsia="Times New Roman" w:cs="Times New Roman"/>
                <w:color w:themeColor="text1" w:val="000000"/>
                <w:spacing w:val="80"/>
                <w:sz w:val="25"/>
              </w:rPr>
              <w:t xml:space="preserve"> </w:t>
            </w:r>
            <w:r>
              <w:rPr>
                <w:rFonts w:eastAsia="Times New Roman" w:cs="Times New Roman"/>
                <w:color w:themeColor="text1" w:val="000000"/>
                <w:sz w:val="25"/>
              </w:rPr>
              <w:t>и/или</w:t>
            </w:r>
            <w:r>
              <w:rPr>
                <w:rFonts w:eastAsia="Times New Roman" w:cs="Times New Roman"/>
                <w:color w:themeColor="text1" w:val="000000"/>
                <w:spacing w:val="40"/>
                <w:sz w:val="25"/>
              </w:rPr>
              <w:t xml:space="preserve"> </w:t>
            </w:r>
            <w:r>
              <w:rPr>
                <w:rFonts w:eastAsia="Times New Roman" w:cs="Times New Roman"/>
                <w:color w:themeColor="text1" w:val="000000"/>
                <w:sz w:val="25"/>
              </w:rPr>
              <w:t>канализационных</w:t>
            </w:r>
            <w:r>
              <w:rPr>
                <w:rFonts w:eastAsia="Times New Roman" w:cs="Times New Roman"/>
                <w:color w:themeColor="text1" w:val="000000"/>
                <w:spacing w:val="38"/>
                <w:sz w:val="25"/>
              </w:rPr>
              <w:t xml:space="preserve"> </w:t>
            </w:r>
            <w:r>
              <w:rPr>
                <w:rFonts w:eastAsia="Times New Roman" w:cs="Times New Roman"/>
                <w:color w:themeColor="text1" w:val="000000"/>
                <w:sz w:val="25"/>
              </w:rPr>
              <w:t>сетей и</w:t>
            </w:r>
            <w:r>
              <w:rPr>
                <w:rFonts w:eastAsia="Times New Roman" w:cs="Times New Roman"/>
                <w:color w:themeColor="text1" w:val="000000"/>
                <w:spacing w:val="40"/>
                <w:sz w:val="25"/>
              </w:rPr>
              <w:t xml:space="preserve"> </w:t>
            </w:r>
            <w:r>
              <w:rPr>
                <w:rFonts w:eastAsia="Times New Roman" w:cs="Times New Roman"/>
                <w:color w:themeColor="text1" w:val="000000"/>
                <w:sz w:val="25"/>
              </w:rPr>
              <w:t>объектов</w:t>
            </w:r>
            <w:r>
              <w:rPr>
                <w:rFonts w:eastAsia="Times New Roman" w:cs="Times New Roman"/>
                <w:color w:themeColor="text1" w:val="000000"/>
                <w:spacing w:val="40"/>
                <w:sz w:val="25"/>
              </w:rPr>
              <w:t xml:space="preserve"> </w:t>
            </w:r>
            <w:r>
              <w:rPr>
                <w:rFonts w:eastAsia="Times New Roman" w:cs="Times New Roman"/>
                <w:color w:themeColor="text1" w:val="000000"/>
                <w:sz w:val="25"/>
              </w:rPr>
              <w:t>на</w:t>
            </w:r>
            <w:r>
              <w:rPr>
                <w:rFonts w:eastAsia="Times New Roman" w:cs="Times New Roman"/>
                <w:color w:themeColor="text1" w:val="000000"/>
                <w:spacing w:val="40"/>
                <w:sz w:val="25"/>
              </w:rPr>
              <w:t xml:space="preserve"> </w:t>
            </w:r>
            <w:r>
              <w:rPr>
                <w:rFonts w:eastAsia="Times New Roman" w:cs="Times New Roman"/>
                <w:color w:themeColor="text1" w:val="000000"/>
                <w:sz w:val="25"/>
              </w:rPr>
              <w:t>них от</w:t>
            </w:r>
            <w:r>
              <w:rPr>
                <w:rFonts w:eastAsia="Times New Roman" w:cs="Times New Roman"/>
                <w:color w:themeColor="text1" w:val="000000"/>
                <w:spacing w:val="40"/>
                <w:sz w:val="25"/>
              </w:rPr>
              <w:t xml:space="preserve"> </w:t>
            </w:r>
            <w:r>
              <w:rPr>
                <w:rFonts w:eastAsia="Times New Roman" w:cs="Times New Roman"/>
                <w:color w:themeColor="text1" w:val="000000"/>
                <w:sz w:val="25"/>
              </w:rPr>
              <w:t>существующих</w:t>
            </w:r>
            <w:r>
              <w:rPr>
                <w:rFonts w:eastAsia="Times New Roman" w:cs="Times New Roman"/>
                <w:color w:themeColor="text1" w:val="000000"/>
                <w:spacing w:val="40"/>
                <w:sz w:val="25"/>
              </w:rPr>
              <w:t xml:space="preserve"> </w:t>
            </w:r>
            <w:r>
              <w:rPr>
                <w:rFonts w:eastAsia="Times New Roman" w:cs="Times New Roman"/>
                <w:color w:themeColor="text1" w:val="000000"/>
                <w:sz w:val="25"/>
              </w:rPr>
              <w:t>сетей</w:t>
            </w:r>
            <w:r>
              <w:rPr>
                <w:rFonts w:eastAsia="Times New Roman" w:cs="Times New Roman"/>
                <w:color w:themeColor="text1" w:val="000000"/>
                <w:spacing w:val="40"/>
                <w:sz w:val="25"/>
              </w:rPr>
              <w:t xml:space="preserve"> </w:t>
            </w:r>
            <w:r>
              <w:rPr>
                <w:rFonts w:eastAsia="Times New Roman" w:cs="Times New Roman"/>
                <w:color w:themeColor="text1" w:val="000000"/>
                <w:sz w:val="25"/>
              </w:rPr>
              <w:t>централизованной</w:t>
            </w:r>
            <w:r>
              <w:rPr>
                <w:rFonts w:eastAsia="Times New Roman" w:cs="Times New Roman"/>
                <w:color w:themeColor="text1" w:val="000000"/>
                <w:spacing w:val="40"/>
                <w:sz w:val="25"/>
              </w:rPr>
              <w:t xml:space="preserve"> </w:t>
            </w:r>
            <w:r>
              <w:rPr>
                <w:rFonts w:eastAsia="Times New Roman" w:cs="Times New Roman"/>
                <w:color w:themeColor="text1" w:val="000000"/>
                <w:sz w:val="25"/>
              </w:rPr>
              <w:t>системы</w:t>
            </w:r>
            <w:r>
              <w:rPr>
                <w:rFonts w:eastAsia="Times New Roman" w:cs="Times New Roman"/>
                <w:color w:themeColor="text1" w:val="000000"/>
                <w:spacing w:val="40"/>
                <w:sz w:val="25"/>
              </w:rPr>
              <w:t xml:space="preserve"> </w:t>
            </w:r>
            <w:r>
              <w:rPr>
                <w:rFonts w:eastAsia="Times New Roman" w:cs="Times New Roman"/>
                <w:color w:themeColor="text1" w:val="000000"/>
                <w:sz w:val="25"/>
              </w:rPr>
              <w:t>холодного</w:t>
            </w:r>
            <w:r>
              <w:rPr>
                <w:rFonts w:eastAsia="Times New Roman" w:cs="Times New Roman"/>
                <w:color w:themeColor="text1" w:val="000000"/>
                <w:spacing w:val="40"/>
                <w:sz w:val="25"/>
              </w:rPr>
              <w:t xml:space="preserve"> </w:t>
            </w:r>
            <w:r>
              <w:rPr>
                <w:rFonts w:eastAsia="Times New Roman" w:cs="Times New Roman"/>
                <w:color w:themeColor="text1" w:val="000000"/>
                <w:sz w:val="25"/>
              </w:rPr>
              <w:t xml:space="preserve">водоснабжения </w:t>
            </w:r>
            <w:r>
              <w:rPr>
                <w:rFonts w:eastAsia="Times New Roman" w:cs="Times New Roman"/>
                <w:color w:themeColor="text1" w:val="000000"/>
                <w:sz w:val="26"/>
              </w:rPr>
              <w:t xml:space="preserve">и/или водоотведения (объектов такой системы) до точек подключения </w:t>
            </w:r>
            <w:r>
              <w:rPr>
                <w:rFonts w:eastAsia="Times New Roman" w:cs="Times New Roman"/>
                <w:color w:themeColor="text1" w:val="000000"/>
                <w:sz w:val="25"/>
              </w:rPr>
              <w:t>(технологического присоединения) объектов</w:t>
            </w:r>
            <w:r>
              <w:rPr>
                <w:rFonts w:eastAsia="Times New Roman" w:cs="Times New Roman"/>
                <w:color w:themeColor="text1" w:val="000000"/>
                <w:spacing w:val="40"/>
                <w:sz w:val="25"/>
              </w:rPr>
              <w:t xml:space="preserve"> </w:t>
            </w:r>
            <w:r>
              <w:rPr>
                <w:rFonts w:eastAsia="Times New Roman" w:cs="Times New Roman"/>
                <w:color w:themeColor="text1" w:val="000000"/>
                <w:sz w:val="25"/>
              </w:rPr>
              <w:t>капитального</w:t>
            </w:r>
            <w:r>
              <w:rPr>
                <w:rFonts w:eastAsia="Times New Roman" w:cs="Times New Roman"/>
                <w:color w:themeColor="text1" w:val="000000"/>
                <w:spacing w:val="40"/>
                <w:sz w:val="25"/>
              </w:rPr>
              <w:t xml:space="preserve"> </w:t>
            </w:r>
            <w:r>
              <w:rPr>
                <w:rFonts w:eastAsia="Times New Roman" w:cs="Times New Roman"/>
                <w:color w:themeColor="text1" w:val="000000"/>
                <w:sz w:val="25"/>
              </w:rPr>
              <w:t>строительства</w:t>
            </w:r>
            <w:r>
              <w:rPr>
                <w:rFonts w:eastAsia="Times New Roman" w:cs="Times New Roman"/>
                <w:color w:themeColor="text1" w:val="000000"/>
                <w:spacing w:val="40"/>
                <w:sz w:val="25"/>
              </w:rPr>
              <w:t xml:space="preserve"> </w:t>
            </w:r>
            <w:r>
              <w:rPr>
                <w:rFonts w:eastAsia="Times New Roman" w:cs="Times New Roman"/>
                <w:color w:themeColor="text1" w:val="000000"/>
                <w:sz w:val="25"/>
              </w:rPr>
              <w:t xml:space="preserve">заявителя </w:t>
            </w:r>
            <w:r>
              <w:rPr>
                <w:rFonts w:eastAsia="Times New Roman" w:cs="Times New Roman"/>
                <w:i/>
                <w:color w:themeColor="text1" w:val="000000"/>
                <w:sz w:val="25"/>
              </w:rPr>
              <w:t>(</w:t>
            </w:r>
            <w:r>
              <w:rPr>
                <w:rFonts w:eastAsia="Times New Roman" w:cs="Times New Roman"/>
                <w:i w:val="false"/>
                <w:iCs w:val="false"/>
                <w:color w:themeColor="text1" w:val="000000"/>
                <w:sz w:val="25"/>
              </w:rPr>
              <w:t>п</w:t>
            </w:r>
            <w:r>
              <w:rPr>
                <w:rFonts w:eastAsia="Times New Roman" w:cs="Times New Roman"/>
                <w:i/>
                <w:color w:themeColor="text1" w:val="000000"/>
                <w:sz w:val="25"/>
              </w:rPr>
              <w:t>.</w:t>
            </w:r>
            <w:r>
              <w:rPr>
                <w:rFonts w:eastAsia="Times New Roman" w:cs="Times New Roman"/>
                <w:i/>
                <w:color w:themeColor="text1" w:val="000000"/>
                <w:spacing w:val="37"/>
                <w:sz w:val="25"/>
              </w:rPr>
              <w:t xml:space="preserve"> </w:t>
            </w:r>
            <w:r>
              <w:rPr>
                <w:rFonts w:eastAsia="Times New Roman" w:cs="Times New Roman"/>
                <w:color w:themeColor="text1" w:val="000000"/>
                <w:sz w:val="25"/>
              </w:rPr>
              <w:t>13</w:t>
            </w:r>
            <w:r>
              <w:rPr>
                <w:rFonts w:eastAsia="Times New Roman" w:cs="Times New Roman"/>
                <w:color w:themeColor="text1" w:val="000000"/>
                <w:spacing w:val="40"/>
                <w:sz w:val="25"/>
              </w:rPr>
              <w:t xml:space="preserve"> </w:t>
            </w:r>
            <w:r>
              <w:rPr>
                <w:rFonts w:eastAsia="Times New Roman" w:cs="Times New Roman"/>
                <w:color w:themeColor="text1" w:val="000000"/>
                <w:sz w:val="25"/>
              </w:rPr>
              <w:t>ст.</w:t>
            </w:r>
            <w:r>
              <w:rPr>
                <w:rFonts w:eastAsia="Times New Roman" w:cs="Times New Roman"/>
                <w:color w:themeColor="text1" w:val="000000"/>
                <w:spacing w:val="40"/>
                <w:sz w:val="25"/>
              </w:rPr>
              <w:t xml:space="preserve"> </w:t>
            </w:r>
            <w:r>
              <w:rPr>
                <w:rFonts w:eastAsia="Times New Roman" w:cs="Times New Roman"/>
                <w:color w:themeColor="text1" w:val="000000"/>
                <w:sz w:val="25"/>
              </w:rPr>
              <w:t>18</w:t>
            </w:r>
            <w:r>
              <w:rPr>
                <w:rFonts w:eastAsia="Times New Roman" w:cs="Times New Roman"/>
                <w:color w:themeColor="text1" w:val="000000"/>
                <w:spacing w:val="40"/>
                <w:sz w:val="25"/>
              </w:rPr>
              <w:t xml:space="preserve"> </w:t>
            </w:r>
            <w:r>
              <w:rPr>
                <w:rFonts w:eastAsia="Times New Roman" w:cs="Times New Roman"/>
                <w:color w:themeColor="text1" w:val="000000"/>
                <w:sz w:val="25"/>
              </w:rPr>
              <w:t>Федерального</w:t>
            </w:r>
            <w:r>
              <w:rPr>
                <w:rFonts w:eastAsia="Times New Roman" w:cs="Times New Roman"/>
                <w:color w:themeColor="text1" w:val="000000"/>
                <w:spacing w:val="72"/>
                <w:sz w:val="25"/>
              </w:rPr>
              <w:t xml:space="preserve"> </w:t>
            </w:r>
            <w:r>
              <w:rPr>
                <w:rFonts w:eastAsia="Times New Roman" w:cs="Times New Roman"/>
                <w:color w:themeColor="text1" w:val="000000"/>
                <w:sz w:val="25"/>
              </w:rPr>
              <w:t>закона</w:t>
            </w:r>
            <w:r>
              <w:rPr>
                <w:rFonts w:eastAsia="Times New Roman" w:cs="Times New Roman"/>
                <w:color w:themeColor="text1" w:val="000000"/>
                <w:spacing w:val="67"/>
                <w:sz w:val="25"/>
              </w:rPr>
              <w:t xml:space="preserve"> </w:t>
            </w:r>
            <w:r>
              <w:rPr>
                <w:rFonts w:eastAsia="Times New Roman" w:cs="Times New Roman"/>
                <w:color w:themeColor="text1" w:val="000000"/>
                <w:sz w:val="25"/>
              </w:rPr>
              <w:t>от</w:t>
            </w:r>
            <w:r>
              <w:rPr>
                <w:rFonts w:eastAsia="Times New Roman" w:cs="Times New Roman"/>
                <w:color w:themeColor="text1" w:val="000000"/>
                <w:spacing w:val="40"/>
                <w:sz w:val="25"/>
              </w:rPr>
              <w:t xml:space="preserve"> </w:t>
            </w:r>
            <w:r>
              <w:rPr>
                <w:rFonts w:eastAsia="Times New Roman" w:cs="Times New Roman"/>
                <w:color w:themeColor="text1" w:val="000000"/>
                <w:sz w:val="25"/>
              </w:rPr>
              <w:t>07.12.2011</w:t>
            </w:r>
            <w:r>
              <w:rPr>
                <w:rFonts w:eastAsia="Times New Roman" w:cs="Times New Roman"/>
                <w:color w:themeColor="text1" w:val="000000"/>
                <w:spacing w:val="69"/>
                <w:sz w:val="25"/>
              </w:rPr>
              <w:t xml:space="preserve"> </w:t>
            </w:r>
            <w:r>
              <w:rPr>
                <w:rFonts w:eastAsia="Times New Roman" w:cs="Times New Roman"/>
                <w:color w:themeColor="text1" w:val="000000"/>
                <w:sz w:val="25"/>
              </w:rPr>
              <w:t>г.</w:t>
            </w:r>
            <w:r>
              <w:rPr>
                <w:rFonts w:eastAsia="Times New Roman" w:cs="Times New Roman"/>
                <w:color w:themeColor="text1" w:val="000000"/>
                <w:spacing w:val="40"/>
                <w:sz w:val="25"/>
              </w:rPr>
              <w:t xml:space="preserve"> </w:t>
            </w:r>
            <w:r>
              <w:rPr>
                <w:rFonts w:eastAsia="Times New Roman" w:cs="Times New Roman"/>
                <w:i w:val="false"/>
                <w:iCs w:val="false"/>
                <w:color w:themeColor="text1" w:val="000000"/>
                <w:spacing w:val="40"/>
                <w:sz w:val="25"/>
              </w:rPr>
              <w:t>№</w:t>
            </w:r>
            <w:r>
              <w:rPr>
                <w:rFonts w:eastAsia="Times New Roman" w:cs="Times New Roman"/>
                <w:color w:themeColor="text1" w:val="000000"/>
                <w:sz w:val="25"/>
              </w:rPr>
              <w:t>416-ФЗ</w:t>
            </w:r>
            <w:r>
              <w:rPr>
                <w:rFonts w:eastAsia="Times New Roman" w:cs="Times New Roman"/>
                <w:color w:themeColor="text1" w:val="000000"/>
                <w:spacing w:val="68"/>
                <w:sz w:val="25"/>
              </w:rPr>
              <w:t xml:space="preserve"> </w:t>
            </w:r>
            <w:r>
              <w:rPr>
                <w:rFonts w:eastAsia="Times New Roman" w:cs="Times New Roman"/>
                <w:color w:themeColor="text1" w:val="000000"/>
                <w:sz w:val="25"/>
              </w:rPr>
              <w:t>«О</w:t>
            </w:r>
            <w:r>
              <w:rPr>
                <w:rFonts w:eastAsia="Times New Roman" w:cs="Times New Roman"/>
                <w:color w:themeColor="text1" w:val="000000"/>
                <w:spacing w:val="40"/>
                <w:sz w:val="25"/>
              </w:rPr>
              <w:t xml:space="preserve"> </w:t>
            </w:r>
            <w:r>
              <w:rPr>
                <w:rFonts w:eastAsia="Times New Roman" w:cs="Times New Roman"/>
                <w:color w:themeColor="text1" w:val="000000"/>
                <w:sz w:val="25"/>
              </w:rPr>
              <w:t>водоснабжении и</w:t>
            </w:r>
            <w:r>
              <w:rPr>
                <w:rFonts w:eastAsia="Times New Roman" w:cs="Times New Roman"/>
                <w:color w:themeColor="text1" w:val="000000"/>
                <w:spacing w:val="18"/>
                <w:sz w:val="25"/>
              </w:rPr>
              <w:t xml:space="preserve"> </w:t>
            </w:r>
            <w:r>
              <w:rPr>
                <w:rFonts w:eastAsia="Times New Roman" w:cs="Times New Roman"/>
                <w:color w:themeColor="text1" w:val="000000"/>
                <w:sz w:val="25"/>
              </w:rPr>
              <w:t>водоотведении»,</w:t>
            </w:r>
            <w:r>
              <w:rPr>
                <w:rFonts w:eastAsia="Times New Roman" w:cs="Times New Roman"/>
                <w:color w:themeColor="text1" w:val="000000"/>
                <w:spacing w:val="76"/>
                <w:sz w:val="25"/>
              </w:rPr>
              <w:t xml:space="preserve"> </w:t>
            </w:r>
            <w:r>
              <w:rPr>
                <w:rFonts w:eastAsia="Times New Roman" w:cs="Times New Roman"/>
                <w:color w:themeColor="text1" w:val="000000"/>
                <w:sz w:val="25"/>
              </w:rPr>
              <w:t>п.</w:t>
            </w:r>
            <w:r>
              <w:rPr>
                <w:rFonts w:eastAsia="Times New Roman" w:cs="Times New Roman"/>
                <w:color w:themeColor="text1" w:val="000000"/>
                <w:spacing w:val="71"/>
                <w:sz w:val="25"/>
              </w:rPr>
              <w:t xml:space="preserve"> </w:t>
            </w:r>
            <w:r>
              <w:rPr>
                <w:rFonts w:eastAsia="Times New Roman" w:cs="Times New Roman"/>
                <w:color w:themeColor="text1" w:val="000000"/>
                <w:sz w:val="25"/>
              </w:rPr>
              <w:t>85</w:t>
            </w:r>
            <w:r>
              <w:rPr>
                <w:rFonts w:eastAsia="Times New Roman" w:cs="Times New Roman"/>
                <w:color w:themeColor="text1" w:val="000000"/>
                <w:spacing w:val="71"/>
                <w:sz w:val="25"/>
              </w:rPr>
              <w:t xml:space="preserve"> </w:t>
            </w:r>
            <w:r>
              <w:rPr>
                <w:rFonts w:eastAsia="Times New Roman" w:cs="Times New Roman"/>
                <w:color w:themeColor="text1" w:val="000000"/>
                <w:sz w:val="25"/>
              </w:rPr>
              <w:t>Основ</w:t>
            </w:r>
            <w:r>
              <w:rPr>
                <w:rFonts w:eastAsia="Times New Roman" w:cs="Times New Roman"/>
                <w:color w:themeColor="text1" w:val="000000"/>
                <w:spacing w:val="75"/>
                <w:sz w:val="25"/>
              </w:rPr>
              <w:t xml:space="preserve"> </w:t>
            </w:r>
            <w:r>
              <w:rPr>
                <w:rFonts w:eastAsia="Times New Roman" w:cs="Times New Roman"/>
                <w:color w:themeColor="text1" w:val="000000"/>
                <w:sz w:val="25"/>
              </w:rPr>
              <w:t>ценообразования</w:t>
            </w:r>
            <w:r>
              <w:rPr>
                <w:rFonts w:eastAsia="Times New Roman" w:cs="Times New Roman"/>
                <w:color w:themeColor="text1" w:val="000000"/>
                <w:spacing w:val="68"/>
                <w:sz w:val="25"/>
              </w:rPr>
              <w:t xml:space="preserve"> </w:t>
            </w:r>
            <w:r>
              <w:rPr>
                <w:rFonts w:eastAsia="Times New Roman" w:cs="Times New Roman"/>
                <w:color w:themeColor="text1" w:val="000000"/>
                <w:sz w:val="25"/>
              </w:rPr>
              <w:t>в</w:t>
            </w:r>
            <w:r>
              <w:rPr>
                <w:rFonts w:eastAsia="Times New Roman" w:cs="Times New Roman"/>
                <w:color w:themeColor="text1" w:val="000000"/>
                <w:spacing w:val="72"/>
                <w:sz w:val="25"/>
              </w:rPr>
              <w:t xml:space="preserve"> </w:t>
            </w:r>
            <w:r>
              <w:rPr>
                <w:rFonts w:eastAsia="Times New Roman" w:cs="Times New Roman"/>
                <w:color w:themeColor="text1" w:val="000000"/>
                <w:sz w:val="25"/>
              </w:rPr>
              <w:t>сфере</w:t>
            </w:r>
            <w:r>
              <w:rPr>
                <w:rFonts w:eastAsia="Times New Roman" w:cs="Times New Roman"/>
                <w:color w:themeColor="text1" w:val="000000"/>
                <w:spacing w:val="75"/>
                <w:sz w:val="25"/>
              </w:rPr>
              <w:t xml:space="preserve"> </w:t>
            </w:r>
            <w:r>
              <w:rPr>
                <w:rFonts w:eastAsia="Times New Roman" w:cs="Times New Roman"/>
                <w:color w:themeColor="text1" w:val="000000"/>
                <w:sz w:val="25"/>
              </w:rPr>
              <w:t xml:space="preserve">водоснабжения </w:t>
            </w:r>
            <w:r>
              <w:rPr>
                <w:rFonts w:eastAsia="Times New Roman" w:cs="Times New Roman"/>
                <w:color w:themeColor="text1" w:val="000000"/>
                <w:sz w:val="26"/>
              </w:rPr>
              <w:t>и</w:t>
            </w:r>
            <w:r>
              <w:rPr>
                <w:rFonts w:eastAsia="Times New Roman" w:cs="Times New Roman"/>
                <w:color w:themeColor="text1" w:val="000000"/>
                <w:spacing w:val="-14"/>
                <w:sz w:val="26"/>
              </w:rPr>
              <w:t xml:space="preserve"> </w:t>
            </w:r>
            <w:r>
              <w:rPr>
                <w:rFonts w:eastAsia="Times New Roman" w:cs="Times New Roman"/>
                <w:color w:themeColor="text1" w:val="000000"/>
                <w:sz w:val="26"/>
              </w:rPr>
              <w:t>водоотведения, утвержденное.</w:t>
            </w:r>
            <w:r>
              <w:rPr>
                <w:rFonts w:eastAsia="Times New Roman" w:cs="Times New Roman"/>
                <w:color w:themeColor="text1" w:val="000000"/>
                <w:spacing w:val="22"/>
                <w:sz w:val="26"/>
              </w:rPr>
              <w:t xml:space="preserve"> </w:t>
            </w:r>
            <w:r>
              <w:rPr>
                <w:rFonts w:eastAsia="Times New Roman" w:cs="Times New Roman"/>
                <w:color w:themeColor="text1" w:val="000000"/>
                <w:sz w:val="26"/>
              </w:rPr>
              <w:t xml:space="preserve">постановлением </w:t>
            </w:r>
            <w:r>
              <w:rPr>
                <w:rFonts w:eastAsia="Times New Roman" w:cs="Times New Roman"/>
                <w:color w:themeColor="text1" w:val="000000"/>
                <w:sz w:val="24"/>
                <w:szCs w:val="24"/>
              </w:rPr>
              <w:t>Правительства РФ от 13.05.2013 г. № 406), а именно:</w:t>
            </w:r>
          </w:p>
          <w:p>
            <w:pPr>
              <w:pStyle w:val="Normal"/>
              <w:spacing w:lineRule="auto" w:line="240" w:before="0" w:after="0"/>
              <w:ind w:firstLine="283" w:left="0" w:right="0"/>
              <w:jc w:val="both"/>
              <w:rPr>
                <w:rFonts w:ascii="Times New Roman" w:hAnsi="Times New Roman" w:eastAsia="Times New Roman" w:cs="Times New Roman"/>
                <w:color w:themeColor="text1" w:val="000000"/>
                <w:sz w:val="24"/>
                <w:szCs w:val="24"/>
                <w14:ligatures w14:val="none"/>
              </w:rPr>
            </w:pPr>
            <w:r>
              <w:rPr>
                <w:rFonts w:eastAsia="Times New Roman" w:cs="Times New Roman"/>
                <w:color w:themeColor="text1" w:val="000000"/>
                <w:sz w:val="24"/>
                <w:szCs w:val="24"/>
              </w:rPr>
              <w:t xml:space="preserve">1. Запроектировать и построить сеть водопровода </w:t>
              <w:br/>
              <w:t xml:space="preserve">от точки подключения Объекта до сети водопровода </w:t>
              <w:br/>
              <w:t xml:space="preserve">Д-300 мм по ул. 1-я Колхозная, ориентировочной протяженностью - 2x670,0 м. В соответствие с CП 31.13330.2021 «Водоснабжение. Наружные сети </w:t>
              <w:br/>
              <w:t>и сооружения», для подачи воды на хозяйственно- противопожарные нужды, независимо от расхода воды на пожаротушение, при длине сети водопровода свыше 200 м, необходимо выполнить кольцевание наружных семей водопровода.</w:t>
            </w:r>
          </w:p>
          <w:p>
            <w:pPr>
              <w:pStyle w:val="Normal"/>
              <w:spacing w:lineRule="auto" w:line="240" w:before="0" w:after="0"/>
              <w:ind w:firstLine="283" w:left="0" w:right="0"/>
              <w:jc w:val="both"/>
              <w:rPr>
                <w:rFonts w:ascii="Times New Roman" w:hAnsi="Times New Roman" w:eastAsia="Times New Roman" w:cs="Times New Roman"/>
                <w:color w:themeColor="text1" w:val="000000"/>
                <w:sz w:val="24"/>
                <w:szCs w:val="24"/>
                <w14:ligatures w14:val="none"/>
              </w:rPr>
            </w:pPr>
            <w:r>
              <w:rPr>
                <w:rFonts w:eastAsia="Times New Roman" w:cs="Times New Roman"/>
                <w:color w:themeColor="text1" w:val="000000"/>
                <w:sz w:val="24"/>
                <w:szCs w:val="24"/>
              </w:rPr>
              <w:t>2. Запроектировать и построить сеть водоотведения от точки подключения стоков Объекта до дворовой сети канализации Д-200 мм жилого дома по ул. 1-я Колхозная, 8, ориентировочной протяженностью — 880,0 м.</w:t>
            </w:r>
          </w:p>
          <w:p>
            <w:pPr>
              <w:pStyle w:val="Normal"/>
              <w:spacing w:lineRule="auto" w:line="240" w:before="0" w:after="0"/>
              <w:ind w:firstLine="283" w:left="0" w:right="0"/>
              <w:jc w:val="both"/>
              <w:rPr>
                <w:rFonts w:ascii="Times New Roman" w:hAnsi="Times New Roman" w:eastAsia="Times New Roman" w:cs="Times New Roman"/>
                <w:color w:themeColor="text1" w:val="000000"/>
                <w:sz w:val="24"/>
                <w:szCs w:val="24"/>
                <w14:ligatures w14:val="none"/>
              </w:rPr>
            </w:pPr>
            <w:r>
              <w:rPr>
                <w:rFonts w:eastAsia="Times New Roman" w:cs="Times New Roman"/>
                <w:color w:themeColor="text1" w:val="000000"/>
                <w:sz w:val="24"/>
                <w:szCs w:val="24"/>
              </w:rPr>
              <w:t>Ввиду отсутствия данных о посадке проектируемого объекта, длины технологических разрывов до сетей водоснабжения и водоотведения указаны ориентировочно.</w:t>
            </w:r>
          </w:p>
          <w:p>
            <w:pPr>
              <w:pStyle w:val="Normal"/>
              <w:spacing w:lineRule="auto" w:line="240" w:before="0" w:after="0"/>
              <w:ind w:firstLine="283" w:left="0" w:right="0"/>
              <w:jc w:val="both"/>
              <w:rPr>
                <w:rFonts w:ascii="Times New Roman" w:hAnsi="Times New Roman" w:eastAsia="Times New Roman" w:cs="Times New Roman"/>
                <w:color w:themeColor="text1" w:val="000000"/>
                <w:sz w:val="24"/>
                <w:szCs w:val="24"/>
                <w14:ligatures w14:val="none"/>
              </w:rPr>
            </w:pPr>
            <w:r>
              <w:rPr>
                <w:rFonts w:eastAsia="Times New Roman" w:cs="Times New Roman"/>
                <w:color w:themeColor="text1" w:val="000000"/>
                <w:sz w:val="24"/>
                <w:szCs w:val="24"/>
              </w:rPr>
              <w:t>В cлyчae наличия в границах земельного участка существующих сетей водоснабжения и (или) водоотведения размещение объекта предусмотреть строго за пределами охранных зон сетей в соответствии норм CП.</w:t>
            </w:r>
          </w:p>
          <w:p>
            <w:pPr>
              <w:pStyle w:val="Normal"/>
              <w:spacing w:lineRule="auto" w:line="240" w:before="0" w:after="0"/>
              <w:ind w:firstLine="283" w:left="0" w:right="0"/>
              <w:jc w:val="both"/>
              <w:rPr>
                <w:rFonts w:ascii="Times New Roman" w:hAnsi="Times New Roman" w:eastAsia="Times New Roman" w:cs="Times New Roman"/>
                <w:color w:themeColor="text1" w:val="000000"/>
                <w:sz w:val="24"/>
                <w:szCs w:val="24"/>
                <w14:ligatures w14:val="none"/>
              </w:rPr>
            </w:pPr>
            <w:r>
              <w:rPr>
                <w:rFonts w:eastAsia="Times New Roman" w:cs="Times New Roman"/>
                <w:color w:themeColor="text1" w:val="000000"/>
                <w:sz w:val="24"/>
                <w:szCs w:val="24"/>
              </w:rPr>
              <w:t xml:space="preserve">Ввиду отсутствия данных о посадке объекта </w:t>
              <w:br/>
              <w:t xml:space="preserve">и, соответственно, точных длин технологических разрывов до сетей водоснабжения и водоотведения, а так же информации о технических характеристиках и параметрах объекта, исходя из которых определяются планируемые расходы на нyжды наружного и внутреннего пожаротушения (класс функциональной пожарной опасности объекта, степень огнестойкости здания, класс конструктивной пожарной опасности, категория зданий и сооружений по взрывопожарной </w:t>
              <w:br/>
              <w:t>и пожарной опасности, этажность, строительный объем (мЗ) здания, количество пожарных кранов в проектируемом объекте и т.д.), ООО «НОВОГОР-Прикамье» не может определить точные объемы мероприятий для наличия технической возможности подключения объекта.</w:t>
            </w:r>
          </w:p>
          <w:p>
            <w:pPr>
              <w:pStyle w:val="Normal"/>
              <w:spacing w:lineRule="auto" w:line="240" w:before="0" w:after="0"/>
              <w:ind w:firstLine="283" w:left="0" w:right="0"/>
              <w:jc w:val="both"/>
              <w:rPr>
                <w:rFonts w:ascii="Times New Roman" w:hAnsi="Times New Roman" w:eastAsia="Times New Roman" w:cs="Times New Roman"/>
                <w:color w:themeColor="text1" w:val="000000"/>
                <w:sz w:val="24"/>
                <w:szCs w:val="24"/>
                <w14:ligatures w14:val="none"/>
              </w:rPr>
            </w:pPr>
            <w:r>
              <w:rPr>
                <w:rFonts w:eastAsia="Times New Roman" w:cs="Times New Roman"/>
                <w:color w:themeColor="text1" w:val="000000"/>
                <w:sz w:val="24"/>
                <w:szCs w:val="24"/>
                <w:lang w:val="ru-RU" w:eastAsia="ru-RU" w:bidi="ru-RU"/>
              </w:rPr>
              <w:t xml:space="preserve">Кроме того, ООО «НОВОГОР-Прикамье» </w:t>
              <w:br/>
              <w:t xml:space="preserve">не располагает сведениями о наличии сетей 3-х лиц </w:t>
              <w:br/>
              <w:t>в границах Участка.</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bCs/>
                <w:color w:themeColor="text1" w:val="000000"/>
                <w:spacing w:val="0"/>
                <w:sz w:val="24"/>
                <w:szCs w:val="24"/>
              </w:rPr>
              <w:t>ООО «НОВОГОР-Прикамье»</w:t>
            </w:r>
            <w:r>
              <w:rPr>
                <w:rFonts w:eastAsia="Times New Roman" w:cs="Times New Roman"/>
                <w:color w:themeColor="text1" w:val="000000"/>
                <w:spacing w:val="0"/>
                <w:sz w:val="24"/>
                <w:szCs w:val="24"/>
              </w:rPr>
              <w:t xml:space="preserve"> от 20.06.2025 № 110-8885).</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rFonts w:ascii="Times New Roman" w:hAnsi="Times New Roman"/>
                <w:b w:val="false"/>
                <w:bCs w:val="false"/>
                <w:color w:themeColor="text1" w:val="000000"/>
                <w:highlight w:val="none"/>
                <w14:ligatures w14:val="none"/>
              </w:rPr>
            </w:pPr>
            <w:r>
              <w:rPr>
                <w:b w:val="false"/>
                <w:bCs w:val="false"/>
                <w:color w:themeColor="text1" w:val="000000"/>
                <w:sz w:val="24"/>
                <w:szCs w:val="24"/>
              </w:rPr>
              <w:t>Технологическое присоединение к сетям связи ПАО «Ростелеком» может быть произведено к узлу ВОЛС (г. Пермь, ул. Маяковского, д. 33А), максимальную нагрузку в точке подключения (технологического присоединения) необходимо определить на стадии проектирования.</w:t>
            </w:r>
          </w:p>
          <w:p>
            <w:pPr>
              <w:pStyle w:val="Normal"/>
              <w:spacing w:lineRule="auto" w:line="240" w:before="0" w:after="0"/>
              <w:ind w:firstLine="283" w:left="0" w:right="0"/>
              <w:jc w:val="both"/>
              <w:rPr>
                <w:b w:val="false"/>
                <w:bCs w:val="false"/>
                <w:color w:themeColor="text1" w:val="000000"/>
              </w:rPr>
            </w:pPr>
            <w:r>
              <w:rPr>
                <w:b w:val="false"/>
                <w:bCs w:val="false"/>
                <w:color w:themeColor="text1" w:val="000000"/>
                <w:sz w:val="24"/>
                <w:szCs w:val="24"/>
              </w:rPr>
              <w:t>В границах Участка сети связи ПАО «Ростелеком» отсутствуют.</w:t>
            </w:r>
          </w:p>
          <w:p>
            <w:pPr>
              <w:pStyle w:val="Normal"/>
              <w:spacing w:lineRule="auto" w:line="240" w:before="0" w:after="0"/>
              <w:ind w:firstLine="283" w:left="0" w:right="0"/>
              <w:jc w:val="both"/>
              <w:rPr>
                <w:b w:val="false"/>
                <w:bCs w:val="false"/>
                <w:color w:themeColor="text1" w:val="000000"/>
              </w:rPr>
            </w:pPr>
            <w:r>
              <w:rPr>
                <w:b w:val="false"/>
                <w:bCs w:val="false"/>
                <w:color w:themeColor="text1" w:val="000000"/>
                <w:szCs w:val="24"/>
              </w:rPr>
              <w:t xml:space="preserve">Для получения технических условий на подключение к сетям связи необходимо направить запрос на </w:t>
            </w:r>
            <w:hyperlink r:id="rId11">
              <w:r>
                <w:rPr>
                  <w:rStyle w:val="Hyperlink"/>
                  <w:b w:val="false"/>
                  <w:bCs w:val="false"/>
                  <w:color w:themeColor="text1" w:val="000000"/>
                  <w:szCs w:val="24"/>
                </w:rPr>
                <w:t>perm-mail@ural.rt.ru</w:t>
              </w:r>
            </w:hyperlink>
            <w:r>
              <w:rPr>
                <w:b w:val="false"/>
                <w:bCs w:val="false"/>
                <w:color w:themeColor="text1" w:val="000000"/>
                <w:szCs w:val="24"/>
              </w:rPr>
              <w:t>.</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bCs/>
                <w:color w:themeColor="text1" w:val="000000"/>
                <w:spacing w:val="0"/>
                <w:sz w:val="24"/>
                <w:szCs w:val="24"/>
              </w:rPr>
              <w:t xml:space="preserve">ПАО «Ростелеком» </w:t>
            </w:r>
            <w:r>
              <w:rPr>
                <w:rFonts w:eastAsia="Times New Roman" w:cs="Times New Roman"/>
                <w:b w:val="false"/>
                <w:bCs w:val="false"/>
                <w:color w:themeColor="text1" w:val="000000"/>
                <w:spacing w:val="0"/>
                <w:sz w:val="24"/>
                <w:szCs w:val="24"/>
              </w:rPr>
              <w:t>от 23.06.2025 № 01/05/92424/25</w:t>
            </w:r>
            <w:r>
              <w:rPr>
                <w:rFonts w:eastAsia="Times New Roman" w:cs="Times New Roman"/>
                <w:color w:themeColor="text1" w:val="000000"/>
                <w:spacing w:val="0"/>
                <w:sz w:val="24"/>
                <w:szCs w:val="24"/>
              </w:rPr>
              <w:t>).</w:t>
            </w:r>
          </w:p>
          <w:p>
            <w:pPr>
              <w:pStyle w:val="Normal"/>
              <w:spacing w:lineRule="auto" w:line="240" w:before="0" w:after="0"/>
              <w:ind w:firstLine="283" w:left="0" w:right="0"/>
              <w:jc w:val="both"/>
              <w:rPr>
                <w:color w:themeColor="text1" w:val="000000"/>
              </w:rPr>
            </w:pPr>
            <w:r>
              <w:rPr>
                <w:color w:themeColor="text1" w:val="000000"/>
              </w:rPr>
            </w:r>
          </w:p>
          <w:p>
            <w:pPr>
              <w:pStyle w:val="BodyText"/>
              <w:spacing w:before="0" w:after="0"/>
              <w:ind w:firstLine="311" w:left="0" w:right="0"/>
              <w:jc w:val="both"/>
              <w:rPr>
                <w:color w:val="000000"/>
                <w:sz w:val="24"/>
                <w:szCs w:val="24"/>
                <w:u w:val="none"/>
              </w:rPr>
            </w:pPr>
            <w:r>
              <w:rPr>
                <w:color w:val="000000"/>
                <w:sz w:val="24"/>
                <w:szCs w:val="24"/>
                <w:u w:val="none"/>
              </w:rPr>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99"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rPr/>
            </w:pPr>
            <w:r>
              <w:rPr>
                <w:b w:val="false"/>
                <w:bCs w:val="false"/>
                <w:sz w:val="24"/>
                <w:szCs w:val="24"/>
                <w:shd w:fill="auto" w:val="clear"/>
              </w:rPr>
              <w:t xml:space="preserve">По условиям пункта 4.3 проекта договора аренды земельного участка, приобретаемого на торгах в форме аукциона, для строительства  (Приложение 2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(далее – ЗК РФ), обязан до подписания договора уплатить ежегодный размер арендной платы, указанный в п. 4.2 договора </w:t>
              <w:br/>
              <w:t xml:space="preserve">(за вычетом задатка, внесенного для участия </w:t>
              <w:br/>
              <w:t xml:space="preserve">в аукционе) </w:t>
            </w:r>
            <w:r>
              <w:rPr>
                <w:b/>
                <w:bCs/>
                <w:sz w:val="24"/>
                <w:szCs w:val="24"/>
                <w:shd w:fill="auto" w:val="clear"/>
              </w:rPr>
              <w:t xml:space="preserve">за 1 год </w:t>
            </w:r>
            <w:r>
              <w:rPr>
                <w:b w:val="false"/>
                <w:bCs w:val="false"/>
                <w:sz w:val="24"/>
                <w:szCs w:val="24"/>
                <w:shd w:fill="auto" w:val="clear"/>
              </w:rPr>
              <w:t xml:space="preserve">на счет департамента земельных отношений администрации города Перми, 614015, </w:t>
              <w:br/>
              <w:t xml:space="preserve">ул. Сибирская,15, </w:t>
              <w:br/>
              <w:t>тел. 212-61-90 (отдел договоров).</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390 000 руб.</w:t>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99"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19 500 руб.</w:t>
            </w:r>
          </w:p>
        </w:tc>
      </w:tr>
      <w:tr>
        <w:trPr>
          <w:trHeight w:val="416"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9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2"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b/>
                <w:bCs/>
                <w:color w:val="000000"/>
                <w:sz w:val="24"/>
                <w:szCs w:val="24"/>
                <w:shd w:fill="auto" w:val="clear"/>
                <w14:ligatures w14:val="none"/>
              </w:rPr>
            </w:pPr>
            <w:r>
              <w:rPr>
                <w:b/>
                <w:color w:val="000000"/>
                <w:sz w:val="24"/>
                <w:szCs w:val="24"/>
                <w:shd w:fill="auto" w:val="clear"/>
              </w:rPr>
              <w:t>Решение о проведении аукциона принято в соответствии со статьей 39.18 Земельного ко</w:t>
            </w:r>
            <w:r>
              <w:rPr>
                <w:b/>
                <w:bCs/>
                <w:color w:val="000000"/>
                <w:sz w:val="24"/>
                <w:szCs w:val="24"/>
                <w:shd w:fill="auto" w:val="clear"/>
              </w:rPr>
              <w:t>декса Российской Федерации, участниками аукциона могут являться только граждане.</w:t>
            </w:r>
          </w:p>
        </w:tc>
      </w:tr>
      <w:tr>
        <w:trPr>
          <w:trHeight w:val="236"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99"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6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732" w:leader="none"/>
              </w:tabs>
              <w:ind w:hanging="0" w:left="-36"/>
              <w:jc w:val="left"/>
              <w:rPr>
                <w:sz w:val="24"/>
                <w:szCs w:val="24"/>
              </w:rPr>
            </w:pPr>
            <w:r>
              <w:rPr>
                <w:sz w:val="24"/>
                <w:szCs w:val="24"/>
              </w:rPr>
              <w:t>195 000 руб.</w:t>
            </w:r>
          </w:p>
          <w:p>
            <w:pPr>
              <w:pStyle w:val="Normal"/>
              <w:jc w:val="both"/>
              <w:rPr>
                <w:sz w:val="24"/>
                <w:szCs w:val="24"/>
              </w:rPr>
            </w:pPr>
            <w:r>
              <w:rPr>
                <w:sz w:val="24"/>
                <w:szCs w:val="24"/>
              </w:rPr>
            </w:r>
          </w:p>
        </w:tc>
      </w:tr>
      <w:tr>
        <w:trPr>
          <w:trHeight w:val="236" w:hRule="atLeast"/>
        </w:trPr>
        <w:tc>
          <w:tcPr>
            <w:tcW w:w="56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99"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65"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236" w:hRule="atLeast"/>
        </w:trPr>
        <w:tc>
          <w:tcPr>
            <w:tcW w:w="56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99"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5"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18.04.2025</w:t>
            </w:r>
          </w:p>
        </w:tc>
      </w:tr>
      <w:tr>
        <w:trPr>
          <w:trHeight w:val="188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9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2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10</w:t>
            </w:r>
          </w:p>
        </w:tc>
        <w:tc>
          <w:tcPr>
            <w:tcW w:w="309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sz w:val="24"/>
                <w:szCs w:val="24"/>
              </w:rPr>
            </w:pPr>
            <w:r>
              <w:rPr>
                <w:sz w:val="24"/>
                <w:szCs w:val="24"/>
              </w:rPr>
              <w:t xml:space="preserve">Порядок осмотра земельного участка </w:t>
              <w:br/>
              <w:t>на местности</w:t>
            </w:r>
          </w:p>
        </w:tc>
        <w:tc>
          <w:tcPr>
            <w:tcW w:w="6865"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b/>
          <w:bCs/>
          <w:highlight w:val="none"/>
          <w:lang w:val="en-US"/>
        </w:rPr>
      </w:pPr>
      <w:r>
        <w:rPr>
          <w:b/>
          <w:bCs/>
          <w:lang w:val="en-US"/>
        </w:rPr>
      </w:r>
    </w:p>
    <w:p>
      <w:pPr>
        <w:pStyle w:val="Normal"/>
        <w:tabs>
          <w:tab w:val="clear" w:pos="708"/>
          <w:tab w:val="left" w:pos="5103" w:leader="none"/>
        </w:tabs>
        <w:ind w:right="-263"/>
        <w:rPr>
          <w:b/>
          <w:bCs/>
          <w:highlight w:val="none"/>
          <w:lang w:val="en-US"/>
        </w:rPr>
      </w:pPr>
      <w:r>
        <w:rPr>
          <w:b/>
          <w:bCs/>
          <w:lang w:val="en-US"/>
        </w:rPr>
        <w:t>Лот № 2</w:t>
      </w:r>
    </w:p>
    <w:tbl>
      <w:tblPr>
        <w:tblW w:w="10502"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7"/>
        <w:gridCol w:w="3054"/>
        <w:gridCol w:w="6881"/>
      </w:tblGrid>
      <w:tr>
        <w:trPr>
          <w:trHeight w:val="87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w:t>
            </w:r>
            <w:r>
              <w:rPr>
                <w:rFonts w:eastAsia="Droid Sans Fallback" w:cs="Lohit Devanagari"/>
                <w:color w:val="auto"/>
                <w:sz w:val="24"/>
                <w:szCs w:val="24"/>
                <w:lang w:val="ru-RU" w:eastAsia="zh-CN" w:bidi="ar-SA"/>
              </w:rPr>
              <w:t xml:space="preserve">а Перми </w:t>
            </w:r>
            <w:r>
              <w:rPr>
                <w:rFonts w:eastAsia="Droid Sans Fallback" w:cs="Lohit Devanagari"/>
                <w:color w:val="auto"/>
                <w:sz w:val="24"/>
                <w:szCs w:val="28"/>
                <w:lang w:val="ru-RU" w:eastAsia="zh-CN" w:bidi="ar-SA"/>
              </w:rPr>
              <w:t>от 07 августа 2025 г. № 21-01-03-6329 «О проведении аукциона на право заключения договора аренды земельного участка в Дзержинском районе города Перми»</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jc w:val="both"/>
              <w:rPr>
                <w:sz w:val="24"/>
                <w:szCs w:val="24"/>
              </w:rPr>
            </w:pPr>
            <w:r>
              <w:rPr>
                <w:sz w:val="24"/>
                <w:szCs w:val="24"/>
              </w:rPr>
              <w:t>местоположение</w:t>
            </w:r>
          </w:p>
        </w:tc>
        <w:tc>
          <w:tcPr>
            <w:tcW w:w="68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256" w:leader="none"/>
              </w:tabs>
              <w:jc w:val="both"/>
              <w:rPr/>
            </w:pPr>
            <w:r>
              <w:rPr>
                <w:sz w:val="24"/>
                <w:szCs w:val="24"/>
              </w:rPr>
              <w:t>Российская Федерация, Пермский край, городской округ Пермский, город Пермь, улица Новоколхозная, з/у 9а</w:t>
            </w:r>
          </w:p>
        </w:tc>
      </w:tr>
      <w:tr>
        <w:trPr>
          <w:trHeight w:val="148"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площадь</w:t>
            </w:r>
          </w:p>
        </w:tc>
        <w:tc>
          <w:tcPr>
            <w:tcW w:w="68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916 кв. м</w:t>
            </w:r>
          </w:p>
        </w:tc>
      </w:tr>
      <w:tr>
        <w:trPr>
          <w:trHeight w:val="155"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263"/>
              <w:rPr>
                <w:sz w:val="24"/>
                <w:szCs w:val="24"/>
              </w:rPr>
            </w:pPr>
            <w:r>
              <w:rPr>
                <w:sz w:val="24"/>
                <w:szCs w:val="24"/>
                <w:lang w:val="en-US"/>
              </w:rPr>
              <w:t>кадастровый номер</w:t>
            </w:r>
          </w:p>
        </w:tc>
        <w:tc>
          <w:tcPr>
            <w:tcW w:w="68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59:01:4510619:122</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0"/>
              <w:rPr>
                <w:sz w:val="24"/>
                <w:szCs w:val="24"/>
              </w:rPr>
            </w:pPr>
            <w:r>
              <w:rPr>
                <w:sz w:val="24"/>
                <w:szCs w:val="24"/>
              </w:rPr>
              <w:t>права на земельный участок</w:t>
            </w:r>
          </w:p>
        </w:tc>
        <w:tc>
          <w:tcPr>
            <w:tcW w:w="688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77" w:left="419" w:right="0"/>
              <w:rPr>
                <w:sz w:val="24"/>
                <w:szCs w:val="24"/>
              </w:rPr>
            </w:pPr>
            <w:r>
              <w:rPr>
                <w:sz w:val="24"/>
                <w:szCs w:val="24"/>
                <w:lang w:val="en-US"/>
              </w:rPr>
              <w:t>разрешенное использование</w:t>
            </w:r>
          </w:p>
        </w:tc>
        <w:tc>
          <w:tcPr>
            <w:tcW w:w="68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w:t>
            </w:r>
          </w:p>
        </w:tc>
      </w:tr>
      <w:tr>
        <w:trPr>
          <w:trHeight w:val="576"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9" w:right="-263"/>
              <w:rPr>
                <w:sz w:val="24"/>
                <w:szCs w:val="24"/>
              </w:rPr>
            </w:pPr>
            <w:r>
              <w:rPr>
                <w:sz w:val="24"/>
                <w:szCs w:val="24"/>
              </w:rPr>
              <w:t xml:space="preserve">принадлежность к определенной  </w:t>
              <w:br/>
              <w:t>категории земель</w:t>
            </w:r>
          </w:p>
        </w:tc>
        <w:tc>
          <w:tcPr>
            <w:tcW w:w="688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5"/>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81" w:type="dxa"/>
            <w:tcBorders>
              <w:top w:val="single" w:sz="4" w:space="0" w:color="000000"/>
              <w:left w:val="single" w:sz="4" w:space="0" w:color="000000"/>
              <w:bottom w:val="single" w:sz="4" w:space="0" w:color="000000"/>
              <w:right w:val="single" w:sz="4" w:space="0" w:color="000000"/>
            </w:tcBorders>
          </w:tcPr>
          <w:p>
            <w:pPr>
              <w:pStyle w:val="Normal"/>
              <w:ind w:hanging="0"/>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19.08.2025г. No КУВИ-001/2025-158817991 (далее – ЕГРН);</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03</w:t>
            </w:r>
            <w:r>
              <w:rPr>
                <w:sz w:val="24"/>
                <w:highlight w:val="white"/>
              </w:rPr>
              <w:t>.07.2025 № РФ-59-2-03-0-00-2025-1562-0</w:t>
            </w:r>
            <w:r>
              <w:rPr>
                <w:sz w:val="24"/>
                <w:szCs w:val="24"/>
              </w:rPr>
              <w:t xml:space="preserve"> (далее – ГПЗУ).</w:t>
            </w:r>
          </w:p>
          <w:p>
            <w:pPr>
              <w:pStyle w:val="Normal"/>
              <w:jc w:val="both"/>
              <w:rPr>
                <w:sz w:val="24"/>
                <w:szCs w:val="24"/>
              </w:rPr>
            </w:pPr>
            <w:r>
              <w:rPr>
                <w:sz w:val="24"/>
                <w:szCs w:val="24"/>
              </w:rPr>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Земельный участок не огорожен, имеет свободный доступ. На участке отсутствуют движимые объекты и капитальные строения. Территория заросла дикорастущей порослью, деревьями.</w:t>
            </w:r>
          </w:p>
          <w:p>
            <w:pPr>
              <w:pStyle w:val="Normal"/>
              <w:spacing w:lineRule="auto" w:line="240" w:before="0" w:after="0"/>
              <w:ind w:firstLine="283" w:left="0" w:right="0"/>
              <w:jc w:val="both"/>
              <w:rPr>
                <w:color w:themeColor="text1" w:val="000000"/>
              </w:rPr>
            </w:pPr>
            <w:r>
              <w:rPr>
                <w:color w:themeColor="text1" w:val="000000"/>
                <w:sz w:val="24"/>
                <w:szCs w:val="24"/>
              </w:rPr>
              <w:t>Близлежащие источники противопожарного водоснабжения расположены согласно представленной схеме.</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color w:themeColor="text1" w:val="000000"/>
                <w:spacing w:val="0"/>
                <w:sz w:val="24"/>
                <w:szCs w:val="24"/>
              </w:rPr>
              <w:t xml:space="preserve">администрации Дзержинского района </w:t>
            </w:r>
            <w:r>
              <w:rPr>
                <w:rFonts w:eastAsia="Times New Roman" w:cs="Times New Roman"/>
                <w:color w:themeColor="text1" w:val="000000"/>
                <w:spacing w:val="0"/>
                <w:sz w:val="24"/>
                <w:szCs w:val="24"/>
              </w:rPr>
              <w:t>от 15.07.2025 № 059-07-01-03/3-2072, в акте обследования земельного участка от 15.07.2025 № 67).</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rFonts w:ascii="Times New Roman" w:hAnsi="Times New Roman"/>
                <w:color w:themeColor="text1" w:val="000000"/>
                <w:sz w:val="24"/>
                <w:szCs w:val="24"/>
                <w:highlight w:val="white"/>
              </w:rPr>
            </w:pPr>
            <w:r>
              <w:rPr>
                <w:color w:themeColor="text1" w:val="000000"/>
                <w:sz w:val="24"/>
                <w:szCs w:val="24"/>
                <w:highlight w:val="white"/>
              </w:rPr>
              <w:t>В соответствии со сведениями ЕГРН и копией планшета М 1:500 (требуется корректура) на Участке отсутствуют какие либо к</w:t>
            </w:r>
            <w:r>
              <w:rPr>
                <w:color w:themeColor="text1" w:val="000000"/>
                <w:sz w:val="24"/>
                <w:szCs w:val="24"/>
              </w:rPr>
              <w:t>апитальные/некапитальные строения.</w:t>
            </w:r>
          </w:p>
          <w:p>
            <w:pPr>
              <w:pStyle w:val="Normal"/>
              <w:spacing w:lineRule="auto" w:line="240" w:before="0" w:after="0"/>
              <w:ind w:firstLine="283" w:left="0" w:right="0"/>
              <w:jc w:val="both"/>
              <w:rPr>
                <w:rFonts w:ascii="Times New Roman" w:hAnsi="Times New Roman"/>
                <w:b w:val="false"/>
                <w:bCs w:val="false"/>
                <w:color w:themeColor="text1" w:val="000000"/>
                <w:sz w:val="24"/>
                <w:szCs w:val="24"/>
                <w:highlight w:val="none"/>
              </w:rPr>
            </w:pPr>
            <w:r>
              <w:rPr>
                <w:color w:themeColor="text1" w:val="000000"/>
                <w:sz w:val="24"/>
                <w:szCs w:val="24"/>
              </w:rPr>
              <w:t xml:space="preserve">В соответствии с </w:t>
            </w:r>
            <w:r>
              <w:rPr>
                <w:color w:themeColor="text1" w:val="000000"/>
                <w:sz w:val="24"/>
                <w:szCs w:val="24"/>
                <w:highlight w:val="white"/>
              </w:rPr>
              <w:t xml:space="preserve">геодезической съемкой, выполненной в 2025 году, </w:t>
            </w:r>
            <w:r>
              <w:rPr>
                <w:b w:val="false"/>
                <w:bCs w:val="false"/>
                <w:color w:themeColor="text1" w:val="000000"/>
                <w:sz w:val="24"/>
                <w:szCs w:val="24"/>
                <w:highlight w:val="white"/>
              </w:rPr>
              <w:t xml:space="preserve">в границах земельного участка с северной стороны расположены </w:t>
            </w:r>
            <w:r>
              <w:rPr>
                <w:b w:val="false"/>
                <w:bCs w:val="false"/>
                <w:color w:themeColor="text1" w:val="000000"/>
                <w:sz w:val="24"/>
                <w:szCs w:val="24"/>
              </w:rPr>
              <w:t>сети газоснабжения.</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highlight w:val="white"/>
              </w:rPr>
              <w:t>В соответствии с пунктом 8 статьи 39.11 Земельного кодекса Российской Федерации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Normal"/>
              <w:spacing w:lineRule="auto" w:line="240" w:before="0" w:after="0"/>
              <w:ind w:firstLine="283" w:left="0" w:right="0"/>
              <w:jc w:val="both"/>
              <w:rPr>
                <w:rFonts w:ascii="Times New Roman" w:hAnsi="Times New Roman"/>
                <w:sz w:val="24"/>
                <w:szCs w:val="24"/>
                <w:highlight w:val="none"/>
              </w:rPr>
            </w:pPr>
            <w:r>
              <w:rPr>
                <w:color w:themeColor="text1" w:val="000000"/>
                <w:sz w:val="24"/>
                <w:szCs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Normal"/>
              <w:spacing w:lineRule="auto" w:line="240" w:before="0" w:after="0"/>
              <w:ind w:hanging="0" w:left="0" w:right="0"/>
              <w:jc w:val="both"/>
              <w:rPr/>
            </w:pPr>
            <w:r>
              <w:rPr/>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b w:val="false"/>
                <w:bCs w:val="false"/>
                <w:color w:themeColor="text1" w:val="000000"/>
                <w:sz w:val="24"/>
                <w:szCs w:val="24"/>
              </w:rPr>
              <w:t xml:space="preserve">Согласно сведениям, содержащимся ЕГРН, ГПЗУ </w:t>
              <w:br/>
              <w:t xml:space="preserve">и градостроительной справке от 19.08.2025 № 642497 </w:t>
            </w:r>
            <w:r>
              <w:rPr>
                <w:color w:themeColor="text1" w:val="000000"/>
                <w:sz w:val="24"/>
                <w:szCs w:val="24"/>
              </w:rPr>
              <w:t>Участок расположен в границах зон с особыми условиями использования территории:</w:t>
            </w:r>
          </w:p>
          <w:p>
            <w:pPr>
              <w:pStyle w:val="Normal"/>
              <w:spacing w:lineRule="auto" w:line="240" w:before="0" w:after="0"/>
              <w:ind w:firstLine="283" w:left="0" w:right="0"/>
              <w:jc w:val="both"/>
              <w:rPr>
                <w:rFonts w:ascii="Times New Roman" w:hAnsi="Times New Roman"/>
                <w:b w:val="false"/>
                <w:bCs w:val="false"/>
                <w:color w:themeColor="text1" w:val="000000"/>
                <w:sz w:val="24"/>
                <w:szCs w:val="24"/>
                <w:highlight w:val="none"/>
              </w:rPr>
            </w:pPr>
            <w:r>
              <w:rPr>
                <w:b w:val="false"/>
                <w:bCs w:val="false"/>
                <w:color w:themeColor="text1" w:val="000000"/>
                <w:sz w:val="24"/>
                <w:szCs w:val="24"/>
              </w:rPr>
              <w:t>приаэродромная территория аэродрома аэропорта Большое Савино, реестровый номер 59:32-6.553;</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зона затопления территории прилегающих </w:t>
              <w:br/>
              <w:t>к зарегулированной 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 реестровый номер 59:00-6.2017.</w:t>
            </w:r>
          </w:p>
          <w:p>
            <w:pPr>
              <w:pStyle w:val="Normal"/>
              <w:spacing w:lineRule="auto" w:line="240" w:before="0" w:after="0"/>
              <w:ind w:firstLine="283" w:left="0" w:right="0"/>
              <w:jc w:val="both"/>
              <w:rPr>
                <w:rFonts w:ascii="Times New Roman" w:hAnsi="Times New Roman"/>
                <w:color w:themeColor="text1" w:val="000000"/>
                <w:sz w:val="24"/>
                <w:szCs w:val="24"/>
                <w:highlight w:val="white"/>
              </w:rPr>
            </w:pPr>
            <w:r>
              <w:rPr>
                <w:color w:themeColor="text1" w:val="000000"/>
                <w:sz w:val="24"/>
                <w:szCs w:val="24"/>
                <w:highlight w:val="white"/>
              </w:rPr>
              <w:t>Проектирование и строительство вести в соответствии:</w:t>
            </w:r>
          </w:p>
          <w:p>
            <w:pPr>
              <w:pStyle w:val="Normal"/>
              <w:spacing w:lineRule="auto" w:line="240" w:before="0" w:after="0"/>
              <w:ind w:firstLine="283" w:left="0" w:right="0"/>
              <w:jc w:val="both"/>
              <w:rPr>
                <w:rFonts w:ascii="Times New Roman" w:hAnsi="Times New Roman"/>
                <w:color w:themeColor="text1" w:val="000000"/>
                <w:sz w:val="24"/>
                <w:szCs w:val="24"/>
                <w:highlight w:val="white"/>
              </w:rPr>
            </w:pPr>
            <w:r>
              <w:rPr>
                <w:color w:themeColor="text1" w:val="000000"/>
                <w:sz w:val="24"/>
                <w:szCs w:val="24"/>
                <w:highlight w:val="white"/>
              </w:rPr>
              <w:t>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highlight w:val="white"/>
              </w:rPr>
              <w:t xml:space="preserve">с </w:t>
            </w:r>
            <w:r>
              <w:rPr>
                <w:color w:themeColor="text1" w:val="000000"/>
              </w:rPr>
              <w:t>Приказом Камского бассейнового водного управления Федерального агентства водных ресурсов от 21.11.2022 № 239 «Об установлении границ зон затопления на территориях, прилегающих к зарегулированной р. Кама (Воткинскому водохранилищу) в нижнем бьефе Камского гидроузла</w:t>
            </w:r>
            <w:r>
              <w:rPr>
                <w:b w:val="false"/>
                <w:bCs w:val="false"/>
                <w:color w:themeColor="text1" w:val="000000"/>
              </w:rPr>
              <w:t xml:space="preserve"> </w:t>
              <w:br/>
              <w:t>в г. Перми Пермского края, затапливаемых при пропуске Камским гидроузлом паводков расчетной обеспеченности 1%». Ограничение использования объектов недвижимости в соответствии в частью 3 статьи 67.1 Водного кодекса РФ.</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283" w:left="0" w:right="0"/>
              <w:jc w:val="both"/>
              <w:rPr>
                <w:color w:themeColor="text1" w:val="000000"/>
              </w:rPr>
            </w:pPr>
            <w:r>
              <w:rPr>
                <w:color w:themeColor="text1" w:val="000000"/>
                <w:sz w:val="24"/>
                <w:szCs w:val="24"/>
              </w:rPr>
              <w:t>На Участке произрастает 37 деревьев: береза 4 шт., ель 3 шт., ива 11 шт., клен 19 шт.</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highlight w:val="white"/>
              </w:rPr>
              <w:t>Средняя стоимость в ценах 2025 года одного дерева лиственной породы от 25 тыс. руб., а хвойной – от 30 тыс. руб.</w:t>
            </w:r>
          </w:p>
          <w:p>
            <w:pPr>
              <w:pStyle w:val="Normal"/>
              <w:spacing w:lineRule="auto" w:line="240" w:before="0" w:after="0"/>
              <w:ind w:firstLine="283" w:left="0" w:right="0"/>
              <w:jc w:val="both"/>
              <w:rPr>
                <w:rFonts w:ascii="Times New Roman" w:hAnsi="Times New Roman" w:eastAsia="Times New Roman" w:cs="Times New Roman"/>
                <w:color w:themeColor="text1" w:val="000000"/>
                <w:spacing w:val="0"/>
                <w14:ligatures w14:val="none"/>
              </w:rPr>
            </w:pPr>
            <w:r>
              <w:rPr>
                <w:rFonts w:eastAsia="Times New Roman" w:cs="Times New Roman"/>
                <w:color w:themeColor="text1" w:val="000000"/>
                <w:spacing w:val="0"/>
                <w:sz w:val="24"/>
              </w:rPr>
              <w:t xml:space="preserve">Победителю аукциона необходимо соблюдать условия строительства, перечисленные в </w:t>
            </w:r>
            <w:r>
              <w:rPr>
                <w:rFonts w:eastAsia="Times New Roman" w:cs="Times New Roman"/>
                <w:color w:themeColor="text1" w:val="000000"/>
                <w:spacing w:val="0"/>
                <w:sz w:val="24"/>
                <w:szCs w:val="24"/>
              </w:rPr>
              <w:t>перечне мероприятий по охране окружающей среды от 23.06.2025 № 172 (прилагается).</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(Аналогичная информация отражена в письме у</w:t>
            </w:r>
            <w:r>
              <w:rPr>
                <w:rFonts w:eastAsia="Times New Roman" w:cs="Times New Roman"/>
                <w:b/>
                <w:color w:themeColor="text1" w:val="000000"/>
                <w:spacing w:val="0"/>
                <w:sz w:val="24"/>
                <w:szCs w:val="24"/>
              </w:rPr>
              <w:t>правления по экологии и природопользованию администрации города Перми</w:t>
            </w:r>
            <w:r>
              <w:rPr>
                <w:rFonts w:eastAsia="Times New Roman" w:cs="Times New Roman"/>
                <w:color w:themeColor="text1" w:val="000000"/>
                <w:spacing w:val="0"/>
                <w:sz w:val="24"/>
                <w:szCs w:val="24"/>
              </w:rPr>
              <w:t xml:space="preserve"> от 23.06.2025 № 059-33-01-10/3-375).</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Муниципальной программой «Дорожная деятельность и благоустройство города Перми», утвержденной постановлением администрации города Перми от 18.10.2024 № 966 «Об утверждении муниципальной программы «Дорожная деятельность и благоустройство города Перми»,</w:t>
            </w:r>
            <w:r>
              <w:rPr>
                <w:color w:themeColor="text1" w:val="000000"/>
                <w:sz w:val="24"/>
                <w:szCs w:val="24"/>
                <w:highlight w:val="white"/>
              </w:rPr>
              <w:t xml:space="preserve"> бюджетом города Перми на период 2025-2029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spacing w:lineRule="auto" w:line="240" w:beforeAutospacing="0" w:before="0" w:afterAutospacing="0" w:after="0"/>
              <w:ind w:firstLine="283" w:left="0" w:right="0"/>
              <w:jc w:val="both"/>
              <w:rPr>
                <w:color w:themeColor="text1" w:val="000000"/>
              </w:rPr>
            </w:pPr>
            <w:r>
              <w:rPr>
                <w:rFonts w:eastAsia="Times New Roman" w:cs="Times New Roman"/>
                <w:color w:themeColor="text1" w:val="000000"/>
                <w:sz w:val="24"/>
              </w:rPr>
              <w:t>Для примыкания Участка к улично-дорожной сети города Перми необходимо выполнить условия, указанные в письме (прилагается).</w:t>
            </w:r>
          </w:p>
          <w:p>
            <w:pPr>
              <w:pStyle w:val="Normal"/>
              <w:spacing w:lineRule="auto" w:line="240" w:beforeAutospacing="0" w:before="0" w:afterAutospacing="0" w:after="0"/>
              <w:ind w:firstLine="283" w:left="0" w:right="0"/>
              <w:jc w:val="both"/>
              <w:rPr>
                <w:color w:themeColor="text1" w:val="000000"/>
              </w:rPr>
            </w:pPr>
            <w:r>
              <w:rPr>
                <w:rFonts w:eastAsia="Times New Roman" w:cs="Times New Roman"/>
                <w:color w:themeColor="text1" w:val="000000"/>
                <w:sz w:val="24"/>
              </w:rPr>
              <w:t>Также направлена информация о соблюдении Правил благоустройства территории города Перми, утвержденных решением Пермской городской Думы от 15.12.2020 № 277 «Об утверждении Правил благоустройства территории города Перми», при строительстве объектов недвижимости на земельных участках, предоставленных на торгах.</w:t>
            </w:r>
          </w:p>
          <w:p>
            <w:pPr>
              <w:pStyle w:val="Normal"/>
              <w:spacing w:lineRule="auto" w:line="240" w:before="0" w:after="0"/>
              <w:ind w:firstLine="283" w:left="0" w:right="0"/>
              <w:jc w:val="both"/>
              <w:rPr>
                <w:color w:themeColor="text1" w:val="000000"/>
              </w:rPr>
            </w:pPr>
            <w:r>
              <w:rPr>
                <w:color w:themeColor="text1" w:val="000000"/>
                <w:sz w:val="24"/>
                <w:szCs w:val="24"/>
              </w:rPr>
              <w:t xml:space="preserve">В соответствии с Федеральным Законом от 08.11.2007 </w:t>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w:t>
              <w:br/>
              <w:t xml:space="preserve">с обеспечением безопасности дорожного движения, водоотведения и исполнением других установленных техническими регламентами требований, несут лица, </w:t>
              <w:br/>
              <w:t>в интересах которых осуществляются строительство, реконструкция, капитальный ремонт, ремонт пересечений или примыканий.</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color w:themeColor="text1" w:val="000000"/>
                <w:spacing w:val="0"/>
                <w:sz w:val="24"/>
                <w:szCs w:val="24"/>
              </w:rPr>
              <w:t>департамента дорог и благоустройства администрации города Перми</w:t>
            </w:r>
            <w:r>
              <w:rPr>
                <w:rFonts w:eastAsia="Times New Roman" w:cs="Times New Roman"/>
                <w:color w:themeColor="text1" w:val="000000"/>
                <w:spacing w:val="0"/>
                <w:sz w:val="24"/>
                <w:szCs w:val="24"/>
              </w:rPr>
              <w:t xml:space="preserve">  от 20.06.2025 № 059-24-01-36/3-2141).</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Источники противопожарного водоснабжения (пожарные гидранты) на земельном участке отсутствуют.</w:t>
            </w:r>
          </w:p>
          <w:p>
            <w:pPr>
              <w:pStyle w:val="Normal"/>
              <w:spacing w:lineRule="auto" w:line="240" w:before="0" w:after="0"/>
              <w:ind w:firstLine="283" w:left="0" w:right="0"/>
              <w:jc w:val="both"/>
              <w:rPr>
                <w:rFonts w:ascii="Times New Roman" w:hAnsi="Times New Roman" w:cs="Times New Roman"/>
                <w:color w:themeColor="text1" w:val="000000"/>
                <w:sz w:val="24"/>
                <w:szCs w:val="24"/>
              </w:rPr>
            </w:pPr>
            <w:r>
              <w:rPr>
                <w:color w:themeColor="text1" w:val="000000"/>
                <w:sz w:val="24"/>
                <w:szCs w:val="24"/>
              </w:rPr>
              <w:t>При планировке и размещении объектов 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и от 22 июля 2008 г. № 123-ФЗ «Технический регламент о требованиях пожарной безопасности», Свода правил 8.13130. «Системы противопожарной защиты. Источники наружного противопожарного водоснабжения. Требования пожарной безопасности», утвержденных приказом МЧС России от 30.03.2020 № 225, Свода правил 4.13130 «Системы противопожарной защиты.</w:t>
            </w:r>
          </w:p>
          <w:p>
            <w:pPr>
              <w:pStyle w:val="Normal"/>
              <w:spacing w:lineRule="auto" w:line="240" w:before="0" w:after="0"/>
              <w:ind w:firstLine="283" w:left="0" w:right="0"/>
              <w:jc w:val="both"/>
              <w:rPr>
                <w:color w:themeColor="text1" w:val="000000"/>
              </w:rPr>
            </w:pPr>
            <w:r>
              <w:rPr>
                <w:color w:themeColor="text1" w:val="000000"/>
                <w:sz w:val="24"/>
                <w:szCs w:val="24"/>
              </w:rPr>
              <w:t>Ближайшее подразделение пожарной охраны находится по адресу: ул. Василия Каменского, 2, город Пермь (ПСЧ- 4 10-ПСО).</w:t>
            </w:r>
          </w:p>
          <w:p>
            <w:pPr>
              <w:pStyle w:val="Normal"/>
              <w:spacing w:lineRule="auto" w:line="240" w:before="0" w:after="0"/>
              <w:ind w:firstLine="283" w:left="0" w:right="0"/>
              <w:jc w:val="both"/>
              <w:rPr>
                <w:color w:themeColor="text1" w:val="000000"/>
              </w:rPr>
            </w:pPr>
            <w:r>
              <w:rPr>
                <w:color w:themeColor="text1" w:val="000000"/>
                <w:sz w:val="24"/>
                <w:szCs w:val="24"/>
              </w:rPr>
              <w:t xml:space="preserve">Информация о подразделениях пожарной охраны </w:t>
              <w:br/>
              <w:t>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w:t>
            </w:r>
          </w:p>
          <w:p>
            <w:pPr>
              <w:pStyle w:val="Normal"/>
              <w:spacing w:lineRule="auto" w:line="240" w:before="0" w:after="0"/>
              <w:ind w:firstLine="283" w:left="0" w:right="0"/>
              <w:jc w:val="both"/>
              <w:rPr>
                <w:color w:themeColor="text1" w:val="000000"/>
              </w:rPr>
            </w:pPr>
            <w:r>
              <w:rPr>
                <w:color w:themeColor="text1" w:val="000000"/>
                <w:sz w:val="24"/>
                <w:szCs w:val="24"/>
              </w:rPr>
              <w:t>Помещения для аварийно-спасательных служб и (или) аварийно-спасательных формирований на указанной территории отсутствуют.</w:t>
            </w:r>
          </w:p>
          <w:p>
            <w:pPr>
              <w:pStyle w:val="Normal"/>
              <w:spacing w:lineRule="auto" w:line="240" w:before="0" w:after="0"/>
              <w:ind w:firstLine="283" w:left="0" w:right="0"/>
              <w:jc w:val="both"/>
              <w:rPr>
                <w:color w:themeColor="text1" w:val="000000"/>
              </w:rPr>
            </w:pPr>
            <w:r>
              <w:rPr>
                <w:color w:themeColor="text1" w:val="000000"/>
                <w:sz w:val="24"/>
                <w:szCs w:val="24"/>
              </w:rPr>
              <w:t>Объекты общественной безопасности, отнесенные к объектам полиции (участковые пункты полиции) в данном микрорайоне расположены по адресу: г. Пермь, ул. Новоколхозная, д. 2 (м-н Заостровка, Дзержинский район).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283" w:left="0" w:right="0"/>
              <w:jc w:val="both"/>
              <w:rPr>
                <w:color w:themeColor="text1" w:val="000000"/>
              </w:rPr>
            </w:pPr>
            <w:r>
              <w:rPr>
                <w:color w:themeColor="text1" w:val="000000"/>
                <w:sz w:val="24"/>
                <w:szCs w:val="24"/>
              </w:rPr>
              <w:t>В соответствии с информацией, предоставленной Министерством территориальной безопасности Пермского края (письмо от 07.10.2020 № 964-с), данная территория попадает в зону возможного химического заражения в особый период.</w:t>
            </w:r>
          </w:p>
          <w:p>
            <w:pPr>
              <w:pStyle w:val="Normal"/>
              <w:spacing w:lineRule="auto" w:line="240" w:before="0" w:after="0"/>
              <w:ind w:firstLine="283" w:left="0" w:right="0"/>
              <w:jc w:val="both"/>
              <w:rPr>
                <w:color w:themeColor="text1" w:val="000000"/>
              </w:rPr>
            </w:pPr>
            <w:r>
              <w:rPr>
                <w:color w:themeColor="text1" w:val="000000"/>
                <w:sz w:val="24"/>
                <w:szCs w:val="24"/>
              </w:rPr>
              <w:t xml:space="preserve">На указанной территории 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w:t>
              <w:br/>
              <w:t>СП 165.1325800.2014 «Свод правил. Инженерно-технические мероприятия по гражданской обороне. Актуализированная редакция СНиП 2.01.51-90», утвержденные Приказом Минстроя России от 12.11.2014 № 705/пр.</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color w:themeColor="text1" w:val="000000"/>
                <w:spacing w:val="0"/>
                <w:sz w:val="24"/>
                <w:szCs w:val="24"/>
              </w:rPr>
              <w:t>департамента общественной безопасности администрации города Перми</w:t>
            </w:r>
            <w:r>
              <w:rPr>
                <w:rFonts w:eastAsia="Times New Roman" w:cs="Times New Roman"/>
                <w:color w:themeColor="text1" w:val="000000"/>
                <w:spacing w:val="0"/>
                <w:sz w:val="24"/>
                <w:szCs w:val="24"/>
              </w:rPr>
              <w:t xml:space="preserve"> от 20.06.2025 № 059-10-01-27/3-1333).</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color w:themeColor="text1" w:val="000000"/>
              </w:rPr>
            </w:pPr>
            <w:r>
              <w:rPr>
                <w:b w:val="false"/>
                <w:bCs w:val="false"/>
                <w:color w:themeColor="text1" w:val="000000"/>
                <w:sz w:val="24"/>
                <w:szCs w:val="24"/>
              </w:rPr>
              <w:t xml:space="preserve">На период до 2028 года 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w:t>
            </w:r>
            <w:r>
              <w:rPr>
                <w:b/>
                <w:bCs/>
                <w:color w:themeColor="text1" w:val="000000"/>
                <w:sz w:val="24"/>
                <w:szCs w:val="24"/>
              </w:rPr>
              <w:t>предусмотрено</w:t>
            </w:r>
            <w:r>
              <w:rPr>
                <w:b w:val="false"/>
                <w:bCs w:val="false"/>
                <w:color w:themeColor="text1" w:val="000000"/>
                <w:sz w:val="24"/>
                <w:szCs w:val="24"/>
              </w:rPr>
              <w:t xml:space="preserve"> строительство сетей водоснабжения и водоотведения в мкр. Заостровка (Мулянка).</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color w:themeColor="text1" w:val="000000"/>
                <w:spacing w:val="0"/>
                <w:sz w:val="24"/>
                <w:szCs w:val="24"/>
              </w:rPr>
              <w:t xml:space="preserve">департамента жилищно-коммунального хозяйства администрации города Перми  </w:t>
            </w:r>
            <w:r>
              <w:rPr>
                <w:rFonts w:eastAsia="Times New Roman" w:cs="Times New Roman"/>
                <w:b w:val="false"/>
                <w:bCs w:val="false"/>
                <w:color w:themeColor="text1" w:val="000000"/>
                <w:spacing w:val="0"/>
                <w:sz w:val="24"/>
                <w:szCs w:val="24"/>
              </w:rPr>
              <w:t>от 23.06.2025 № 059-04-17/3-545-ри</w:t>
            </w:r>
            <w:r>
              <w:rPr>
                <w:rFonts w:eastAsia="Times New Roman" w:cs="Times New Roman"/>
                <w:color w:themeColor="text1" w:val="000000"/>
                <w:spacing w:val="0"/>
                <w:sz w:val="24"/>
                <w:szCs w:val="24"/>
              </w:rPr>
              <w:t>).</w:t>
            </w:r>
          </w:p>
          <w:p>
            <w:pPr>
              <w:pStyle w:val="Normal"/>
              <w:spacing w:lineRule="auto" w:line="240" w:before="0" w:after="0"/>
              <w:ind w:firstLine="283" w:left="0" w:right="0"/>
              <w:jc w:val="both"/>
              <w:rPr>
                <w:color w:themeColor="text1" w:val="000000"/>
              </w:rPr>
            </w:pPr>
            <w:r>
              <w:rPr>
                <w:color w:themeColor="text1" w:val="000000"/>
              </w:rPr>
            </w:r>
          </w:p>
        </w:tc>
      </w:tr>
      <w:tr>
        <w:trPr>
          <w:trHeight w:val="108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4"/>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81" w:type="dxa"/>
            <w:tcBorders>
              <w:top w:val="single" w:sz="4" w:space="0" w:color="000000"/>
              <w:left w:val="single" w:sz="4" w:space="0" w:color="000000"/>
              <w:bottom w:val="single" w:sz="4" w:space="0" w:color="000000"/>
              <w:right w:val="single" w:sz="4" w:space="0" w:color="000000"/>
            </w:tcBorders>
          </w:tcPr>
          <w:p>
            <w:pPr>
              <w:pStyle w:val="Normal"/>
              <w:ind w:firstLine="312"/>
              <w:jc w:val="both"/>
              <w:rPr>
                <w:color w:themeColor="text1" w:val="000000"/>
                <w:sz w:val="24"/>
                <w:szCs w:val="24"/>
                <w:highlight w:val="none"/>
              </w:rPr>
            </w:pPr>
            <w:r>
              <w:rPr>
                <w:szCs w:val="24"/>
              </w:rPr>
              <w:t xml:space="preserve">В </w:t>
            </w:r>
            <w:r>
              <w:rPr>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Cs w:val="24"/>
                <w:lang w:val="en-US"/>
              </w:rPr>
              <w:t>www</w:t>
            </w:r>
            <w:r>
              <w:rPr>
                <w:szCs w:val="24"/>
              </w:rPr>
              <w:t>.</w:t>
            </w:r>
            <w:r>
              <w:rPr>
                <w:szCs w:val="24"/>
                <w:lang w:val="en-US"/>
              </w:rPr>
              <w:t>torgi</w:t>
            </w:r>
            <w:r>
              <w:rPr>
                <w:szCs w:val="24"/>
              </w:rPr>
              <w:t>.</w:t>
            </w:r>
            <w:r>
              <w:rPr>
                <w:szCs w:val="24"/>
                <w:lang w:val="en-US"/>
              </w:rPr>
              <w:t>gov</w:t>
            </w:r>
            <w:r>
              <w:rPr>
                <w:szCs w:val="24"/>
              </w:rPr>
              <w:t>.</w:t>
            </w:r>
            <w:r>
              <w:rPr>
                <w:szCs w:val="24"/>
                <w:lang w:val="en-US"/>
              </w:rPr>
              <w:t>ru</w:t>
            </w:r>
            <w:r>
              <w:rPr>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3">
              <w:r>
                <w:rPr>
                  <w:rStyle w:val="Hyperlink"/>
                  <w:color w:themeColor="text1" w:val="000000"/>
                  <w:szCs w:val="24"/>
                </w:rPr>
                <w:t>www.gorodperm.ru</w:t>
              </w:r>
            </w:hyperlink>
            <w:r>
              <w:rPr>
                <w:color w:themeColor="text1" w:val="000000"/>
                <w:szCs w:val="24"/>
              </w:rPr>
              <w:t>.</w:t>
            </w:r>
          </w:p>
          <w:p>
            <w:pPr>
              <w:pStyle w:val="Normal"/>
              <w:ind w:firstLine="312"/>
              <w:jc w:val="both"/>
              <w:rPr>
                <w:color w:themeColor="text1" w:val="000000"/>
                <w:sz w:val="24"/>
                <w:szCs w:val="24"/>
                <w:highlight w:val="none"/>
              </w:rPr>
            </w:pPr>
            <w:r>
              <w:rPr>
                <w:color w:themeColor="text1" w:val="000000"/>
                <w:sz w:val="24"/>
                <w:szCs w:val="24"/>
              </w:rPr>
            </w:r>
          </w:p>
          <w:p>
            <w:pPr>
              <w:pStyle w:val="Normal"/>
              <w:spacing w:lineRule="auto" w:line="240" w:before="0" w:after="0"/>
              <w:ind w:firstLine="283" w:left="0" w:right="0"/>
              <w:jc w:val="both"/>
              <w:rPr>
                <w:rFonts w:ascii="Times New Roman" w:hAnsi="Times New Roman"/>
                <w:sz w:val="24"/>
                <w:szCs w:val="24"/>
              </w:rPr>
            </w:pPr>
            <w:r>
              <w:rPr>
                <w:sz w:val="24"/>
                <w:szCs w:val="24"/>
                <w:lang w:val="en-US"/>
              </w:rPr>
              <w:t xml:space="preserve">Проектирование и строительство необходимо вести </w:t>
              <w:br/>
              <w:t>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Дом должен включать жилые комнаты – одну или несколько (общую комнату или гостиную, спальню),</w:t>
            </w:r>
            <w:r>
              <w:rPr>
                <w:sz w:val="24"/>
                <w:szCs w:val="24"/>
              </w:rPr>
              <w:t xml:space="preserve"> </w:t>
              <w:br/>
            </w:r>
            <w:r>
              <w:rPr>
                <w:sz w:val="24"/>
                <w:szCs w:val="24"/>
                <w:lang w:val="en-US"/>
              </w:rPr>
              <w:t>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w:t>
            </w:r>
            <w:r>
              <w:rPr>
                <w:sz w:val="24"/>
                <w:szCs w:val="24"/>
              </w:rPr>
              <w:t>, переднюю.</w:t>
            </w:r>
          </w:p>
          <w:p>
            <w:pPr>
              <w:pStyle w:val="Normal"/>
              <w:spacing w:lineRule="auto" w:line="240" w:before="0" w:after="0"/>
              <w:ind w:firstLine="283" w:left="0" w:right="0"/>
              <w:jc w:val="both"/>
              <w:rPr>
                <w:rFonts w:ascii="Times New Roman" w:hAnsi="Times New Roman"/>
                <w:sz w:val="24"/>
                <w:szCs w:val="24"/>
                <w:lang w:val="en-US"/>
              </w:rPr>
            </w:pPr>
            <w:r>
              <w:rPr>
                <w:sz w:val="24"/>
                <w:szCs w:val="24"/>
                <w:lang w:val="en-US"/>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sz w:val="24"/>
                <w:szCs w:val="24"/>
                <w:vertAlign w:val="superscript"/>
                <w:lang w:val="en-US"/>
              </w:rPr>
              <w:t>2</w:t>
            </w:r>
            <w:r>
              <w:rPr>
                <w:sz w:val="24"/>
                <w:szCs w:val="24"/>
                <w:lang w:val="en-US"/>
              </w:rPr>
              <w:t>, общей комнаты в доме с числом комнат две и более - 16 м</w:t>
            </w:r>
            <w:r>
              <w:rPr>
                <w:sz w:val="24"/>
                <w:szCs w:val="24"/>
                <w:vertAlign w:val="superscript"/>
                <w:lang w:val="en-US"/>
              </w:rPr>
              <w:t>2</w:t>
            </w:r>
            <w:r>
              <w:rPr>
                <w:sz w:val="24"/>
                <w:szCs w:val="24"/>
                <w:lang w:val="en-US"/>
              </w:rPr>
              <w:t>, спальни - 8 м</w:t>
            </w:r>
            <w:r>
              <w:rPr>
                <w:sz w:val="24"/>
                <w:szCs w:val="24"/>
                <w:vertAlign w:val="superscript"/>
                <w:lang w:val="en-US"/>
              </w:rPr>
              <w:t>2</w:t>
            </w:r>
            <w:r>
              <w:rPr>
                <w:sz w:val="24"/>
                <w:szCs w:val="24"/>
                <w:lang w:val="en-US"/>
              </w:rPr>
              <w:t xml:space="preserve"> (на двух человек - 10 м</w:t>
            </w:r>
            <w:r>
              <w:rPr>
                <w:sz w:val="24"/>
                <w:szCs w:val="24"/>
                <w:vertAlign w:val="superscript"/>
                <w:lang w:val="en-US"/>
              </w:rPr>
              <w:t>2</w:t>
            </w:r>
            <w:r>
              <w:rPr>
                <w:sz w:val="24"/>
                <w:szCs w:val="24"/>
                <w:lang w:val="en-US"/>
              </w:rPr>
              <w:t>); кухни - 8 м</w:t>
            </w:r>
            <w:r>
              <w:rPr>
                <w:sz w:val="24"/>
                <w:szCs w:val="24"/>
                <w:vertAlign w:val="superscript"/>
                <w:lang w:val="en-US"/>
              </w:rPr>
              <w:t>2</w:t>
            </w:r>
            <w:r>
              <w:rPr>
                <w:sz w:val="24"/>
                <w:szCs w:val="24"/>
                <w:lang w:val="en-US"/>
              </w:rPr>
              <w:t xml:space="preserve">; кухонной зоны </w:t>
              <w:br/>
              <w:t>в кухне-столовой - 6 м</w:t>
            </w:r>
            <w:r>
              <w:rPr>
                <w:sz w:val="24"/>
                <w:szCs w:val="24"/>
                <w:vertAlign w:val="superscript"/>
                <w:lang w:val="en-US"/>
              </w:rPr>
              <w:t>2</w:t>
            </w:r>
            <w:r>
              <w:rPr>
                <w:sz w:val="24"/>
                <w:szCs w:val="24"/>
                <w:lang w:val="en-US"/>
              </w:rPr>
              <w:t>.</w:t>
            </w:r>
            <w:r>
              <w:rPr>
                <w:sz w:val="24"/>
                <w:szCs w:val="24"/>
              </w:rPr>
              <w:t xml:space="preserve"> </w:t>
            </w:r>
            <w:r>
              <w:rPr>
                <w:sz w:val="24"/>
                <w:szCs w:val="24"/>
                <w:lang w:val="en-US"/>
              </w:rPr>
              <w:t>В домах с одной комнатой допускается проектировать кухни или кухни-ниши площадью не менее 5 м</w:t>
            </w:r>
            <w:r>
              <w:rPr>
                <w:sz w:val="24"/>
                <w:szCs w:val="24"/>
                <w:vertAlign w:val="superscript"/>
                <w:lang w:val="en-US"/>
              </w:rPr>
              <w:t>2</w:t>
            </w:r>
            <w:r>
              <w:rPr>
                <w:sz w:val="24"/>
                <w:szCs w:val="24"/>
                <w:lang w:val="en-US"/>
              </w:rPr>
              <w:t>.</w:t>
            </w:r>
            <w:r>
              <w:rPr>
                <w:sz w:val="24"/>
                <w:szCs w:val="24"/>
              </w:rPr>
              <w:t xml:space="preserve"> </w:t>
            </w:r>
            <w:r>
              <w:rPr>
                <w:sz w:val="24"/>
                <w:szCs w:val="24"/>
                <w:lang w:val="en-US"/>
              </w:rPr>
              <w:t>Площадь спальни и кухни в мансардном этаже (или этаже с наклонными ограждающими конструкциями) допускается</w:t>
              <w:br/>
              <w:t>не менее 7 м</w:t>
            </w:r>
            <w:r>
              <w:rPr>
                <w:sz w:val="24"/>
                <w:szCs w:val="24"/>
                <w:vertAlign w:val="superscript"/>
                <w:lang w:val="en-US"/>
              </w:rPr>
              <w:t>2</w:t>
            </w:r>
            <w:r>
              <w:rPr>
                <w:sz w:val="24"/>
                <w:szCs w:val="24"/>
                <w:lang w:val="en-US"/>
              </w:rPr>
              <w:t xml:space="preserve"> при условии, что общая жилая комната имеет площадь не менее 16 м</w:t>
            </w:r>
            <w:r>
              <w:rPr>
                <w:sz w:val="24"/>
                <w:szCs w:val="24"/>
                <w:vertAlign w:val="superscript"/>
                <w:lang w:val="en-US"/>
              </w:rPr>
              <w:t>2</w:t>
            </w:r>
            <w:r>
              <w:rPr>
                <w:sz w:val="24"/>
                <w:szCs w:val="24"/>
                <w:lang w:val="en-US"/>
              </w:rPr>
              <w:t>.</w:t>
            </w:r>
          </w:p>
          <w:p>
            <w:pPr>
              <w:pStyle w:val="Normal"/>
              <w:spacing w:lineRule="auto" w:line="240" w:before="0" w:after="0"/>
              <w:ind w:firstLine="283" w:left="0" w:right="0"/>
              <w:jc w:val="both"/>
              <w:rPr>
                <w:rFonts w:ascii="Times New Roman" w:hAnsi="Times New Roman"/>
                <w:sz w:val="24"/>
                <w:szCs w:val="24"/>
                <w:lang w:val="en-US"/>
              </w:rPr>
            </w:pPr>
            <w:r>
              <w:rPr>
                <w:sz w:val="24"/>
                <w:szCs w:val="24"/>
                <w:lang w:val="en-US"/>
              </w:rPr>
              <w:t xml:space="preserve">Согласно пункту 6.2 СП 55.13330.2016 высота (от пола до потолка) комнат и кухни (кухни-столовой) </w:t>
              <w:br/>
              <w:t xml:space="preserve">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w:t>
            </w:r>
            <w:r>
              <w:rPr>
                <w:spacing w:val="-2"/>
                <w:sz w:val="24"/>
                <w:szCs w:val="24"/>
                <w:lang w:val="en-US"/>
              </w:rPr>
              <w:t>антресолей должна составлять не менее 2,1 м,</w:t>
            </w:r>
            <w:r>
              <w:rPr>
                <w:spacing w:val="-2"/>
                <w:sz w:val="24"/>
                <w:szCs w:val="24"/>
              </w:rPr>
              <w:t xml:space="preserve"> </w:t>
            </w:r>
            <w:r>
              <w:rPr>
                <w:spacing w:val="-2"/>
                <w:sz w:val="24"/>
                <w:szCs w:val="24"/>
                <w:lang w:val="en-US"/>
              </w:rPr>
              <w:t>а высота пути эвакуации -</w:t>
            </w:r>
            <w:r>
              <w:rPr>
                <w:sz w:val="24"/>
                <w:szCs w:val="24"/>
                <w:lang w:val="en-US"/>
              </w:rPr>
              <w:t xml:space="preserve"> не менее</w:t>
            </w:r>
            <w:r>
              <w:rPr>
                <w:sz w:val="24"/>
                <w:szCs w:val="24"/>
              </w:rPr>
              <w:t xml:space="preserve"> </w:t>
            </w:r>
            <w:r>
              <w:rPr>
                <w:sz w:val="24"/>
                <w:szCs w:val="24"/>
                <w:lang w:val="en-US"/>
              </w:rPr>
              <w:t>2,2 м.</w:t>
            </w:r>
          </w:p>
          <w:p>
            <w:pPr>
              <w:pStyle w:val="Normal"/>
              <w:spacing w:lineRule="auto" w:line="240" w:before="0" w:after="0"/>
              <w:ind w:firstLine="283" w:left="0" w:right="0"/>
              <w:jc w:val="both"/>
              <w:rPr>
                <w:rFonts w:ascii="Times New Roman" w:hAnsi="Times New Roman"/>
                <w:sz w:val="24"/>
                <w:szCs w:val="24"/>
              </w:rPr>
            </w:pPr>
            <w:r>
              <w:rPr>
                <w:sz w:val="24"/>
                <w:szCs w:val="24"/>
                <w:lang w:val="en-US"/>
              </w:rPr>
              <w:t xml:space="preserve">В жилых комнатах и кухнях, расположенных в этажах </w:t>
            </w:r>
            <w:r>
              <w:rPr>
                <w:sz w:val="24"/>
                <w:szCs w:val="24"/>
              </w:rPr>
              <w:br/>
            </w:r>
            <w:r>
              <w:rPr>
                <w:sz w:val="24"/>
                <w:szCs w:val="24"/>
                <w:lang w:val="en-US"/>
              </w:rPr>
              <w:t xml:space="preserve">с наклонными ограждающими конструкциями или </w:t>
              <w:br/>
              <w:t>в мансардном этаже, допускается уменьшение высоты помещений (от пола</w:t>
            </w:r>
            <w:r>
              <w:rPr>
                <w:sz w:val="24"/>
                <w:szCs w:val="24"/>
              </w:rPr>
              <w:t xml:space="preserve"> </w:t>
            </w:r>
            <w:r>
              <w:rPr>
                <w:sz w:val="24"/>
                <w:szCs w:val="24"/>
                <w:lang w:val="en-US"/>
              </w:rPr>
              <w:t>до потолка), относительно нормируемой на площади, не превышающей 50%.</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Согласно градостроительному плану земельного участка от 03.07.2025 № РФ-59-2-03-0-00-2025-1562-0 (далее – ГПЗУ):</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минимальный отступ от границ Участка до места допустимого размещения зданий, строений </w:t>
              <w:br/>
              <w:t>(за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 – 3 м;</w:t>
            </w:r>
          </w:p>
          <w:p>
            <w:pPr>
              <w:pStyle w:val="Normal"/>
              <w:tabs>
                <w:tab w:val="clear" w:pos="708"/>
                <w:tab w:val="right" w:pos="6000" w:leader="none"/>
              </w:tabs>
              <w:spacing w:lineRule="auto" w:line="240" w:before="0" w:after="0"/>
              <w:ind w:firstLine="283" w:left="0" w:right="0"/>
              <w:jc w:val="both"/>
              <w:rPr>
                <w:rFonts w:ascii="Times New Roman" w:hAnsi="Times New Roman"/>
                <w:sz w:val="24"/>
                <w:highlight w:val="white"/>
              </w:rPr>
            </w:pPr>
            <w:r>
              <w:rPr>
                <w:sz w:val="24"/>
              </w:rPr>
              <w:t>м</w:t>
            </w:r>
            <w:r>
              <w:rPr>
                <w:sz w:val="24"/>
                <w:highlight w:val="white"/>
              </w:rPr>
              <w:t>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 xml:space="preserve">предельная высота зданий, строений – согласно документации по планировке территории, утвержденной постановлением администрации города Перми </w:t>
              <w:br/>
              <w:t>от 22.12.2017 № 1178, не более 10,5 м;</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rPr>
              <w:t xml:space="preserve">Победителю аукциона (единственному участнику) рекомендовано обратиться в уполномоченный орган </w:t>
              <w:br/>
              <w:t>с уведомлением о планируемом строительстве жилого дома.</w:t>
            </w:r>
          </w:p>
          <w:p>
            <w:pPr>
              <w:pStyle w:val="Normal"/>
              <w:spacing w:lineRule="auto" w:line="240" w:before="0" w:after="0"/>
              <w:ind w:firstLine="311"/>
              <w:jc w:val="both"/>
              <w:rPr>
                <w:rFonts w:ascii="Times New Roman" w:hAnsi="Times New Roman"/>
                <w:sz w:val="24"/>
                <w:szCs w:val="24"/>
              </w:rPr>
            </w:pPr>
            <w:r>
              <w:rPr>
                <w:sz w:val="24"/>
                <w:szCs w:val="24"/>
              </w:rPr>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54" w:type="dxa"/>
            <w:tcBorders>
              <w:top w:val="single" w:sz="4" w:space="0" w:color="000000"/>
              <w:left w:val="single" w:sz="4" w:space="0" w:color="000000"/>
              <w:bottom w:val="single" w:sz="4" w:space="0" w:color="000000"/>
              <w:right w:val="single" w:sz="4" w:space="0" w:color="000000"/>
            </w:tcBorders>
          </w:tcPr>
          <w:p>
            <w:pPr>
              <w:pStyle w:val="Normal"/>
              <w:numPr>
                <w:ilvl w:val="0"/>
                <w:numId w:val="4"/>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8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t xml:space="preserve">В </w:t>
            </w:r>
            <w:r>
              <w:rPr>
                <w:shd w:fill="FFFFFF" w:val="clear"/>
              </w:rPr>
              <w:t xml:space="preserve">документации по земельному участку, размещенной </w:t>
              <w:br/>
              <w:t xml:space="preserve">с извещением о проведении аукциона в ГИС Торги </w:t>
            </w:r>
            <w:r>
              <w:rPr>
                <w:lang w:val="en-US"/>
              </w:rPr>
              <w:t>www</w:t>
            </w:r>
            <w:r>
              <w:rPr/>
              <w:t>.</w:t>
            </w:r>
            <w:r>
              <w:rPr>
                <w:lang w:val="en-US"/>
              </w:rPr>
              <w:t>torgi</w:t>
            </w:r>
            <w:r>
              <w:rPr/>
              <w:t>.</w:t>
            </w:r>
            <w:r>
              <w:rPr>
                <w:lang w:val="en-US"/>
              </w:rPr>
              <w:t>gov</w:t>
            </w:r>
            <w:r>
              <w:rPr/>
              <w:t>.</w:t>
            </w:r>
            <w:r>
              <w:rPr>
                <w:lang w:val="en-US"/>
              </w:rPr>
              <w:t>ru</w:t>
            </w:r>
            <w:r>
              <w:rPr>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4" w:tgtFrame="http://www.gorodperm.ru/">
              <w:r>
                <w:rPr>
                  <w:rStyle w:val="Hyperlink"/>
                </w:rPr>
                <w:t>www.gorodperm.ru</w:t>
              </w:r>
            </w:hyperlink>
            <w:r>
              <w:rPr/>
              <w:t>.</w:t>
            </w:r>
          </w:p>
          <w:p>
            <w:pPr>
              <w:pStyle w:val="Normal"/>
              <w:ind w:firstLine="312"/>
              <w:jc w:val="both"/>
              <w:rPr>
                <w:sz w:val="24"/>
                <w:szCs w:val="24"/>
                <w:highlight w:val="none"/>
              </w:rPr>
            </w:pPr>
            <w:r>
              <w:rPr>
                <w:sz w:val="24"/>
                <w:szCs w:val="24"/>
              </w:rPr>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Порядок технологического присоединения 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 к электрическим сетям, утвержденными постановлением Правительства РФ от 27.12.2004 № 861 (далее – Правила ТП).</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В силу пункта 6 Правил ТП технологическое присоединение осуществляется на основании договора заключаемого между сетевой организацией и юридическим или физическим лицом. Перечень мероприятий по технологическому присоединению определяется в технических условиях.</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 xml:space="preserve">Согласно пунктам 15, 25, 25.1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 которое предусматривают точки присоединения, требования к усилению существующей сети, иные технические требования. Следовательно, технические условия для технологического присоединения предоставляются заявителю сетевой организацией вместе с договором </w:t>
              <w:br/>
              <w:t>о технологическом присоединении.</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Для получения технических условий и заключения договора на технологическое присоединении необходимо направить в адрес филиала ПАО «Россети Урал» - «Пермэнерго» соответствующую заявку 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«Россети» на сайте: </w:t>
            </w:r>
            <w:hyperlink r:id="rId15" w:tgtFrame="https://">
              <w:r>
                <w:rPr>
                  <w:rStyle w:val="Hyperlink"/>
                  <w:color w:themeColor="text1" w:val="000000"/>
                  <w:sz w:val="24"/>
                  <w:szCs w:val="24"/>
                </w:rPr>
                <w:t>https://</w:t>
              </w:r>
            </w:hyperlink>
            <w:r>
              <w:rPr>
                <w:color w:themeColor="text1" w:val="000000"/>
                <w:sz w:val="24"/>
                <w:szCs w:val="24"/>
              </w:rPr>
              <w:t xml:space="preserve"> портал-тп.рф, через Мобильное приложение ПАО «Россети» или при очном приеме в Центре обслуживания клиентов филиала «Россети» или рот очном приеме в Центре обслуживания клиентов филиала «Россети Урал» - «Пермэнерго» по адресу: г. Пермь, ул. Камчатовская, д. 26, а также почтовым отправлением по адресу: 314016, г. Пермь, ул. Камчатовская, 26. По дополнительным вопросам телефон контакт-центра: 8-800-220-0-220 (круглосуточно и бесплатно).</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При подготовке ГПЗУ необходимо предусмотреть коридоры для строительства кабельных линий и место для размещения трансформаторных подстанций.</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bCs/>
                <w:color w:themeColor="text1" w:val="000000"/>
                <w:spacing w:val="0"/>
                <w:sz w:val="24"/>
                <w:szCs w:val="24"/>
              </w:rPr>
              <w:t xml:space="preserve">ПАО «Россети Урал» - «Пермэнерго» Пермские </w:t>
            </w:r>
            <w:r>
              <w:rPr>
                <w:rFonts w:eastAsia="Times New Roman" w:cs="Times New Roman"/>
                <w:b/>
                <w:color w:themeColor="text1" w:val="000000"/>
                <w:spacing w:val="0"/>
                <w:sz w:val="24"/>
                <w:szCs w:val="24"/>
              </w:rPr>
              <w:t>городские электрические сети»</w:t>
            </w:r>
            <w:r>
              <w:rPr>
                <w:rFonts w:eastAsia="Times New Roman" w:cs="Times New Roman"/>
                <w:color w:themeColor="text1" w:val="000000"/>
                <w:spacing w:val="0"/>
                <w:sz w:val="24"/>
                <w:szCs w:val="24"/>
              </w:rPr>
              <w:t xml:space="preserve"> от 01.07.2025 № ПЭ/ПГЭС/01/22/7873).</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Техническая возможность отсутствует, требуется реконструкция тепловых сетей.</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color w:themeColor="text1" w:val="000000"/>
                <w:spacing w:val="0"/>
                <w:sz w:val="24"/>
                <w:szCs w:val="24"/>
              </w:rPr>
              <w:t>ПАО «Т Плюс»</w:t>
            </w:r>
            <w:r>
              <w:rPr>
                <w:rFonts w:eastAsia="Times New Roman" w:cs="Times New Roman"/>
                <w:color w:themeColor="text1" w:val="000000"/>
                <w:spacing w:val="0"/>
                <w:sz w:val="24"/>
                <w:szCs w:val="24"/>
              </w:rPr>
              <w:t xml:space="preserve"> от 27.06.2025 № 51030-01-03620).</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 электричество, дрова, пеллеты.</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color w:themeColor="text1" w:val="000000"/>
                <w:spacing w:val="0"/>
                <w:sz w:val="24"/>
                <w:szCs w:val="24"/>
              </w:rPr>
              <w:t xml:space="preserve">департамента жилищно-коммунального хозяйства администрации города Перми </w:t>
            </w:r>
            <w:r>
              <w:rPr>
                <w:rFonts w:eastAsia="Times New Roman" w:cs="Times New Roman"/>
                <w:color w:themeColor="text1" w:val="000000"/>
                <w:spacing w:val="0"/>
                <w:sz w:val="24"/>
                <w:szCs w:val="24"/>
              </w:rPr>
              <w:t>от 30.06.2025 № 059-04-17/3-573-ри).</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На земельном участке система централизованного теплоснабжения отсутствует.</w:t>
            </w:r>
          </w:p>
          <w:p>
            <w:pPr>
              <w:pStyle w:val="Normal"/>
              <w:spacing w:lineRule="auto" w:line="240" w:before="0" w:after="0"/>
              <w:ind w:firstLine="283" w:left="0" w:right="0"/>
              <w:jc w:val="both"/>
              <w:rPr>
                <w:color w:themeColor="text1" w:val="000000"/>
              </w:rPr>
            </w:pPr>
            <w:r>
              <w:rPr>
                <w:color w:themeColor="text1" w:val="000000"/>
                <w:sz w:val="24"/>
                <w:szCs w:val="24"/>
              </w:rPr>
              <w:t>Рекомендовано рассмотреть альтернативный источник теплоснабжения – газ.</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color w:themeColor="text1" w:val="000000"/>
                <w:spacing w:val="0"/>
                <w:sz w:val="24"/>
                <w:szCs w:val="24"/>
              </w:rPr>
              <w:t xml:space="preserve">администрации Дзержинского района </w:t>
            </w:r>
            <w:r>
              <w:rPr>
                <w:rFonts w:eastAsia="Times New Roman" w:cs="Times New Roman"/>
                <w:b w:val="false"/>
                <w:bCs w:val="false"/>
                <w:color w:themeColor="text1" w:val="000000"/>
                <w:spacing w:val="0"/>
                <w:sz w:val="24"/>
                <w:szCs w:val="24"/>
              </w:rPr>
              <w:t>от 01.07.2025 № 059-07-01-03/3-1922).</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rFonts w:ascii="Times New Roman" w:hAnsi="Times New Roman"/>
                <w:color w:themeColor="text1" w:val="000000"/>
                <w:sz w:val="24"/>
                <w:szCs w:val="24"/>
                <w:highlight w:val="none"/>
                <w14:ligatures w14:val="none"/>
              </w:rPr>
            </w:pPr>
            <w:r>
              <w:rPr>
                <w:color w:themeColor="text1" w:val="000000"/>
                <w:sz w:val="24"/>
                <w:szCs w:val="24"/>
              </w:rPr>
              <w:t>Техническая возможность подключения объекта капитального строительства с предполагаемой максимальной нагрузкой 8 куб.м/час к существующим сетям газораспределения имеется.</w:t>
            </w:r>
          </w:p>
          <w:p>
            <w:pPr>
              <w:pStyle w:val="Normal"/>
              <w:spacing w:lineRule="auto" w:line="240" w:before="0" w:after="0"/>
              <w:ind w:firstLine="283" w:left="0" w:right="0"/>
              <w:jc w:val="both"/>
              <w:rPr>
                <w:rFonts w:ascii="Times New Roman" w:hAnsi="Times New Roman"/>
                <w:color w:themeColor="text1" w:val="000000"/>
                <w:sz w:val="24"/>
                <w:szCs w:val="24"/>
                <w:highlight w:val="none"/>
                <w14:ligatures w14:val="none"/>
              </w:rPr>
            </w:pPr>
            <w:r>
              <w:rPr>
                <w:color w:themeColor="text1" w:val="000000"/>
                <w:sz w:val="24"/>
                <w:szCs w:val="24"/>
              </w:rPr>
              <w:t>Для рассмотрения вопроса о предоставлении технических условий на подключение (технологическое присоединение) необходимо направить запрос с приложением необходимых документов и сведений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bCs/>
                <w:color w:themeColor="text1" w:val="000000"/>
                <w:spacing w:val="0"/>
                <w:sz w:val="24"/>
                <w:szCs w:val="24"/>
              </w:rPr>
              <w:t>АО «Газпром газораспределение Пермь»</w:t>
            </w:r>
            <w:r>
              <w:rPr>
                <w:rFonts w:eastAsia="Times New Roman" w:cs="Times New Roman"/>
                <w:color w:themeColor="text1" w:val="000000"/>
                <w:spacing w:val="0"/>
                <w:sz w:val="24"/>
                <w:szCs w:val="24"/>
              </w:rPr>
              <w:t>от 23.06.2025 № ПФ-4315).</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О наличии технической возможности для подключения сетей водоснабжения и водоотведения с предполагаемой величиной нагрузки 1,0 м3/сут. сообщается следующее.</w:t>
            </w:r>
          </w:p>
          <w:p>
            <w:pPr>
              <w:pStyle w:val="Normal"/>
              <w:spacing w:lineRule="auto" w:line="240" w:before="0" w:after="0"/>
              <w:ind w:firstLine="283" w:left="0" w:right="0"/>
              <w:jc w:val="both"/>
              <w:rPr>
                <w:rFonts w:ascii="Times New Roman" w:hAnsi="Times New Roman"/>
                <w:color w:themeColor="text1" w:val="000000"/>
                <w:spacing w:val="-2"/>
                <w:sz w:val="24"/>
                <w:szCs w:val="24"/>
                <w:highlight w:val="none"/>
                <w14:ligatures w14:val="none"/>
              </w:rPr>
            </w:pPr>
            <w:r>
              <mc:AlternateContent>
                <mc:Choice Requires="wps">
                  <w:drawing>
                    <wp:anchor behindDoc="1" distT="4445" distB="3175" distL="5080" distR="3810" simplePos="0" locked="0" layoutInCell="1" allowOverlap="1" relativeHeight="2">
                      <wp:simplePos x="0" y="0"/>
                      <wp:positionH relativeFrom="page">
                        <wp:posOffset>7740015</wp:posOffset>
                      </wp:positionH>
                      <wp:positionV relativeFrom="paragraph">
                        <wp:posOffset>996950</wp:posOffset>
                      </wp:positionV>
                      <wp:extent cx="201295" cy="1270"/>
                      <wp:effectExtent l="5080" t="4445" r="3810" b="3175"/>
                      <wp:wrapNone/>
                      <wp:docPr id="1" name="Graphic 10"/>
                      <a:graphic xmlns:a="http://schemas.openxmlformats.org/drawingml/2006/main">
                        <a:graphicData uri="http://schemas.microsoft.com/office/word/2010/wordprocessingShape">
                          <wps:wsp>
                            <wps:cNvSpPr/>
                            <wps:spPr>
                              <a:xfrm>
                                <a:off x="0" y="0"/>
                                <a:ext cx="201240" cy="1440"/>
                              </a:xfrm>
                              <a:custGeom>
                                <a:avLst/>
                                <a:gdLst>
                                  <a:gd name="textAreaLeft" fmla="*/ 0 w 114120"/>
                                  <a:gd name="textAreaRight" fmla="*/ 115200 w 114120"/>
                                  <a:gd name="textAreaTop" fmla="*/ 0 h 720"/>
                                  <a:gd name="textAreaBottom" fmla="*/ 2160 h 720"/>
                                </a:gdLst>
                                <a:ahLst/>
                                <a:rect l="textAreaLeft" t="textAreaTop" r="textAreaRight" b="textAreaBottom"/>
                                <a:pathLst>
                                  <a:path w="201295" h="0">
                                    <a:moveTo>
                                      <a:pt x="0" y="0"/>
                                    </a:moveTo>
                                    <a:lnTo>
                                      <a:pt x="201181" y="0"/>
                                    </a:lnTo>
                                  </a:path>
                                </a:pathLst>
                              </a:custGeom>
                              <a:noFill/>
                              <a:ln w="9144">
                                <a:solidFill>
                                  <a:srgbClr val="4b4b4b"/>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color w:themeColor="text1" w:val="000000"/>
                <w:sz w:val="25"/>
              </w:rPr>
              <w:t>Д</w:t>
            </w:r>
            <w:r>
              <w:rPr>
                <w:rFonts w:eastAsia="Times New Roman" w:cs="Times New Roman"/>
                <w:color w:themeColor="text1" w:val="000000"/>
                <w:sz w:val="24"/>
                <w:szCs w:val="24"/>
              </w:rPr>
              <w:t>ля возможности подключения Объекта необходимо выполнить мероприятия</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по</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ликвидации</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технологических</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разрывов по</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сетям</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водопровода</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и</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канализации, то есть</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создание</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водопроводных</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и/или</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канализационных</w:t>
            </w:r>
            <w:r>
              <w:rPr>
                <w:rFonts w:eastAsia="Times New Roman" w:cs="Times New Roman"/>
                <w:color w:themeColor="text1" w:val="000000"/>
                <w:spacing w:val="34"/>
                <w:sz w:val="24"/>
                <w:szCs w:val="24"/>
              </w:rPr>
              <w:t xml:space="preserve"> </w:t>
            </w:r>
            <w:r>
              <w:rPr>
                <w:rFonts w:eastAsia="Times New Roman" w:cs="Times New Roman"/>
                <w:color w:themeColor="text1" w:val="000000"/>
                <w:sz w:val="24"/>
                <w:szCs w:val="24"/>
              </w:rPr>
              <w:t>сетей</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и</w:t>
            </w:r>
            <w:r>
              <w:rPr>
                <w:rFonts w:eastAsia="Times New Roman" w:cs="Times New Roman"/>
                <w:color w:themeColor="text1" w:val="000000"/>
                <w:spacing w:val="36"/>
                <w:sz w:val="24"/>
                <w:szCs w:val="24"/>
              </w:rPr>
              <w:t xml:space="preserve"> </w:t>
            </w:r>
            <w:r>
              <w:rPr>
                <w:rFonts w:eastAsia="Times New Roman" w:cs="Times New Roman"/>
                <w:color w:themeColor="text1" w:val="000000"/>
                <w:sz w:val="24"/>
                <w:szCs w:val="24"/>
              </w:rPr>
              <w:t>объектов</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на</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них от</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существующих</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сетей</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централизованной</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системы</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холодного</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водоснабжения и/или водоотведения (объектов такой системы) до точек подключения (технологического присоединения) объектов капитального строительства заявителя (п.</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13</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ст.</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18</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Федерального</w:t>
            </w:r>
            <w:r>
              <w:rPr>
                <w:rFonts w:eastAsia="Times New Roman" w:cs="Times New Roman"/>
                <w:color w:themeColor="text1" w:val="000000"/>
                <w:spacing w:val="72"/>
                <w:sz w:val="24"/>
                <w:szCs w:val="24"/>
              </w:rPr>
              <w:t xml:space="preserve"> </w:t>
            </w:r>
            <w:r>
              <w:rPr>
                <w:rFonts w:eastAsia="Times New Roman" w:cs="Times New Roman"/>
                <w:color w:themeColor="text1" w:val="000000"/>
                <w:sz w:val="24"/>
                <w:szCs w:val="24"/>
              </w:rPr>
              <w:t>закона</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от</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07.12.2011</w:t>
            </w:r>
            <w:r>
              <w:rPr>
                <w:rFonts w:eastAsia="Times New Roman" w:cs="Times New Roman"/>
                <w:color w:themeColor="text1" w:val="000000"/>
                <w:spacing w:val="69"/>
                <w:sz w:val="24"/>
                <w:szCs w:val="24"/>
              </w:rPr>
              <w:t xml:space="preserve"> </w:t>
            </w:r>
            <w:r>
              <w:rPr>
                <w:rFonts w:eastAsia="Times New Roman" w:cs="Times New Roman"/>
                <w:color w:themeColor="text1" w:val="000000"/>
                <w:sz w:val="24"/>
                <w:szCs w:val="24"/>
              </w:rPr>
              <w:t>г.</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416-ФЗ</w:t>
            </w:r>
            <w:r>
              <w:rPr>
                <w:rFonts w:eastAsia="Times New Roman" w:cs="Times New Roman"/>
                <w:color w:themeColor="text1" w:val="000000"/>
                <w:spacing w:val="63"/>
                <w:sz w:val="24"/>
                <w:szCs w:val="24"/>
              </w:rPr>
              <w:t xml:space="preserve"> </w:t>
            </w:r>
            <w:r>
              <w:rPr>
                <w:rFonts w:eastAsia="Times New Roman" w:cs="Times New Roman"/>
                <w:color w:themeColor="text1" w:val="000000"/>
                <w:sz w:val="24"/>
                <w:szCs w:val="24"/>
              </w:rPr>
              <w:t>«О</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водоснабжении и водоотведении»,</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п.</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85</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Основ</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ценообразования</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в</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сфере</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водоснабжения</w:t>
            </w:r>
            <w:r>
              <w:rPr>
                <w:rFonts w:eastAsia="Times New Roman" w:cs="Times New Roman"/>
                <w:color w:themeColor="text1" w:val="000000"/>
                <w:spacing w:val="80"/>
                <w:sz w:val="24"/>
                <w:szCs w:val="24"/>
              </w:rPr>
              <w:t xml:space="preserve"> </w:t>
              <w:br/>
            </w:r>
            <w:r>
              <w:rPr>
                <w:rFonts w:eastAsia="Times New Roman" w:cs="Times New Roman"/>
                <w:color w:themeColor="text1" w:val="000000"/>
                <w:sz w:val="24"/>
                <w:szCs w:val="24"/>
              </w:rPr>
              <w:t>и водоотведения, утвержденных постановлением П</w:t>
            </w:r>
            <w:r>
              <w:rPr>
                <w:color w:themeColor="text1" w:val="000000"/>
                <w:sz w:val="24"/>
                <w:szCs w:val="24"/>
                <w:lang w:val="ru-RU" w:eastAsia="ru-RU" w:bidi="ru-RU"/>
              </w:rPr>
              <w:t>равительства РФ от 13.05.2013 г. № 406), а именно:</w:t>
            </w:r>
          </w:p>
          <w:p>
            <w:pPr>
              <w:pStyle w:val="Normal"/>
              <w:spacing w:lineRule="auto" w:line="240" w:before="0" w:after="0"/>
              <w:ind w:firstLine="283" w:left="0" w:right="0"/>
              <w:jc w:val="both"/>
              <w:rPr>
                <w:rFonts w:ascii="Times New Roman" w:hAnsi="Times New Roman" w:cs="Times New Roman"/>
                <w:color w:themeColor="text1" w:val="000000"/>
                <w:sz w:val="26"/>
              </w:rPr>
            </w:pPr>
            <w:r>
              <w:rPr>
                <w:color w:themeColor="text1" w:val="000000"/>
                <w:sz w:val="24"/>
                <w:szCs w:val="24"/>
                <w:lang w:val="ru-RU" w:eastAsia="ru-RU" w:bidi="ru-RU"/>
              </w:rPr>
              <w:t xml:space="preserve">1 Запроектировать и построить сеть водопровода </w:t>
              <w:br/>
              <w:t>от точк</w:t>
            </w:r>
            <w:r>
              <w:rPr>
                <w:rFonts w:eastAsia="Times New Roman" w:cs="Times New Roman"/>
                <w:color w:themeColor="text1" w:val="000000"/>
                <w:sz w:val="24"/>
                <w:szCs w:val="24"/>
              </w:rPr>
              <w:t>и подключения Объекта до сети водопровода Д-300 мм по ул. 1-я Колхозная, ориентировочной протяженностью — 60,0 м.</w:t>
            </w:r>
          </w:p>
          <w:p>
            <w:pPr>
              <w:pStyle w:val="Normal"/>
              <w:spacing w:lineRule="auto" w:line="240" w:before="0" w:after="0"/>
              <w:ind w:firstLine="283" w:left="0" w:right="0"/>
              <w:jc w:val="both"/>
              <w:rPr>
                <w:rFonts w:ascii="Times New Roman" w:hAnsi="Times New Roman" w:eastAsia="Times New Roman" w:cs="Times New Roman"/>
                <w:color w:themeColor="text1" w:val="000000"/>
                <w:sz w:val="24"/>
                <w:szCs w:val="24"/>
                <w14:ligatures w14:val="none"/>
              </w:rPr>
            </w:pPr>
            <w:r>
              <w:rPr>
                <w:rFonts w:eastAsia="Times New Roman" w:cs="Times New Roman"/>
                <w:color w:themeColor="text1" w:val="000000"/>
                <w:sz w:val="24"/>
                <w:szCs w:val="24"/>
              </w:rPr>
              <w:t>2. Запроектировать и построить сеть водоотведения от точки подключения стоков Объекта до дворовой сети канализации Д—200 мм жилого дома по ул.</w:t>
            </w:r>
            <w:r>
              <w:rPr>
                <w:rFonts w:eastAsia="Times New Roman" w:cs="Times New Roman"/>
                <w:color w:themeColor="text1" w:val="000000"/>
                <w:spacing w:val="-3"/>
                <w:sz w:val="24"/>
                <w:szCs w:val="24"/>
              </w:rPr>
              <w:t xml:space="preserve"> </w:t>
            </w:r>
            <w:r>
              <w:rPr>
                <w:rFonts w:eastAsia="Times New Roman" w:cs="Times New Roman"/>
                <w:color w:themeColor="text1" w:val="000000"/>
                <w:sz w:val="24"/>
                <w:szCs w:val="24"/>
              </w:rPr>
              <w:t>1-я Колхозная, 8, ориентировочной протяженностью — 200,0 м</w:t>
            </w:r>
          </w:p>
          <w:p>
            <w:pPr>
              <w:pStyle w:val="Normal"/>
              <w:spacing w:lineRule="auto" w:line="240" w:before="0" w:after="0"/>
              <w:ind w:firstLine="283" w:left="0" w:right="0"/>
              <w:jc w:val="both"/>
              <w:rPr>
                <w:rFonts w:ascii="Times New Roman" w:hAnsi="Times New Roman" w:cs="Times New Roman"/>
                <w:color w:themeColor="text1" w:val="000000"/>
                <w:sz w:val="24"/>
                <w:szCs w:val="24"/>
                <w14:ligatures w14:val="none"/>
              </w:rPr>
            </w:pPr>
            <w:r>
              <w:rPr>
                <w:rFonts w:eastAsia="Times New Roman" w:cs="Times New Roman"/>
                <w:color w:themeColor="text1" w:val="000000"/>
                <w:sz w:val="24"/>
                <w:szCs w:val="24"/>
              </w:rPr>
              <w:t>Ввиду отсутствия данных о посадке проектируемого объекта, длины технологических разрывов до сетей водоснабжения и водоотведения указаны ориентировочно.</w:t>
            </w:r>
          </w:p>
          <w:p>
            <w:pPr>
              <w:pStyle w:val="Normal"/>
              <w:spacing w:lineRule="auto" w:line="240" w:before="0" w:after="0"/>
              <w:ind w:firstLine="283" w:left="0" w:right="0"/>
              <w:jc w:val="both"/>
              <w:rPr>
                <w:rFonts w:ascii="Times New Roman" w:hAnsi="Times New Roman" w:eastAsia="Times New Roman" w:cs="Times New Roman"/>
                <w:color w:themeColor="text1" w:val="000000"/>
                <w:sz w:val="24"/>
                <w:szCs w:val="24"/>
              </w:rPr>
            </w:pPr>
            <w:r>
              <w:rPr>
                <w:rFonts w:eastAsia="Times New Roman" w:cs="Times New Roman"/>
                <w:color w:themeColor="text1" w:val="000000"/>
                <w:sz w:val="24"/>
                <w:szCs w:val="24"/>
              </w:rPr>
              <w:t>В случае наличия в границах земельного участка существующих сетей водоснабжения и</w:t>
            </w:r>
            <w:r>
              <w:rPr>
                <w:rFonts w:eastAsia="Times New Roman" w:cs="Times New Roman"/>
                <w:color w:themeColor="text1" w:val="000000"/>
                <w:spacing w:val="-2"/>
                <w:sz w:val="24"/>
                <w:szCs w:val="24"/>
              </w:rPr>
              <w:t xml:space="preserve"> </w:t>
            </w:r>
            <w:r>
              <w:rPr>
                <w:rFonts w:eastAsia="Times New Roman" w:cs="Times New Roman"/>
                <w:color w:themeColor="text1" w:val="000000"/>
                <w:sz w:val="24"/>
                <w:szCs w:val="24"/>
              </w:rPr>
              <w:t>(или) водоотведения размещение объекта предусмотреть строго за</w:t>
            </w:r>
            <w:r>
              <w:rPr>
                <w:rFonts w:eastAsia="Times New Roman" w:cs="Times New Roman"/>
                <w:color w:themeColor="text1" w:val="000000"/>
                <w:spacing w:val="-2"/>
                <w:sz w:val="24"/>
                <w:szCs w:val="24"/>
              </w:rPr>
              <w:t xml:space="preserve"> </w:t>
            </w:r>
            <w:r>
              <w:rPr>
                <w:rFonts w:eastAsia="Times New Roman" w:cs="Times New Roman"/>
                <w:color w:themeColor="text1" w:val="000000"/>
                <w:sz w:val="24"/>
                <w:szCs w:val="24"/>
              </w:rPr>
              <w:t>пределами охранных зон</w:t>
            </w:r>
            <w:r>
              <w:rPr>
                <w:rFonts w:eastAsia="Times New Roman" w:cs="Times New Roman"/>
                <w:color w:themeColor="text1" w:val="000000"/>
                <w:spacing w:val="-2"/>
                <w:sz w:val="24"/>
                <w:szCs w:val="24"/>
              </w:rPr>
              <w:t xml:space="preserve"> </w:t>
            </w:r>
            <w:r>
              <w:rPr>
                <w:rFonts w:eastAsia="Times New Roman" w:cs="Times New Roman"/>
                <w:color w:themeColor="text1" w:val="000000"/>
                <w:sz w:val="24"/>
                <w:szCs w:val="24"/>
              </w:rPr>
              <w:t>сетей в</w:t>
            </w:r>
            <w:r>
              <w:rPr>
                <w:rFonts w:eastAsia="Times New Roman" w:cs="Times New Roman"/>
                <w:color w:themeColor="text1" w:val="000000"/>
                <w:spacing w:val="-5"/>
                <w:sz w:val="24"/>
                <w:szCs w:val="24"/>
              </w:rPr>
              <w:t xml:space="preserve"> </w:t>
            </w:r>
            <w:r>
              <w:rPr>
                <w:rFonts w:eastAsia="Times New Roman" w:cs="Times New Roman"/>
                <w:color w:themeColor="text1" w:val="000000"/>
                <w:sz w:val="24"/>
                <w:szCs w:val="24"/>
              </w:rPr>
              <w:t>соответствии норм CП.</w:t>
            </w:r>
          </w:p>
          <w:p>
            <w:pPr>
              <w:pStyle w:val="Normal"/>
              <w:spacing w:lineRule="auto" w:line="240" w:before="0" w:after="0"/>
              <w:ind w:firstLine="283" w:left="0" w:right="0"/>
              <w:jc w:val="both"/>
              <w:rPr>
                <w:rFonts w:ascii="Times New Roman" w:hAnsi="Times New Roman" w:cs="Times New Roman"/>
                <w:color w:themeColor="text1" w:val="000000"/>
                <w:sz w:val="24"/>
                <w:szCs w:val="24"/>
              </w:rPr>
            </w:pPr>
            <w:r>
              <w:rPr>
                <w:rFonts w:eastAsia="Times New Roman" w:cs="Times New Roman"/>
                <w:color w:themeColor="text1" w:val="000000"/>
                <w:sz w:val="24"/>
                <w:szCs w:val="24"/>
              </w:rPr>
              <w:t>Ввиду</w:t>
            </w:r>
            <w:r>
              <w:rPr>
                <w:rFonts w:eastAsia="Times New Roman" w:cs="Times New Roman"/>
                <w:color w:themeColor="text1" w:val="000000"/>
                <w:spacing w:val="-2"/>
                <w:sz w:val="24"/>
                <w:szCs w:val="24"/>
              </w:rPr>
              <w:t xml:space="preserve"> </w:t>
            </w:r>
            <w:r>
              <w:rPr>
                <w:rFonts w:eastAsia="Times New Roman" w:cs="Times New Roman"/>
                <w:color w:themeColor="text1" w:val="000000"/>
                <w:sz w:val="24"/>
                <w:szCs w:val="24"/>
              </w:rPr>
              <w:t>отсутствия данных</w:t>
            </w:r>
            <w:r>
              <w:rPr>
                <w:rFonts w:eastAsia="Times New Roman" w:cs="Times New Roman"/>
                <w:color w:themeColor="text1" w:val="000000"/>
                <w:spacing w:val="-3"/>
                <w:sz w:val="24"/>
                <w:szCs w:val="24"/>
              </w:rPr>
              <w:t xml:space="preserve"> </w:t>
            </w:r>
            <w:r>
              <w:rPr>
                <w:rFonts w:eastAsia="Times New Roman" w:cs="Times New Roman"/>
                <w:color w:themeColor="text1" w:val="000000"/>
                <w:sz w:val="24"/>
                <w:szCs w:val="24"/>
              </w:rPr>
              <w:t>о</w:t>
            </w:r>
            <w:r>
              <w:rPr>
                <w:rFonts w:eastAsia="Times New Roman" w:cs="Times New Roman"/>
                <w:color w:themeColor="text1" w:val="000000"/>
                <w:spacing w:val="-8"/>
                <w:sz w:val="24"/>
                <w:szCs w:val="24"/>
              </w:rPr>
              <w:t xml:space="preserve"> </w:t>
            </w:r>
            <w:r>
              <w:rPr>
                <w:rFonts w:eastAsia="Times New Roman" w:cs="Times New Roman"/>
                <w:color w:themeColor="text1" w:val="000000"/>
                <w:sz w:val="24"/>
                <w:szCs w:val="24"/>
              </w:rPr>
              <w:t>посадке</w:t>
            </w:r>
            <w:r>
              <w:rPr>
                <w:rFonts w:eastAsia="Times New Roman" w:cs="Times New Roman"/>
                <w:color w:themeColor="text1" w:val="000000"/>
                <w:spacing w:val="-4"/>
                <w:sz w:val="24"/>
                <w:szCs w:val="24"/>
              </w:rPr>
              <w:t xml:space="preserve"> </w:t>
            </w:r>
            <w:r>
              <w:rPr>
                <w:rFonts w:eastAsia="Times New Roman" w:cs="Times New Roman"/>
                <w:color w:themeColor="text1" w:val="000000"/>
                <w:sz w:val="24"/>
                <w:szCs w:val="24"/>
              </w:rPr>
              <w:t xml:space="preserve">объекта </w:t>
              <w:br/>
              <w:t>и,</w:t>
            </w:r>
            <w:r>
              <w:rPr>
                <w:rFonts w:eastAsia="Times New Roman" w:cs="Times New Roman"/>
                <w:color w:themeColor="text1" w:val="000000"/>
                <w:spacing w:val="-10"/>
                <w:sz w:val="24"/>
                <w:szCs w:val="24"/>
              </w:rPr>
              <w:t xml:space="preserve"> </w:t>
            </w:r>
            <w:r>
              <w:rPr>
                <w:rFonts w:eastAsia="Times New Roman" w:cs="Times New Roman"/>
                <w:color w:themeColor="text1" w:val="000000"/>
                <w:sz w:val="24"/>
                <w:szCs w:val="24"/>
              </w:rPr>
              <w:t>соответственно,</w:t>
            </w:r>
            <w:r>
              <w:rPr>
                <w:rFonts w:eastAsia="Times New Roman" w:cs="Times New Roman"/>
                <w:color w:themeColor="text1" w:val="000000"/>
                <w:spacing w:val="-8"/>
                <w:sz w:val="24"/>
                <w:szCs w:val="24"/>
              </w:rPr>
              <w:t xml:space="preserve"> </w:t>
            </w:r>
            <w:r>
              <w:rPr>
                <w:rFonts w:eastAsia="Times New Roman" w:cs="Times New Roman"/>
                <w:color w:themeColor="text1" w:val="000000"/>
                <w:sz w:val="24"/>
                <w:szCs w:val="24"/>
              </w:rPr>
              <w:t>точных</w:t>
            </w:r>
            <w:r>
              <w:rPr>
                <w:rFonts w:eastAsia="Times New Roman" w:cs="Times New Roman"/>
                <w:color w:themeColor="text1" w:val="000000"/>
                <w:spacing w:val="-12"/>
                <w:sz w:val="24"/>
                <w:szCs w:val="24"/>
              </w:rPr>
              <w:t xml:space="preserve"> </w:t>
            </w:r>
            <w:r>
              <w:rPr>
                <w:rFonts w:eastAsia="Times New Roman" w:cs="Times New Roman"/>
                <w:color w:themeColor="text1" w:val="000000"/>
                <w:sz w:val="24"/>
                <w:szCs w:val="24"/>
              </w:rPr>
              <w:t>длин технологических разрывов до сетей водоснабжения и водоотведения, а так же информации</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о</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технических</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характеристиках</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и</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параметрах</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объекта,</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исходя из</w:t>
            </w:r>
            <w:r>
              <w:rPr>
                <w:rFonts w:eastAsia="Times New Roman" w:cs="Times New Roman"/>
                <w:color w:themeColor="text1" w:val="000000"/>
                <w:spacing w:val="61"/>
                <w:sz w:val="24"/>
                <w:szCs w:val="24"/>
              </w:rPr>
              <w:t xml:space="preserve"> </w:t>
            </w:r>
            <w:r>
              <w:rPr>
                <w:rFonts w:eastAsia="Times New Roman" w:cs="Times New Roman"/>
                <w:color w:themeColor="text1" w:val="000000"/>
                <w:sz w:val="24"/>
                <w:szCs w:val="24"/>
              </w:rPr>
              <w:t>которых</w:t>
            </w:r>
            <w:r>
              <w:rPr>
                <w:rFonts w:eastAsia="Times New Roman" w:cs="Times New Roman"/>
                <w:color w:themeColor="text1" w:val="000000"/>
                <w:spacing w:val="64"/>
                <w:sz w:val="24"/>
                <w:szCs w:val="24"/>
              </w:rPr>
              <w:t xml:space="preserve"> о</w:t>
            </w:r>
            <w:r>
              <w:rPr>
                <w:rFonts w:eastAsia="Times New Roman" w:cs="Times New Roman"/>
                <w:color w:themeColor="text1" w:val="000000"/>
                <w:sz w:val="24"/>
                <w:szCs w:val="24"/>
              </w:rPr>
              <w:t>пределяются</w:t>
            </w:r>
            <w:r>
              <w:rPr>
                <w:rFonts w:eastAsia="Times New Roman" w:cs="Times New Roman"/>
                <w:color w:themeColor="text1" w:val="000000"/>
                <w:spacing w:val="72"/>
                <w:sz w:val="24"/>
                <w:szCs w:val="24"/>
              </w:rPr>
              <w:t xml:space="preserve"> </w:t>
            </w:r>
            <w:r>
              <w:rPr>
                <w:rFonts w:eastAsia="Times New Roman" w:cs="Times New Roman"/>
                <w:color w:themeColor="text1" w:val="000000"/>
                <w:sz w:val="24"/>
                <w:szCs w:val="24"/>
              </w:rPr>
              <w:t>планируемые</w:t>
            </w:r>
            <w:r>
              <w:rPr>
                <w:rFonts w:eastAsia="Times New Roman" w:cs="Times New Roman"/>
                <w:color w:themeColor="text1" w:val="000000"/>
                <w:spacing w:val="68"/>
                <w:sz w:val="24"/>
                <w:szCs w:val="24"/>
              </w:rPr>
              <w:t xml:space="preserve"> </w:t>
            </w:r>
            <w:r>
              <w:rPr>
                <w:rFonts w:eastAsia="Times New Roman" w:cs="Times New Roman"/>
                <w:color w:themeColor="text1" w:val="000000"/>
                <w:sz w:val="24"/>
                <w:szCs w:val="24"/>
              </w:rPr>
              <w:t>расходы</w:t>
            </w:r>
            <w:r>
              <w:rPr>
                <w:rFonts w:eastAsia="Times New Roman" w:cs="Times New Roman"/>
                <w:color w:themeColor="text1" w:val="000000"/>
                <w:spacing w:val="70"/>
                <w:sz w:val="24"/>
                <w:szCs w:val="24"/>
              </w:rPr>
              <w:t xml:space="preserve"> </w:t>
            </w:r>
            <w:r>
              <w:rPr>
                <w:rFonts w:eastAsia="Times New Roman" w:cs="Times New Roman"/>
                <w:color w:themeColor="text1" w:val="000000"/>
                <w:sz w:val="24"/>
                <w:szCs w:val="24"/>
              </w:rPr>
              <w:t>на</w:t>
            </w:r>
            <w:r>
              <w:rPr>
                <w:rFonts w:eastAsia="Times New Roman" w:cs="Times New Roman"/>
                <w:color w:themeColor="text1" w:val="000000"/>
                <w:spacing w:val="62"/>
                <w:sz w:val="24"/>
                <w:szCs w:val="24"/>
              </w:rPr>
              <w:t xml:space="preserve"> </w:t>
            </w:r>
            <w:r>
              <w:rPr>
                <w:rFonts w:eastAsia="Times New Roman" w:cs="Times New Roman"/>
                <w:color w:themeColor="text1" w:val="000000"/>
                <w:sz w:val="24"/>
                <w:szCs w:val="24"/>
              </w:rPr>
              <w:t>нужды</w:t>
            </w:r>
            <w:r>
              <w:rPr>
                <w:rFonts w:eastAsia="Times New Roman" w:cs="Times New Roman"/>
                <w:color w:themeColor="text1" w:val="000000"/>
                <w:spacing w:val="68"/>
                <w:sz w:val="24"/>
                <w:szCs w:val="24"/>
              </w:rPr>
              <w:t xml:space="preserve"> </w:t>
            </w:r>
            <w:r>
              <w:rPr>
                <w:rFonts w:eastAsia="Times New Roman" w:cs="Times New Roman"/>
                <w:color w:themeColor="text1" w:val="000000"/>
                <w:sz w:val="24"/>
                <w:szCs w:val="24"/>
              </w:rPr>
              <w:t xml:space="preserve">наружного и внутреннего пожаротушения (класс функциональной пожарной опасности объекта, степень огнестойкости здания, класс конструктивной пожарной опасности, категория зданий и сооружений </w:t>
              <w:br/>
              <w:t>по взрывопожарной и пожарной опасности, этажность, строительный объем (мЗ) здания, количество пожарных кранов в проектируемом объекте и т.д.), ООО «НОВОГОР-Прикамье» не может определить точные объемы мероприятий для наличия технической возможности подключения объекта.</w:t>
            </w:r>
          </w:p>
          <w:p>
            <w:pPr>
              <w:pStyle w:val="BodyText"/>
              <w:spacing w:lineRule="auto" w:line="240"/>
              <w:ind w:hanging="0" w:left="0" w:right="72"/>
              <w:jc w:val="both"/>
              <w:rPr>
                <w:rFonts w:ascii="Times New Roman" w:hAnsi="Times New Roman" w:cs="Times New Roman"/>
                <w:color w:themeColor="text1" w:val="000000"/>
              </w:rPr>
            </w:pPr>
            <w:r>
              <w:rPr>
                <w:rFonts w:eastAsia="Times New Roman" w:cs="Times New Roman"/>
                <w:color w:themeColor="text1" w:val="000000"/>
                <w:sz w:val="24"/>
                <w:szCs w:val="24"/>
              </w:rPr>
              <w:t xml:space="preserve">      </w:t>
            </w:r>
            <w:r>
              <w:rPr>
                <w:rFonts w:eastAsia="Times New Roman" w:cs="Times New Roman"/>
                <w:color w:themeColor="text1" w:val="000000"/>
                <w:sz w:val="24"/>
                <w:szCs w:val="24"/>
              </w:rPr>
              <w:t xml:space="preserve">Сведениями о наличии сетей 3-x лиц в границах вышеуказанного земельного </w:t>
            </w:r>
            <w:r>
              <w:rPr>
                <w:rFonts w:eastAsia="Times New Roman" w:cs="Times New Roman"/>
                <w:color w:themeColor="text1" w:val="000000"/>
                <w:spacing w:val="-2"/>
                <w:sz w:val="24"/>
                <w:szCs w:val="24"/>
              </w:rPr>
              <w:t>участка</w:t>
            </w:r>
            <w:r>
              <w:rPr>
                <w:rFonts w:eastAsia="Times New Roman" w:cs="Times New Roman"/>
                <w:color w:themeColor="text1" w:val="000000"/>
                <w:spacing w:val="-10"/>
                <w:sz w:val="24"/>
                <w:szCs w:val="24"/>
              </w:rPr>
              <w:t xml:space="preserve"> </w:t>
            </w:r>
            <w:r>
              <w:rPr>
                <w:rFonts w:eastAsia="Times New Roman" w:cs="Times New Roman"/>
                <w:color w:themeColor="text1" w:val="000000"/>
                <w:spacing w:val="-2"/>
                <w:sz w:val="24"/>
                <w:szCs w:val="24"/>
              </w:rPr>
              <w:t>ООО «НОВОГОР-Прикамье»</w:t>
            </w:r>
            <w:r>
              <w:rPr>
                <w:rFonts w:eastAsia="Times New Roman" w:cs="Times New Roman"/>
                <w:color w:themeColor="text1" w:val="000000"/>
                <w:spacing w:val="-9"/>
                <w:sz w:val="24"/>
                <w:szCs w:val="24"/>
              </w:rPr>
              <w:t xml:space="preserve"> </w:t>
            </w:r>
            <w:r>
              <w:rPr>
                <w:rFonts w:eastAsia="Times New Roman" w:cs="Times New Roman"/>
                <w:color w:themeColor="text1" w:val="000000"/>
                <w:spacing w:val="-2"/>
                <w:sz w:val="24"/>
                <w:szCs w:val="24"/>
              </w:rPr>
              <w:t>не</w:t>
            </w:r>
            <w:r>
              <w:rPr>
                <w:rFonts w:eastAsia="Times New Roman" w:cs="Times New Roman"/>
                <w:color w:themeColor="text1" w:val="000000"/>
                <w:spacing w:val="-15"/>
                <w:sz w:val="24"/>
                <w:szCs w:val="24"/>
              </w:rPr>
              <w:t xml:space="preserve"> </w:t>
            </w:r>
            <w:r>
              <w:rPr>
                <w:rFonts w:eastAsia="Times New Roman" w:cs="Times New Roman"/>
                <w:color w:themeColor="text1" w:val="000000"/>
                <w:spacing w:val="-2"/>
                <w:sz w:val="24"/>
                <w:szCs w:val="24"/>
              </w:rPr>
              <w:t>располагает.</w:t>
            </w:r>
          </w:p>
          <w:p>
            <w:pPr>
              <w:pStyle w:val="Normal"/>
              <w:spacing w:lineRule="auto" w:line="240" w:before="0" w:after="0"/>
              <w:ind w:firstLine="283" w:left="0" w:right="0"/>
              <w:jc w:val="both"/>
              <w:rPr>
                <w:rFonts w:ascii="Times New Roman" w:hAnsi="Times New Roman" w:eastAsia="Times New Roman" w:cs="Times New Roman"/>
                <w:color w:themeColor="text1" w:val="000000"/>
                <w:sz w:val="24"/>
                <w:szCs w:val="24"/>
                <w:highlight w:val="none"/>
              </w:rPr>
            </w:pPr>
            <w:r>
              <w:rPr>
                <w:rFonts w:eastAsia="Times New Roman" w:cs="Times New Roman"/>
                <w:color w:themeColor="text1" w:val="000000"/>
                <w:sz w:val="24"/>
                <w:szCs w:val="24"/>
              </w:rPr>
              <w:t>В случае намерения строительства на данном земельном участке, Заявитель (правообладатель земельного участка), в соответствии с Постановлением Правительства РФ от 30.11.2021 № 2130 «Об утверждении Правил подключения (технологического</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присоединения)</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объектов</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капитального</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строительства к</w:t>
            </w:r>
            <w:r>
              <w:rPr>
                <w:rFonts w:eastAsia="Times New Roman" w:cs="Times New Roman"/>
                <w:color w:themeColor="text1" w:val="000000"/>
                <w:spacing w:val="-17"/>
                <w:sz w:val="24"/>
                <w:szCs w:val="24"/>
              </w:rPr>
              <w:t xml:space="preserve"> </w:t>
            </w:r>
            <w:r>
              <w:rPr>
                <w:rFonts w:eastAsia="Times New Roman" w:cs="Times New Roman"/>
                <w:color w:themeColor="text1" w:val="000000"/>
                <w:sz w:val="24"/>
                <w:szCs w:val="24"/>
              </w:rPr>
              <w:t>централизованным</w:t>
            </w:r>
            <w:r>
              <w:rPr>
                <w:rFonts w:eastAsia="Times New Roman" w:cs="Times New Roman"/>
                <w:color w:themeColor="text1" w:val="000000"/>
                <w:spacing w:val="-16"/>
                <w:sz w:val="24"/>
                <w:szCs w:val="24"/>
              </w:rPr>
              <w:t xml:space="preserve"> </w:t>
            </w:r>
            <w:r>
              <w:rPr>
                <w:rFonts w:eastAsia="Times New Roman" w:cs="Times New Roman"/>
                <w:color w:themeColor="text1" w:val="000000"/>
                <w:sz w:val="24"/>
                <w:szCs w:val="24"/>
              </w:rPr>
              <w:t>системам</w:t>
            </w:r>
            <w:r>
              <w:rPr>
                <w:rFonts w:eastAsia="Times New Roman" w:cs="Times New Roman"/>
                <w:color w:themeColor="text1" w:val="000000"/>
                <w:spacing w:val="-6"/>
                <w:sz w:val="24"/>
                <w:szCs w:val="24"/>
              </w:rPr>
              <w:t xml:space="preserve"> </w:t>
            </w:r>
            <w:r>
              <w:rPr>
                <w:rFonts w:eastAsia="Times New Roman" w:cs="Times New Roman"/>
                <w:color w:themeColor="text1" w:val="000000"/>
                <w:sz w:val="24"/>
                <w:szCs w:val="24"/>
              </w:rPr>
              <w:t>горячего</w:t>
            </w:r>
            <w:r>
              <w:rPr>
                <w:rFonts w:eastAsia="Times New Roman" w:cs="Times New Roman"/>
                <w:color w:themeColor="text1" w:val="000000"/>
                <w:spacing w:val="-8"/>
                <w:sz w:val="24"/>
                <w:szCs w:val="24"/>
              </w:rPr>
              <w:t xml:space="preserve"> </w:t>
            </w:r>
            <w:r>
              <w:rPr>
                <w:rFonts w:eastAsia="Times New Roman" w:cs="Times New Roman"/>
                <w:color w:themeColor="text1" w:val="000000"/>
                <w:sz w:val="24"/>
                <w:szCs w:val="24"/>
              </w:rPr>
              <w:t>водоснабжения,</w:t>
            </w:r>
            <w:r>
              <w:rPr>
                <w:rFonts w:eastAsia="Times New Roman" w:cs="Times New Roman"/>
                <w:color w:themeColor="text1" w:val="000000"/>
                <w:spacing w:val="-15"/>
                <w:sz w:val="24"/>
                <w:szCs w:val="24"/>
              </w:rPr>
              <w:t xml:space="preserve"> </w:t>
            </w:r>
            <w:r>
              <w:rPr>
                <w:rFonts w:eastAsia="Times New Roman" w:cs="Times New Roman"/>
                <w:color w:themeColor="text1" w:val="000000"/>
                <w:sz w:val="24"/>
                <w:szCs w:val="24"/>
              </w:rPr>
              <w:t>холодного</w:t>
            </w:r>
            <w:r>
              <w:rPr>
                <w:rFonts w:eastAsia="Times New Roman" w:cs="Times New Roman"/>
                <w:color w:themeColor="text1" w:val="000000"/>
                <w:spacing w:val="-2"/>
                <w:sz w:val="24"/>
                <w:szCs w:val="24"/>
              </w:rPr>
              <w:t xml:space="preserve"> </w:t>
            </w:r>
            <w:r>
              <w:rPr>
                <w:rFonts w:eastAsia="Times New Roman" w:cs="Times New Roman"/>
                <w:color w:themeColor="text1" w:val="000000"/>
                <w:sz w:val="24"/>
                <w:szCs w:val="24"/>
              </w:rPr>
              <w:t>водоснабжения и (или) водоотведения»,</w:t>
            </w:r>
            <w:r>
              <w:rPr>
                <w:rFonts w:eastAsia="Times New Roman" w:cs="Times New Roman"/>
                <w:color w:themeColor="text1" w:val="000000"/>
                <w:spacing w:val="-9"/>
                <w:sz w:val="24"/>
                <w:szCs w:val="24"/>
              </w:rPr>
              <w:t xml:space="preserve"> </w:t>
            </w:r>
            <w:r>
              <w:rPr>
                <w:rFonts w:eastAsia="Times New Roman" w:cs="Times New Roman"/>
                <w:color w:themeColor="text1" w:val="000000"/>
                <w:sz w:val="24"/>
                <w:szCs w:val="24"/>
              </w:rPr>
              <w:t xml:space="preserve">должен получить технические условия </w:t>
              <w:br/>
              <w:t xml:space="preserve">на присоединение к сетям водопровода и канализации </w:t>
              <w:br/>
              <w:t>в ООО «НОВОГОР-Прикамье». При этом обязательства</w:t>
            </w:r>
            <w:r>
              <w:rPr>
                <w:rFonts w:eastAsia="Times New Roman" w:cs="Times New Roman"/>
                <w:color w:themeColor="text1" w:val="000000"/>
                <w:spacing w:val="-10"/>
                <w:sz w:val="24"/>
                <w:szCs w:val="24"/>
              </w:rPr>
              <w:t xml:space="preserve"> </w:t>
            </w:r>
            <w:r>
              <w:rPr>
                <w:rFonts w:eastAsia="Times New Roman" w:cs="Times New Roman"/>
                <w:color w:themeColor="text1" w:val="000000"/>
                <w:sz w:val="24"/>
                <w:szCs w:val="24"/>
              </w:rPr>
              <w:t>ООО</w:t>
            </w:r>
            <w:r>
              <w:rPr>
                <w:rFonts w:eastAsia="Times New Roman" w:cs="Times New Roman"/>
                <w:color w:themeColor="text1" w:val="000000"/>
                <w:spacing w:val="-16"/>
                <w:sz w:val="24"/>
                <w:szCs w:val="24"/>
              </w:rPr>
              <w:t xml:space="preserve"> </w:t>
            </w:r>
            <w:r>
              <w:rPr>
                <w:rFonts w:eastAsia="Times New Roman" w:cs="Times New Roman"/>
                <w:color w:themeColor="text1" w:val="000000"/>
                <w:sz w:val="24"/>
                <w:szCs w:val="24"/>
              </w:rPr>
              <w:t>«НОВОГОР-Прикамье»</w:t>
            </w:r>
            <w:r>
              <w:rPr>
                <w:rFonts w:eastAsia="Times New Roman" w:cs="Times New Roman"/>
                <w:color w:themeColor="text1" w:val="000000"/>
                <w:spacing w:val="-17"/>
                <w:sz w:val="24"/>
                <w:szCs w:val="24"/>
              </w:rPr>
              <w:t xml:space="preserve"> </w:t>
            </w:r>
            <w:r>
              <w:rPr>
                <w:rFonts w:eastAsia="Times New Roman" w:cs="Times New Roman"/>
                <w:color w:themeColor="text1" w:val="000000"/>
                <w:sz w:val="24"/>
                <w:szCs w:val="24"/>
              </w:rPr>
              <w:t>по</w:t>
            </w:r>
            <w:r>
              <w:rPr>
                <w:rFonts w:eastAsia="Times New Roman" w:cs="Times New Roman"/>
                <w:color w:themeColor="text1" w:val="000000"/>
                <w:spacing w:val="-16"/>
                <w:sz w:val="24"/>
                <w:szCs w:val="24"/>
              </w:rPr>
              <w:t xml:space="preserve"> </w:t>
            </w:r>
            <w:r>
              <w:rPr>
                <w:rFonts w:eastAsia="Times New Roman" w:cs="Times New Roman"/>
                <w:color w:themeColor="text1" w:val="000000"/>
                <w:sz w:val="24"/>
                <w:szCs w:val="24"/>
              </w:rPr>
              <w:t>обеспечению</w:t>
            </w:r>
            <w:r>
              <w:rPr>
                <w:rFonts w:eastAsia="Times New Roman" w:cs="Times New Roman"/>
                <w:color w:themeColor="text1" w:val="000000"/>
                <w:spacing w:val="-8"/>
                <w:sz w:val="24"/>
                <w:szCs w:val="24"/>
              </w:rPr>
              <w:t xml:space="preserve"> </w:t>
            </w:r>
            <w:r>
              <w:rPr>
                <w:rFonts w:eastAsia="Times New Roman" w:cs="Times New Roman"/>
                <w:color w:themeColor="text1" w:val="000000"/>
                <w:sz w:val="24"/>
                <w:szCs w:val="24"/>
              </w:rPr>
              <w:t>подключения</w:t>
            </w:r>
            <w:r>
              <w:rPr>
                <w:rFonts w:eastAsia="Times New Roman" w:cs="Times New Roman"/>
                <w:color w:themeColor="text1" w:val="000000"/>
                <w:spacing w:val="-2"/>
                <w:sz w:val="24"/>
                <w:szCs w:val="24"/>
              </w:rPr>
              <w:t xml:space="preserve"> </w:t>
            </w:r>
            <w:r>
              <w:rPr>
                <w:rFonts w:eastAsia="Times New Roman" w:cs="Times New Roman"/>
                <w:color w:themeColor="text1" w:val="000000"/>
                <w:sz w:val="24"/>
                <w:szCs w:val="24"/>
              </w:rPr>
              <w:t>объекта капитального</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строительства</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к</w:t>
            </w:r>
            <w:r>
              <w:rPr>
                <w:rFonts w:eastAsia="Times New Roman" w:cs="Times New Roman"/>
                <w:color w:themeColor="text1" w:val="000000"/>
                <w:spacing w:val="31"/>
                <w:sz w:val="24"/>
                <w:szCs w:val="24"/>
              </w:rPr>
              <w:t xml:space="preserve"> </w:t>
            </w:r>
            <w:r>
              <w:rPr>
                <w:rFonts w:eastAsia="Times New Roman" w:cs="Times New Roman"/>
                <w:color w:themeColor="text1" w:val="000000"/>
                <w:sz w:val="24"/>
                <w:szCs w:val="24"/>
              </w:rPr>
              <w:t>сетям</w:t>
            </w:r>
            <w:r>
              <w:rPr>
                <w:rFonts w:eastAsia="Times New Roman" w:cs="Times New Roman"/>
                <w:color w:themeColor="text1" w:val="000000"/>
                <w:spacing w:val="34"/>
                <w:sz w:val="24"/>
                <w:szCs w:val="24"/>
              </w:rPr>
              <w:t xml:space="preserve"> </w:t>
            </w:r>
            <w:r>
              <w:rPr>
                <w:rFonts w:eastAsia="Times New Roman" w:cs="Times New Roman"/>
                <w:color w:themeColor="text1" w:val="000000"/>
                <w:sz w:val="24"/>
                <w:szCs w:val="24"/>
              </w:rPr>
              <w:t>водопровода</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и</w:t>
            </w:r>
            <w:r>
              <w:rPr>
                <w:rFonts w:eastAsia="Times New Roman" w:cs="Times New Roman"/>
                <w:color w:themeColor="text1" w:val="000000"/>
                <w:spacing w:val="31"/>
                <w:sz w:val="24"/>
                <w:szCs w:val="24"/>
              </w:rPr>
              <w:t xml:space="preserve"> </w:t>
            </w:r>
            <w:r>
              <w:rPr>
                <w:rFonts w:eastAsia="Times New Roman" w:cs="Times New Roman"/>
                <w:color w:themeColor="text1" w:val="000000"/>
                <w:sz w:val="24"/>
                <w:szCs w:val="24"/>
              </w:rPr>
              <w:t>канализации</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в</w:t>
            </w:r>
            <w:r>
              <w:rPr>
                <w:rFonts w:eastAsia="Times New Roman" w:cs="Times New Roman"/>
                <w:color w:themeColor="text1" w:val="000000"/>
                <w:spacing w:val="27"/>
                <w:sz w:val="24"/>
                <w:szCs w:val="24"/>
              </w:rPr>
              <w:t xml:space="preserve"> </w:t>
            </w:r>
            <w:r>
              <w:rPr>
                <w:rFonts w:eastAsia="Times New Roman" w:cs="Times New Roman"/>
                <w:color w:themeColor="text1" w:val="000000"/>
                <w:sz w:val="24"/>
                <w:szCs w:val="24"/>
              </w:rPr>
              <w:t>соответствии с</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выданными</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Заявителю</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техническими</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условиями</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прекращаются</w:t>
            </w:r>
            <w:r>
              <w:rPr>
                <w:rFonts w:eastAsia="Times New Roman" w:cs="Times New Roman"/>
                <w:color w:themeColor="text1" w:val="000000"/>
                <w:spacing w:val="80"/>
                <w:sz w:val="24"/>
                <w:szCs w:val="24"/>
              </w:rPr>
              <w:t xml:space="preserve"> </w:t>
            </w:r>
            <w:r>
              <w:rPr>
                <w:rFonts w:eastAsia="Times New Roman" w:cs="Times New Roman"/>
                <w:color w:themeColor="text1" w:val="000000"/>
                <w:sz w:val="24"/>
                <w:szCs w:val="24"/>
              </w:rPr>
              <w:t>в</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случае, если</w:t>
            </w:r>
            <w:r>
              <w:rPr>
                <w:rFonts w:eastAsia="Times New Roman" w:cs="Times New Roman"/>
                <w:color w:themeColor="text1" w:val="000000"/>
                <w:spacing w:val="23"/>
                <w:sz w:val="24"/>
                <w:szCs w:val="24"/>
              </w:rPr>
              <w:t xml:space="preserve"> </w:t>
            </w:r>
            <w:r>
              <w:rPr>
                <w:rFonts w:eastAsia="Times New Roman" w:cs="Times New Roman"/>
                <w:color w:themeColor="text1" w:val="000000"/>
                <w:sz w:val="24"/>
                <w:szCs w:val="24"/>
              </w:rPr>
              <w:t>в</w:t>
            </w:r>
            <w:r>
              <w:rPr>
                <w:rFonts w:eastAsia="Times New Roman" w:cs="Times New Roman"/>
                <w:color w:themeColor="text1" w:val="000000"/>
                <w:spacing w:val="26"/>
                <w:sz w:val="24"/>
                <w:szCs w:val="24"/>
              </w:rPr>
              <w:t xml:space="preserve"> </w:t>
            </w:r>
            <w:r>
              <w:rPr>
                <w:rFonts w:eastAsia="Times New Roman" w:cs="Times New Roman"/>
                <w:color w:themeColor="text1" w:val="000000"/>
                <w:sz w:val="24"/>
                <w:szCs w:val="24"/>
              </w:rPr>
              <w:t>течение</w:t>
            </w:r>
            <w:r>
              <w:rPr>
                <w:rFonts w:eastAsia="Times New Roman" w:cs="Times New Roman"/>
                <w:color w:themeColor="text1" w:val="000000"/>
                <w:spacing w:val="36"/>
                <w:sz w:val="24"/>
                <w:szCs w:val="24"/>
              </w:rPr>
              <w:t xml:space="preserve"> </w:t>
            </w:r>
            <w:r>
              <w:rPr>
                <w:rFonts w:eastAsia="Times New Roman" w:cs="Times New Roman"/>
                <w:color w:themeColor="text1" w:val="000000"/>
                <w:sz w:val="24"/>
                <w:szCs w:val="24"/>
              </w:rPr>
              <w:t>12</w:t>
            </w:r>
            <w:r>
              <w:rPr>
                <w:rFonts w:eastAsia="Times New Roman" w:cs="Times New Roman"/>
                <w:color w:themeColor="text1" w:val="000000"/>
                <w:spacing w:val="23"/>
                <w:sz w:val="24"/>
                <w:szCs w:val="24"/>
              </w:rPr>
              <w:t xml:space="preserve"> </w:t>
            </w:r>
            <w:r>
              <w:rPr>
                <w:rFonts w:eastAsia="Times New Roman" w:cs="Times New Roman"/>
                <w:color w:themeColor="text1" w:val="000000"/>
                <w:sz w:val="24"/>
                <w:szCs w:val="24"/>
              </w:rPr>
              <w:t>календарных</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месяцев</w:t>
            </w:r>
            <w:r>
              <w:rPr>
                <w:rFonts w:eastAsia="Times New Roman" w:cs="Times New Roman"/>
                <w:color w:themeColor="text1" w:val="000000"/>
                <w:spacing w:val="23"/>
                <w:sz w:val="24"/>
                <w:szCs w:val="24"/>
              </w:rPr>
              <w:t xml:space="preserve"> </w:t>
            </w:r>
            <w:r>
              <w:rPr>
                <w:rFonts w:eastAsia="Times New Roman" w:cs="Times New Roman"/>
                <w:color w:themeColor="text1" w:val="000000"/>
                <w:sz w:val="24"/>
                <w:szCs w:val="24"/>
              </w:rPr>
              <w:t>(при</w:t>
            </w:r>
            <w:r>
              <w:rPr>
                <w:rFonts w:eastAsia="Times New Roman" w:cs="Times New Roman"/>
                <w:color w:themeColor="text1" w:val="000000"/>
                <w:spacing w:val="31"/>
                <w:sz w:val="24"/>
                <w:szCs w:val="24"/>
              </w:rPr>
              <w:t xml:space="preserve"> </w:t>
            </w:r>
            <w:r>
              <w:rPr>
                <w:rFonts w:eastAsia="Times New Roman" w:cs="Times New Roman"/>
                <w:color w:themeColor="text1" w:val="000000"/>
                <w:sz w:val="24"/>
                <w:szCs w:val="24"/>
              </w:rPr>
              <w:t>комплексном</w:t>
            </w:r>
            <w:r>
              <w:rPr>
                <w:rFonts w:eastAsia="Times New Roman" w:cs="Times New Roman"/>
                <w:color w:themeColor="text1" w:val="000000"/>
                <w:spacing w:val="40"/>
                <w:sz w:val="24"/>
                <w:szCs w:val="24"/>
              </w:rPr>
              <w:t xml:space="preserve"> </w:t>
            </w:r>
            <w:r>
              <w:rPr>
                <w:rFonts w:eastAsia="Times New Roman" w:cs="Times New Roman"/>
                <w:color w:themeColor="text1" w:val="000000"/>
                <w:sz w:val="24"/>
                <w:szCs w:val="24"/>
              </w:rPr>
              <w:t>развитии</w:t>
            </w:r>
            <w:r>
              <w:rPr>
                <w:rFonts w:eastAsia="Times New Roman" w:cs="Times New Roman"/>
                <w:color w:themeColor="text1" w:val="000000"/>
                <w:spacing w:val="35"/>
                <w:sz w:val="24"/>
                <w:szCs w:val="24"/>
              </w:rPr>
              <w:t xml:space="preserve"> </w:t>
            </w:r>
            <w:r>
              <w:rPr>
                <w:rFonts w:eastAsia="Times New Roman" w:cs="Times New Roman"/>
                <w:color w:themeColor="text1" w:val="000000"/>
                <w:sz w:val="24"/>
                <w:szCs w:val="24"/>
              </w:rPr>
              <w:t>территории в течение 36 календарных месяцев) со дня выдачи технических условий, Заявителем не будет подано заявление о подключении. В случае заключения договора</w:t>
            </w:r>
            <w:r>
              <w:rPr>
                <w:rFonts w:eastAsia="Times New Roman" w:cs="Times New Roman"/>
                <w:color w:themeColor="text1" w:val="000000"/>
                <w:spacing w:val="-17"/>
                <w:sz w:val="24"/>
                <w:szCs w:val="24"/>
              </w:rPr>
              <w:t xml:space="preserve"> </w:t>
            </w:r>
            <w:r>
              <w:rPr>
                <w:rFonts w:eastAsia="Times New Roman" w:cs="Times New Roman"/>
                <w:color w:themeColor="text1" w:val="000000"/>
                <w:sz w:val="24"/>
                <w:szCs w:val="24"/>
              </w:rPr>
              <w:t>о</w:t>
            </w:r>
            <w:r>
              <w:rPr>
                <w:rFonts w:eastAsia="Times New Roman" w:cs="Times New Roman"/>
                <w:color w:themeColor="text1" w:val="000000"/>
                <w:spacing w:val="-16"/>
                <w:sz w:val="24"/>
                <w:szCs w:val="24"/>
              </w:rPr>
              <w:t xml:space="preserve"> </w:t>
            </w:r>
            <w:r>
              <w:rPr>
                <w:rFonts w:eastAsia="Times New Roman" w:cs="Times New Roman"/>
                <w:color w:themeColor="text1" w:val="000000"/>
                <w:sz w:val="24"/>
                <w:szCs w:val="24"/>
              </w:rPr>
              <w:t>подключении</w:t>
            </w:r>
            <w:r>
              <w:rPr>
                <w:rFonts w:eastAsia="Times New Roman" w:cs="Times New Roman"/>
                <w:color w:themeColor="text1" w:val="000000"/>
                <w:spacing w:val="-9"/>
                <w:sz w:val="24"/>
                <w:szCs w:val="24"/>
              </w:rPr>
              <w:t xml:space="preserve"> </w:t>
            </w:r>
            <w:r>
              <w:rPr>
                <w:rFonts w:eastAsia="Times New Roman" w:cs="Times New Roman"/>
                <w:color w:themeColor="text1" w:val="000000"/>
                <w:sz w:val="24"/>
                <w:szCs w:val="24"/>
              </w:rPr>
              <w:t>технические</w:t>
            </w:r>
            <w:r>
              <w:rPr>
                <w:rFonts w:eastAsia="Times New Roman" w:cs="Times New Roman"/>
                <w:color w:themeColor="text1" w:val="000000"/>
                <w:spacing w:val="-6"/>
                <w:sz w:val="24"/>
                <w:szCs w:val="24"/>
              </w:rPr>
              <w:t xml:space="preserve"> </w:t>
            </w:r>
            <w:r>
              <w:rPr>
                <w:rFonts w:eastAsia="Times New Roman" w:cs="Times New Roman"/>
                <w:color w:themeColor="text1" w:val="000000"/>
                <w:sz w:val="24"/>
                <w:szCs w:val="24"/>
              </w:rPr>
              <w:t>условия,</w:t>
            </w:r>
            <w:r>
              <w:rPr>
                <w:rFonts w:eastAsia="Times New Roman" w:cs="Times New Roman"/>
                <w:color w:themeColor="text1" w:val="000000"/>
                <w:spacing w:val="-13"/>
                <w:sz w:val="24"/>
                <w:szCs w:val="24"/>
              </w:rPr>
              <w:t xml:space="preserve"> </w:t>
            </w:r>
            <w:r>
              <w:rPr>
                <w:rFonts w:eastAsia="Times New Roman" w:cs="Times New Roman"/>
                <w:color w:themeColor="text1" w:val="000000"/>
                <w:sz w:val="24"/>
                <w:szCs w:val="24"/>
              </w:rPr>
              <w:t>являющиеся</w:t>
            </w:r>
            <w:r>
              <w:rPr>
                <w:rFonts w:eastAsia="Times New Roman" w:cs="Times New Roman"/>
                <w:color w:themeColor="text1" w:val="000000"/>
                <w:spacing w:val="-7"/>
                <w:sz w:val="24"/>
                <w:szCs w:val="24"/>
              </w:rPr>
              <w:t xml:space="preserve"> </w:t>
            </w:r>
            <w:r>
              <w:rPr>
                <w:rFonts w:eastAsia="Times New Roman" w:cs="Times New Roman"/>
                <w:color w:themeColor="text1" w:val="000000"/>
                <w:sz w:val="24"/>
                <w:szCs w:val="24"/>
              </w:rPr>
              <w:t>приложением к</w:t>
            </w:r>
            <w:r>
              <w:rPr>
                <w:rFonts w:eastAsia="Times New Roman" w:cs="Times New Roman"/>
                <w:color w:themeColor="text1" w:val="000000"/>
                <w:spacing w:val="-17"/>
                <w:sz w:val="24"/>
                <w:szCs w:val="24"/>
              </w:rPr>
              <w:t xml:space="preserve"> </w:t>
            </w:r>
            <w:r>
              <w:rPr>
                <w:rFonts w:eastAsia="Times New Roman" w:cs="Times New Roman"/>
                <w:color w:themeColor="text1" w:val="000000"/>
                <w:sz w:val="24"/>
                <w:szCs w:val="24"/>
              </w:rPr>
              <w:t>такому договору, действуют до</w:t>
            </w:r>
            <w:r>
              <w:rPr>
                <w:rFonts w:eastAsia="Times New Roman" w:cs="Times New Roman"/>
                <w:color w:themeColor="text1" w:val="000000"/>
                <w:spacing w:val="-2"/>
                <w:sz w:val="24"/>
                <w:szCs w:val="24"/>
              </w:rPr>
              <w:t xml:space="preserve"> </w:t>
            </w:r>
            <w:r>
              <w:rPr>
                <w:rFonts w:eastAsia="Times New Roman" w:cs="Times New Roman"/>
                <w:color w:themeColor="text1" w:val="000000"/>
                <w:sz w:val="24"/>
                <w:szCs w:val="24"/>
              </w:rPr>
              <w:t>окончания срока</w:t>
            </w:r>
            <w:r>
              <w:rPr>
                <w:rFonts w:eastAsia="Times New Roman" w:cs="Times New Roman"/>
                <w:color w:themeColor="text1" w:val="000000"/>
                <w:spacing w:val="-7"/>
                <w:sz w:val="24"/>
                <w:szCs w:val="24"/>
              </w:rPr>
              <w:t xml:space="preserve"> </w:t>
            </w:r>
            <w:r>
              <w:rPr>
                <w:rFonts w:eastAsia="Times New Roman" w:cs="Times New Roman"/>
                <w:color w:themeColor="text1" w:val="000000"/>
                <w:sz w:val="24"/>
                <w:szCs w:val="24"/>
              </w:rPr>
              <w:t>действия такого договора.</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color w:themeColor="text1" w:val="000000"/>
                <w:spacing w:val="0"/>
                <w:sz w:val="24"/>
                <w:szCs w:val="24"/>
              </w:rPr>
              <w:t xml:space="preserve">ООО «НОВОГОР-Прикамье» </w:t>
            </w:r>
            <w:r>
              <w:rPr>
                <w:rFonts w:eastAsia="Times New Roman" w:cs="Times New Roman"/>
                <w:color w:themeColor="text1" w:val="000000"/>
                <w:spacing w:val="0"/>
                <w:sz w:val="24"/>
                <w:szCs w:val="24"/>
              </w:rPr>
              <w:t>от 20.06.2025 № 110-8886).</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283" w:left="0" w:right="0"/>
              <w:jc w:val="both"/>
              <w:rPr>
                <w:color w:themeColor="text1" w:val="000000"/>
              </w:rPr>
            </w:pPr>
            <w:r>
              <w:rPr>
                <w:b w:val="false"/>
                <w:bCs w:val="false"/>
                <w:color w:themeColor="text1" w:val="000000"/>
                <w:sz w:val="24"/>
                <w:szCs w:val="24"/>
              </w:rPr>
              <w:t>Технологическое присоединение к сетям связи ПАО «Ростелеком» может быть произведено к узлу ВОЛС (г. Пермь, ул. Маяковского, д. 33а). В границах испрашиваемого земельного участка линии и сооружения связи ПАО «Ростелеком» отсутствуют.</w:t>
            </w:r>
          </w:p>
          <w:p>
            <w:pPr>
              <w:pStyle w:val="Normal"/>
              <w:spacing w:lineRule="auto" w:line="240" w:before="0" w:after="0"/>
              <w:ind w:firstLine="283" w:left="0" w:right="0"/>
              <w:jc w:val="both"/>
              <w:rPr>
                <w:b w:val="false"/>
                <w:bCs w:val="false"/>
                <w:color w:themeColor="text1" w:val="000000"/>
              </w:rPr>
            </w:pPr>
            <w:r>
              <w:rPr>
                <w:b w:val="false"/>
                <w:bCs w:val="false"/>
                <w:color w:themeColor="text1" w:val="000000"/>
                <w:szCs w:val="24"/>
              </w:rPr>
              <w:t xml:space="preserve">Для получения технических условий на подключение к сетям связи необходимо обратиться в Отдел продаж </w:t>
              <w:br/>
              <w:t xml:space="preserve">и обслуживания по адресу: г. Пермь, ул. Крупской, 2, тел.:(342) 235-57-34 или направить запрос на </w:t>
            </w:r>
            <w:hyperlink r:id="rId16">
              <w:r>
                <w:rPr>
                  <w:rStyle w:val="Hyperlink"/>
                  <w:b w:val="false"/>
                  <w:bCs w:val="false"/>
                  <w:color w:themeColor="text1" w:val="000000"/>
                  <w:szCs w:val="24"/>
                </w:rPr>
                <w:t>perm-mail@ural.rt.ru</w:t>
              </w:r>
            </w:hyperlink>
            <w:r>
              <w:rPr>
                <w:b w:val="false"/>
                <w:bCs w:val="false"/>
                <w:color w:themeColor="text1" w:val="000000"/>
                <w:szCs w:val="24"/>
              </w:rPr>
              <w:t>.</w:t>
            </w:r>
          </w:p>
          <w:p>
            <w:pPr>
              <w:pStyle w:val="Normal"/>
              <w:spacing w:lineRule="auto" w:line="240" w:before="0" w:after="0"/>
              <w:ind w:firstLine="283" w:left="0" w:right="0"/>
              <w:jc w:val="both"/>
              <w:rPr>
                <w:color w:themeColor="text1" w:val="000000"/>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bCs/>
                <w:color w:themeColor="text1" w:val="000000"/>
                <w:spacing w:val="0"/>
                <w:sz w:val="24"/>
                <w:szCs w:val="24"/>
              </w:rPr>
              <w:t xml:space="preserve">ПАО «Ростелеком» </w:t>
            </w:r>
            <w:r>
              <w:rPr>
                <w:rFonts w:eastAsia="Times New Roman" w:cs="Times New Roman"/>
                <w:b w:val="false"/>
                <w:bCs w:val="false"/>
                <w:color w:themeColor="text1" w:val="000000"/>
                <w:spacing w:val="0"/>
                <w:sz w:val="24"/>
                <w:szCs w:val="24"/>
              </w:rPr>
              <w:t>от 27.06.2025 № 01/05/95164/25</w:t>
            </w:r>
            <w:r>
              <w:rPr>
                <w:rFonts w:eastAsia="Times New Roman" w:cs="Times New Roman"/>
                <w:color w:themeColor="text1" w:val="000000"/>
                <w:spacing w:val="0"/>
                <w:sz w:val="24"/>
                <w:szCs w:val="24"/>
              </w:rPr>
              <w:t>).</w:t>
            </w:r>
          </w:p>
          <w:p>
            <w:pPr>
              <w:pStyle w:val="Normal"/>
              <w:spacing w:lineRule="auto" w:line="240" w:before="0" w:after="0"/>
              <w:ind w:firstLine="283" w:left="0" w:right="0"/>
              <w:jc w:val="both"/>
              <w:rPr>
                <w:color w:themeColor="text1" w:val="000000"/>
              </w:rPr>
            </w:pPr>
            <w:r>
              <w:rPr>
                <w:color w:themeColor="text1" w:val="000000"/>
              </w:rPr>
            </w:r>
          </w:p>
          <w:p>
            <w:pPr>
              <w:pStyle w:val="Normal"/>
              <w:spacing w:lineRule="auto" w:line="240" w:before="0" w:after="0"/>
              <w:ind w:firstLine="311"/>
              <w:jc w:val="both"/>
              <w:rPr>
                <w:rFonts w:ascii="Times New Roman" w:hAnsi="Times New Roman"/>
                <w:spacing w:val="-6"/>
                <w:sz w:val="24"/>
                <w:szCs w:val="24"/>
                <w:highlight w:val="white"/>
              </w:rPr>
            </w:pPr>
            <w:r>
              <w:rPr>
                <w:spacing w:val="-6"/>
                <w:sz w:val="24"/>
                <w:szCs w:val="24"/>
                <w:highlight w:val="white"/>
              </w:rPr>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3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(далее – ЗК РФ), обязан до подписания договора уплатить ежегодный размер арендной платы, указанный в п. 4.2 договора </w:t>
              <w:br/>
              <w:t xml:space="preserve">(за вычетом задатка, внесенного для участия </w:t>
              <w:br/>
              <w:t>в аукционе)</w:t>
            </w:r>
            <w:r>
              <w:rPr>
                <w:b w:val="false"/>
                <w:bCs w:val="false"/>
                <w:sz w:val="24"/>
                <w:szCs w:val="24"/>
                <w:shd w:fill="auto" w:val="clear"/>
              </w:rPr>
              <w:t xml:space="preserve"> </w:t>
            </w:r>
            <w:r>
              <w:rPr>
                <w:b/>
                <w:bCs/>
                <w:sz w:val="24"/>
                <w:szCs w:val="24"/>
                <w:shd w:fill="auto" w:val="clear"/>
              </w:rPr>
              <w:t>за 1 год</w:t>
            </w:r>
            <w:r>
              <w:rPr>
                <w:b/>
                <w:bCs/>
                <w:sz w:val="24"/>
                <w:szCs w:val="24"/>
              </w:rPr>
              <w:t xml:space="preserve"> </w:t>
            </w:r>
            <w:r>
              <w:rPr>
                <w:b w:val="false"/>
                <w:bCs w:val="false"/>
                <w:sz w:val="24"/>
                <w:szCs w:val="24"/>
              </w:rPr>
              <w:t xml:space="preserve">на счет департамента земельных отношений администрации города Перми, 614015, </w:t>
              <w:br/>
              <w:t xml:space="preserve">ул. Сибирская,15, </w:t>
              <w:br/>
              <w:t xml:space="preserve">тел. 212-61-90 (отдел договоров), </w:t>
            </w:r>
            <w:r>
              <w:rPr>
                <w:b w:val="false"/>
                <w:bCs w:val="false"/>
                <w:sz w:val="24"/>
                <w:szCs w:val="24"/>
                <w:shd w:fill="auto" w:val="clear"/>
              </w:rPr>
              <w:t>реквизиты которого указаны в проекте договора аренды земельного участка (Приложение 3 к настоящему извещению)</w:t>
            </w:r>
          </w:p>
        </w:tc>
        <w:tc>
          <w:tcPr>
            <w:tcW w:w="68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443 000 руб.</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8"/>
              </w:rPr>
              <w:t xml:space="preserve">22 150 </w:t>
            </w:r>
            <w:r>
              <w:rPr>
                <w:sz w:val="24"/>
                <w:szCs w:val="24"/>
              </w:rPr>
              <w:t>руб.</w:t>
            </w:r>
          </w:p>
        </w:tc>
      </w:tr>
      <w:tr>
        <w:trPr>
          <w:trHeight w:val="41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81"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7"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highlight w:val="none"/>
                <w:shd w:fill="auto" w:val="clear"/>
              </w:rPr>
            </w:pPr>
            <w:r>
              <w:rPr>
                <w:b/>
                <w:color w:val="000000"/>
                <w:sz w:val="24"/>
                <w:szCs w:val="24"/>
                <w:shd w:fill="auto" w:val="clear"/>
              </w:rPr>
              <w:t xml:space="preserve">Решение о проведении аукциона принято </w:t>
              <w:br/>
              <w:t xml:space="preserve">в соответствии со статьей 39.18 Земельного кодекса Российской Федерации, </w:t>
            </w:r>
            <w:r>
              <w:rPr>
                <w:b/>
                <w:bCs/>
                <w:color w:val="000000"/>
                <w:sz w:val="24"/>
                <w:szCs w:val="24"/>
                <w:shd w:fill="auto" w:val="clear"/>
              </w:rPr>
              <w:t>участниками аукциона могут являться только граждане.</w:t>
            </w:r>
          </w:p>
        </w:tc>
      </w:tr>
      <w:tr>
        <w:trPr>
          <w:trHeight w:val="23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221 500 руб.</w:t>
            </w:r>
          </w:p>
          <w:p>
            <w:pPr>
              <w:pStyle w:val="Normal"/>
              <w:jc w:val="both"/>
              <w:rPr>
                <w:sz w:val="24"/>
                <w:szCs w:val="24"/>
              </w:rPr>
            </w:pPr>
            <w:r>
              <w:rPr>
                <w:sz w:val="24"/>
                <w:szCs w:val="24"/>
              </w:rPr>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54"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81"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54"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81"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18.04.2025</w:t>
            </w:r>
          </w:p>
        </w:tc>
      </w:tr>
      <w:tr>
        <w:trPr>
          <w:trHeight w:val="18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54"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3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10</w:t>
            </w:r>
          </w:p>
        </w:tc>
        <w:tc>
          <w:tcPr>
            <w:tcW w:w="305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sz w:val="24"/>
                <w:szCs w:val="24"/>
              </w:rPr>
            </w:pPr>
            <w:r>
              <w:rPr>
                <w:sz w:val="24"/>
                <w:szCs w:val="24"/>
              </w:rPr>
              <w:t xml:space="preserve">Порядок осмотра земельного участка </w:t>
              <w:br/>
              <w:t>на местности</w:t>
            </w:r>
          </w:p>
        </w:tc>
        <w:tc>
          <w:tcPr>
            <w:tcW w:w="688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b/>
          <w:bCs/>
        </w:rPr>
      </w:pPr>
      <w:r>
        <w:rPr>
          <w:b/>
          <w:bCs/>
        </w:rPr>
      </w:r>
    </w:p>
    <w:p>
      <w:pPr>
        <w:pStyle w:val="Normal"/>
        <w:tabs>
          <w:tab w:val="clear" w:pos="708"/>
          <w:tab w:val="left" w:pos="5103" w:leader="none"/>
        </w:tabs>
        <w:ind w:right="-263"/>
        <w:rPr>
          <w:sz w:val="20"/>
          <w:szCs w:val="20"/>
        </w:rPr>
      </w:pPr>
      <w:r>
        <w:rPr>
          <w:sz w:val="20"/>
          <w:szCs w:val="20"/>
        </w:rPr>
      </w:r>
      <w:bookmarkStart w:id="0" w:name="_GoBack"/>
      <w:bookmarkStart w:id="1" w:name="_GoBack"/>
      <w:bookmarkEnd w:id="1"/>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23.08.2025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07.10.2025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08.10.2025.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09.10</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от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8"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23.08.2025 по 07.10.2025.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20 или 25 ст.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ind w:firstLine="567" w:left="-567"/>
        <w:jc w:val="both"/>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highlight w:val="none"/>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highlight w:val="none"/>
          <w:shd w:fill="auto" w:val="clear"/>
        </w:rPr>
      </w:pPr>
      <w:r>
        <w:rPr>
          <w:shd w:fill="auto" w:val="clear"/>
        </w:rPr>
        <w:t>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23.08.2025 по 07.10.2025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highlight w:val="none"/>
          <w:shd w:fill="auto" w:val="clear"/>
        </w:rPr>
      </w:pPr>
      <w:r>
        <w:rPr>
          <w:b/>
          <w:bCs/>
          <w:shd w:fill="auto" w:val="clear"/>
        </w:rPr>
      </w:r>
    </w:p>
    <w:p>
      <w:pPr>
        <w:pStyle w:val="Normal"/>
        <w:numPr>
          <w:ilvl w:val="0"/>
          <w:numId w:val="0"/>
        </w:numPr>
        <w:tabs>
          <w:tab w:val="clear" w:pos="708"/>
          <w:tab w:val="center" w:pos="5076" w:leader="none"/>
        </w:tabs>
        <w:ind w:firstLine="567" w:left="-567"/>
        <w:jc w:val="both"/>
        <w:outlineLvl w:val="0"/>
        <w:rPr>
          <w:highlight w:val="none"/>
          <w:shd w:fill="auto" w:val="clear"/>
        </w:rPr>
      </w:pPr>
      <w:r>
        <w:rPr>
          <w:shd w:fill="auto" w:val="clea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shd w:fill="auto" w:val="clear"/>
        </w:rPr>
        <w:br w:type="textWrapping" w:clear="all"/>
      </w:r>
      <w:r>
        <w:rPr>
          <w:shd w:fill="auto" w:val="clear"/>
        </w:rPr>
        <w:t>о проведении аукциона.</w:t>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ind w:firstLine="567" w:left="-567"/>
        <w:jc w:val="both"/>
        <w:rPr>
          <w:highlight w:val="none"/>
          <w:shd w:fill="auto" w:val="clear"/>
        </w:rPr>
      </w:pPr>
      <w:r>
        <w:rPr>
          <w:rFonts w:eastAsia="Calibri"/>
          <w:shd w:fill="auto" w:val="clear"/>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highlight w:val="none"/>
          <w:shd w:fill="auto" w:val="clear"/>
        </w:rPr>
      </w:pPr>
      <w:r>
        <w:rPr>
          <w:rFonts w:eastAsia="Calibri"/>
          <w:shd w:fill="auto" w:val="clear"/>
        </w:rPr>
        <w:t>2)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3)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highlight w:val="none"/>
          <w:shd w:fill="auto" w:val="clear"/>
        </w:rPr>
      </w:pPr>
      <w:r>
        <w:rPr>
          <w:rFonts w:eastAsia="Calibri"/>
          <w:shd w:fill="auto" w:val="clear"/>
        </w:rPr>
        <w:t>4)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jc w:val="both"/>
        <w:rPr>
          <w:highlight w:val="none"/>
          <w:shd w:fill="auto" w:val="clear"/>
        </w:rPr>
      </w:pPr>
      <w:r>
        <w:rPr>
          <w:shd w:fill="auto" w:val="clea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highlight w:val="none"/>
          <w:shd w:fill="auto" w:val="clear"/>
        </w:rPr>
      </w:pPr>
      <w:r>
        <w:rPr>
          <w:shd w:fill="auto" w:val="clea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highlight w:val="none"/>
          <w:shd w:fill="auto" w:val="clear"/>
        </w:rPr>
      </w:pPr>
      <w:r>
        <w:rPr>
          <w:shd w:fill="auto" w:val="clear"/>
        </w:rPr>
        <w:t xml:space="preserve">Подача заявки осуществляется заявителем, зарегистрированным в торговой секции, </w:t>
      </w:r>
      <w:r>
        <w:rPr>
          <w:shd w:fill="auto" w:val="clear"/>
        </w:rPr>
        <w:br w:type="textWrapping" w:clear="all"/>
      </w:r>
      <w:r>
        <w:rPr>
          <w:shd w:fill="auto" w:val="clea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jc w:val="center"/>
        <w:rPr>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 же как время, оставшееся 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 или наибольший размер ежегодной арендной платы 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numPr>
          <w:ilvl w:val="0"/>
          <w:numId w:val="0"/>
        </w:numPr>
        <w:tabs>
          <w:tab w:val="clear" w:pos="708"/>
          <w:tab w:val="center" w:pos="5076" w:leader="none"/>
        </w:tabs>
        <w:ind w:hanging="0" w:left="0"/>
        <w:jc w:val="center"/>
        <w:outlineLvl w:val="0"/>
        <w:rPr>
          <w:highlight w:val="none"/>
        </w:rPr>
      </w:pPr>
      <w:r>
        <w:rPr/>
      </w:r>
    </w:p>
    <w:p>
      <w:pPr>
        <w:pStyle w:val="Normal"/>
        <w:numPr>
          <w:ilvl w:val="0"/>
          <w:numId w:val="0"/>
        </w:numPr>
        <w:tabs>
          <w:tab w:val="clear" w:pos="708"/>
          <w:tab w:val="center" w:pos="5076" w:leader="none"/>
        </w:tabs>
        <w:ind w:hanging="0" w:left="0"/>
        <w:jc w:val="center"/>
        <w:outlineLvl w:val="0"/>
        <w:rPr>
          <w:b/>
          <w:bCs/>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w:t>
        <w:br/>
        <w:t>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в соответствии </w:t>
        <w:br/>
        <w:t>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По результатам проведения аукциона договор аренды земельного участка заключается </w:t>
        <w:br/>
        <w:t>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 xml:space="preserve">Проекты договоров являются частью извещения и представлены в Приложениях 2-3  </w:t>
        <w:br/>
        <w:t>к настоящему извещению.</w:t>
        <w:tab/>
      </w:r>
    </w:p>
    <w:p>
      <w:pPr>
        <w:pStyle w:val="Normal"/>
        <w:ind w:firstLine="567" w:left="-567"/>
        <w:jc w:val="both"/>
        <w:rPr>
          <w:highlight w:val="none"/>
          <w:shd w:fill="auto" w:val="clear"/>
        </w:rPr>
      </w:pPr>
      <w:r>
        <w:rPr>
          <w:bCs/>
          <w:shd w:fill="auto" w:val="clear"/>
        </w:rPr>
        <w:t xml:space="preserve">Если договор аренды земельного участка </w:t>
      </w:r>
      <w:r>
        <w:rPr>
          <w:b w:val="false"/>
          <w:bCs/>
          <w:shd w:fill="auto" w:val="clear"/>
        </w:rPr>
        <w:t>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заключения, включаются в реестр недобросовестных участников аукциона.</w:t>
      </w:r>
    </w:p>
    <w:sectPr>
      <w:headerReference w:type="default" r:id="rId19"/>
      <w:headerReference w:type="first" r:id="rId20"/>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Segoe UI">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27</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bullet"/>
      <w:lvlText w:val="o"/>
      <w:lvlJc w:val="left"/>
      <w:pPr>
        <w:tabs>
          <w:tab w:val="num" w:pos="0"/>
        </w:tabs>
        <w:ind w:left="1440" w:hanging="360"/>
      </w:pPr>
      <w:rPr>
        <w:rFonts w:ascii="Courier New" w:hAnsi="Courier New" w:cs="Courier New" w:hint="default"/>
        <w:sz w:val="24"/>
        <w:u w:val="none"/>
        <w:szCs w:val="24"/>
        <w:color w:val="000000"/>
        <w:lang w:val="ru-RU"/>
      </w:rPr>
    </w:lvl>
    <w:lvl w:ilvl="2">
      <w:start w:val="1"/>
      <w:numFmt w:val="bullet"/>
      <w:lvlText w:val="§"/>
      <w:lvlJc w:val="left"/>
      <w:pPr>
        <w:tabs>
          <w:tab w:val="num" w:pos="0"/>
        </w:tabs>
        <w:ind w:left="2160" w:hanging="360"/>
      </w:pPr>
      <w:rPr>
        <w:rFonts w:ascii="Wingdings" w:hAnsi="Wingdings" w:cs="Wingdings" w:hint="default"/>
        <w:sz w:val="24"/>
        <w:szCs w:val="24"/>
      </w:rPr>
    </w:lvl>
    <w:lvl w:ilvl="3">
      <w:start w:val="1"/>
      <w:numFmt w:val="bullet"/>
      <w:lvlText w:val="·"/>
      <w:lvlJc w:val="left"/>
      <w:pPr>
        <w:tabs>
          <w:tab w:val="num" w:pos="0"/>
        </w:tabs>
        <w:ind w:left="2880" w:hanging="360"/>
      </w:pPr>
      <w:rPr>
        <w:rFonts w:ascii="Symbol" w:hAnsi="Symbol" w:cs="Symbol" w:hint="default"/>
        <w:sz w:val="24"/>
        <w:szCs w:val="24"/>
        <w:lang w:val="ru-RU"/>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bidi="ru-RU"/>
      </w:rPr>
    </w:lvl>
    <w:lvl w:ilvl="6">
      <w:start w:val="1"/>
      <w:numFmt w:val="bullet"/>
      <w:lvlText w:val="·"/>
      <w:lvlJc w:val="left"/>
      <w:pPr>
        <w:tabs>
          <w:tab w:val="num" w:pos="0"/>
        </w:tabs>
        <w:ind w:left="5040" w:hanging="360"/>
      </w:pPr>
      <w:rPr>
        <w:rFonts w:ascii="Symbol" w:hAnsi="Symbol" w:cs="Symbol" w:hint="default"/>
        <w:lang w:eastAsia="en-US"/>
      </w:rPr>
    </w:lvl>
    <w:lvl w:ilvl="7">
      <w:start w:val="1"/>
      <w:numFmt w:val="bullet"/>
      <w:lvlText w:val="o"/>
      <w:lvlJc w:val="left"/>
      <w:pPr>
        <w:tabs>
          <w:tab w:val="num" w:pos="0"/>
        </w:tabs>
        <w:ind w:left="5760" w:hanging="360"/>
      </w:pPr>
      <w:rPr>
        <w:rFonts w:ascii="Courier New" w:hAnsi="Courier New" w:cs="Courier New" w:hint="default"/>
        <w:bCs/>
        <w:lang w:eastAsia="en-US" w:bidi="ru-RU"/>
      </w:rPr>
    </w:lvl>
    <w:lvl w:ilvl="8">
      <w:start w:val="1"/>
      <w:numFmt w:val="bullet"/>
      <w:lvlText w:val="§"/>
      <w:lvlJc w:val="left"/>
      <w:pPr>
        <w:tabs>
          <w:tab w:val="num" w:pos="0"/>
        </w:tabs>
        <w:ind w:left="6480" w:hanging="360"/>
      </w:pPr>
      <w:rPr>
        <w:rFonts w:ascii="Wingdings" w:hAnsi="Wingdings" w:cs="Wingdings" w:hint="default"/>
        <w:b/>
        <w:bCs/>
        <w:lang w:bidi="ru-RU"/>
      </w:rPr>
    </w:lvl>
  </w:abstractNum>
  <w:abstractNum w:abstractNumId="4">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decimal"/>
      <w:lvlText w:val="%2."/>
      <w:lvlJc w:val="left"/>
      <w:pPr>
        <w:tabs>
          <w:tab w:val="num" w:pos="360"/>
        </w:tabs>
        <w:ind w:left="360" w:hanging="360"/>
      </w:pPr>
      <w:rPr>
        <w:sz w:val="24"/>
        <w:u w:val="none"/>
        <w:szCs w:val="24"/>
        <w:color w:val="000000"/>
        <w:lang w:val="ru-RU"/>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rPr>
        <w:sz w:val="24"/>
        <w:szCs w:val="24"/>
        <w:lang w:val="ru-RU"/>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rFonts w:eastAsia="Courier New"/>
        <w:lang w:bidi="ru-RU"/>
      </w:rPr>
    </w:lvl>
    <w:lvl w:ilvl="6">
      <w:start w:val="1"/>
      <w:numFmt w:val="decimal"/>
      <w:lvlText w:val="%7."/>
      <w:lvlJc w:val="left"/>
      <w:pPr>
        <w:tabs>
          <w:tab w:val="num" w:pos="5040"/>
        </w:tabs>
        <w:ind w:left="5040" w:hanging="360"/>
      </w:pPr>
      <w:rPr>
        <w:rFonts w:eastAsia="Calibri"/>
        <w:lang w:eastAsia="en-US"/>
      </w:rPr>
    </w:lvl>
    <w:lvl w:ilvl="7">
      <w:start w:val="1"/>
      <w:numFmt w:val="decimal"/>
      <w:lvlText w:val="%8."/>
      <w:lvlJc w:val="left"/>
      <w:pPr>
        <w:tabs>
          <w:tab w:val="num" w:pos="5760"/>
        </w:tabs>
        <w:ind w:left="5760" w:hanging="360"/>
      </w:pPr>
      <w:rPr>
        <w:bCs/>
        <w:lang w:eastAsia="en-US" w:bidi="ru-RU"/>
      </w:rPr>
    </w:lvl>
    <w:lvl w:ilvl="8">
      <w:start w:val="1"/>
      <w:numFmt w:val="decimal"/>
      <w:lvlText w:val="%9."/>
      <w:lvlJc w:val="left"/>
      <w:pPr>
        <w:tabs>
          <w:tab w:val="num" w:pos="6480"/>
        </w:tabs>
        <w:ind w:left="6480" w:hanging="360"/>
      </w:pPr>
      <w:rPr>
        <w:sz w:val="24"/>
        <w:u w:val="single"/>
        <w:szCs w:val="24"/>
        <w:color w:val="0000FF"/>
        <w:lang w:val="en-US"/>
      </w:rPr>
    </w:lvl>
  </w:abstractNum>
  <w:abstractNum w:abstractNumId="5">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bullet"/>
      <w:lvlText w:val="o"/>
      <w:lvlJc w:val="left"/>
      <w:pPr>
        <w:tabs>
          <w:tab w:val="num" w:pos="0"/>
        </w:tabs>
        <w:ind w:left="1440" w:hanging="360"/>
      </w:pPr>
      <w:rPr>
        <w:rFonts w:ascii="Courier New" w:hAnsi="Courier New" w:cs="Courier New" w:hint="default"/>
        <w:sz w:val="24"/>
        <w:u w:val="single"/>
        <w:szCs w:val="24"/>
        <w:color w:val="0000FF"/>
        <w:lang w:val="en-US"/>
      </w:rPr>
    </w:lvl>
    <w:lvl w:ilvl="2">
      <w:start w:val="1"/>
      <w:numFmt w:val="bullet"/>
      <w:lvlText w:val="§"/>
      <w:lvlJc w:val="left"/>
      <w:pPr>
        <w:tabs>
          <w:tab w:val="num" w:pos="0"/>
        </w:tabs>
        <w:ind w:left="2160" w:hanging="360"/>
      </w:pPr>
      <w:rPr>
        <w:rFonts w:ascii="Wingdings" w:hAnsi="Wingdings" w:cs="Wingdings" w:hint="default"/>
        <w:sz w:val="24"/>
        <w:u w:val="single"/>
        <w:szCs w:val="24"/>
        <w:color w:val="0000FF"/>
      </w:rPr>
    </w:lvl>
    <w:lvl w:ilvl="3">
      <w:start w:val="1"/>
      <w:numFmt w:val="bullet"/>
      <w:lvlText w:val="·"/>
      <w:lvlJc w:val="left"/>
      <w:pPr>
        <w:tabs>
          <w:tab w:val="num" w:pos="0"/>
        </w:tabs>
        <w:ind w:left="2880" w:hanging="360"/>
      </w:pPr>
      <w:rPr>
        <w:rFonts w:ascii="Symbol" w:hAnsi="Symbol" w:cs="Symbol" w:hint="default"/>
        <w:sz w:val="24"/>
        <w:szCs w:val="24"/>
        <w:color w:val="000000"/>
      </w:rPr>
    </w:lvl>
    <w:lvl w:ilvl="4">
      <w:start w:val="1"/>
      <w:numFmt w:val="bullet"/>
      <w:lvlText w:val="o"/>
      <w:lvlJc w:val="left"/>
      <w:pPr>
        <w:tabs>
          <w:tab w:val="num" w:pos="0"/>
        </w:tabs>
        <w:ind w:left="3600" w:hanging="360"/>
      </w:pPr>
      <w:rPr>
        <w:rFonts w:ascii="Courier New" w:hAnsi="Courier New" w:cs="Courier New" w:hint="default"/>
        <w:sz w:val="24"/>
        <w:szCs w:val="24"/>
        <w:lang w:val="en-US"/>
      </w:rPr>
    </w:lvl>
    <w:lvl w:ilvl="5">
      <w:start w:val="1"/>
      <w:numFmt w:val="bullet"/>
      <w:lvlText w:val="§"/>
      <w:lvlJc w:val="left"/>
      <w:pPr>
        <w:tabs>
          <w:tab w:val="num" w:pos="0"/>
        </w:tabs>
        <w:ind w:left="4320" w:hanging="360"/>
      </w:pPr>
      <w:rPr>
        <w:rFonts w:ascii="Wingdings" w:hAnsi="Wingdings" w:cs="Wingdings" w:hint="default"/>
        <w:b/>
        <w:bCs/>
        <w:lang w:bidi="ru-RU"/>
      </w:rPr>
    </w:lvl>
    <w:lvl w:ilvl="6">
      <w:start w:val="1"/>
      <w:numFmt w:val="bullet"/>
      <w:lvlText w:val="·"/>
      <w:lvlJc w:val="left"/>
      <w:pPr>
        <w:tabs>
          <w:tab w:val="num" w:pos="0"/>
        </w:tabs>
        <w:ind w:left="5040" w:hanging="360"/>
      </w:pPr>
      <w:rPr>
        <w:rFonts w:ascii="Symbol" w:hAnsi="Symbol" w:cs="Symbol" w:hint="default"/>
        <w:lang w:eastAsia="en-US"/>
      </w:rPr>
    </w:lvl>
    <w:lvl w:ilvl="7">
      <w:start w:val="1"/>
      <w:numFmt w:val="bullet"/>
      <w:lvlText w:val="o"/>
      <w:lvlJc w:val="left"/>
      <w:pPr>
        <w:tabs>
          <w:tab w:val="num" w:pos="0"/>
        </w:tabs>
        <w:ind w:left="5760" w:hanging="360"/>
      </w:pPr>
      <w:rPr>
        <w:rFonts w:ascii="Courier New" w:hAnsi="Courier New" w:cs="Courier New" w:hint="default"/>
        <w:bCs/>
        <w:lang w:eastAsia="en-US" w:bidi="ru-RU"/>
      </w:rPr>
    </w:lvl>
    <w:lvl w:ilvl="8">
      <w:start w:val="1"/>
      <w:numFmt w:val="bullet"/>
      <w:lvlText w:val="§"/>
      <w:lvlJc w:val="left"/>
      <w:pPr>
        <w:tabs>
          <w:tab w:val="num" w:pos="0"/>
        </w:tabs>
        <w:ind w:left="6480" w:hanging="360"/>
      </w:pPr>
      <w:rPr>
        <w:rFonts w:ascii="Wingdings" w:hAnsi="Wingdings" w:cs="Wingdings" w:hint="default"/>
        <w:b/>
        <w:bCs/>
        <w:lang w:bidi="ru-RU"/>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character" w:styleId="Style19">
    <w:name w:val="Основной текст Знак"/>
    <w:qFormat/>
    <w:rPr>
      <w:rFonts w:ascii="Courier New" w:hAnsi="Courier New" w:cs="Courier New"/>
      <w:sz w:val="26"/>
    </w:rPr>
  </w:style>
  <w:style w:type="character" w:styleId="Style20">
    <w:name w:val="Текст выноски Знак"/>
    <w:qFormat/>
    <w:rPr>
      <w:rFonts w:ascii="Segoe UI" w:hAnsi="Segoe UI" w:cs="Segoe UI"/>
      <w:sz w:val="18"/>
      <w:szCs w:val="18"/>
    </w:rPr>
  </w:style>
  <w:style w:type="character" w:styleId="Style21">
    <w:name w:val="Основной шрифт абзаца"/>
    <w:qFormat/>
    <w:rPr/>
  </w:style>
  <w:style w:type="character" w:styleId="WW8Num1z0">
    <w:name w:val="WW8Num1z0"/>
    <w:qFormat/>
    <w:rPr/>
  </w:style>
  <w:style w:type="paragraph" w:styleId="Style22">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3">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22"/>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4"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5"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6" w:customStyle="1">
    <w:name w:val="Содержимое таблицы"/>
    <w:basedOn w:val="Normal"/>
    <w:qFormat/>
    <w:pPr>
      <w:widowControl w:val="false"/>
      <w:suppressLineNumbers/>
    </w:pPr>
    <w:rPr/>
  </w:style>
  <w:style w:type="paragraph" w:styleId="Style27" w:customStyle="1">
    <w:name w:val="Заголовок таблицы"/>
    <w:basedOn w:val="Style26"/>
    <w:qFormat/>
    <w:pPr>
      <w:jc w:val="center"/>
    </w:pPr>
    <w:rPr>
      <w:b/>
      <w:bCs/>
    </w:rPr>
  </w:style>
  <w:style w:type="paragraph" w:styleId="32">
    <w:name w:val="Основной текст с отступом 3"/>
    <w:basedOn w:val="Normal"/>
    <w:qFormat/>
    <w:pPr>
      <w:widowControl/>
      <w:spacing w:before="0" w:after="120"/>
      <w:ind w:left="283"/>
      <w:jc w:val="left"/>
    </w:pPr>
    <w:rPr>
      <w:color w:val="auto"/>
      <w:sz w:val="16"/>
      <w:szCs w:val="16"/>
      <w:lang w:val="ru-RU" w:eastAsia="zh-CN" w:bidi="ar-SA"/>
    </w:rPr>
  </w:style>
  <w:style w:type="paragraph" w:styleId="Style28">
    <w:name w:val="Форма"/>
    <w:qFormat/>
    <w:pPr>
      <w:widowControl/>
      <w:suppressAutoHyphens w:val="true"/>
      <w:bidi w:val="0"/>
      <w:spacing w:before="0" w:after="0"/>
      <w:jc w:val="left"/>
    </w:pPr>
    <w:rPr>
      <w:rFonts w:ascii="Times New Roman" w:hAnsi="Times New Roman" w:eastAsia="Times New Roman" w:cs="Times New Roman"/>
      <w:color w:val="auto"/>
      <w:kern w:val="0"/>
      <w:sz w:val="28"/>
      <w:szCs w:val="28"/>
      <w:lang w:val="ru-RU" w:eastAsia="zh-CN" w:bidi="ar-SA"/>
    </w:rPr>
  </w:style>
  <w:style w:type="paragraph" w:styleId="Style29">
    <w:name w:val="Текст выноски"/>
    <w:basedOn w:val="Normal"/>
    <w:qFormat/>
    <w:pPr>
      <w:widowControl/>
      <w:spacing w:before="0" w:after="0"/>
      <w:jc w:val="left"/>
    </w:pPr>
    <w:rPr>
      <w:rFonts w:ascii="Segoe UI" w:hAnsi="Segoe UI" w:cs="Segoe UI"/>
      <w:color w:val="auto"/>
      <w:sz w:val="18"/>
      <w:szCs w:val="18"/>
      <w:lang w:val="en-US" w:eastAsia="zh-CN" w:bidi="ar-SA"/>
    </w:rPr>
  </w:style>
  <w:style w:type="paragraph" w:styleId="Style30">
    <w:name w:val="Название объекта"/>
    <w:basedOn w:val="Normal"/>
    <w:qFormat/>
    <w:pPr>
      <w:widowControl w:val="false"/>
      <w:spacing w:lineRule="exact" w:line="360" w:before="0" w:after="0"/>
      <w:jc w:val="center"/>
    </w:pPr>
    <w:rPr>
      <w:b/>
      <w:color w:val="auto"/>
      <w:sz w:val="32"/>
      <w:lang w:val="ru-RU" w:eastAsia="zh-CN" w:bidi="ar-SA"/>
    </w:rPr>
  </w:style>
  <w:style w:type="paragraph" w:styleId="Caption1111">
    <w:name w:val="Caption1111"/>
    <w:basedOn w:val="Normal"/>
    <w:qFormat/>
    <w:pPr>
      <w:widowControl/>
      <w:spacing w:before="120" w:after="120"/>
      <w:jc w:val="left"/>
    </w:pPr>
    <w:rPr>
      <w:rFonts w:cs="Lohit Devanagari"/>
      <w:i/>
      <w:iCs/>
      <w:color w:val="auto"/>
      <w:sz w:val="24"/>
      <w:szCs w:val="24"/>
      <w:lang w:val="ru-RU" w:eastAsia="zh-CN" w:bidi="ar-SA"/>
    </w:rPr>
  </w:style>
  <w:style w:type="paragraph" w:styleId="Caption111">
    <w:name w:val="Caption111"/>
    <w:basedOn w:val="Normal"/>
    <w:qFormat/>
    <w:pPr>
      <w:widowControl/>
      <w:spacing w:before="120" w:after="120"/>
      <w:jc w:val="left"/>
    </w:pPr>
    <w:rPr>
      <w:rFonts w:cs="Lohit Devanagari"/>
      <w:i/>
      <w:iCs/>
      <w:color w:val="auto"/>
      <w:sz w:val="24"/>
      <w:szCs w:val="24"/>
      <w:lang w:val="ru-RU" w:eastAsia="zh-CN" w:bidi="ar-SA"/>
    </w:rPr>
  </w:style>
  <w:style w:type="paragraph" w:styleId="Caption11">
    <w:name w:val="Caption11"/>
    <w:basedOn w:val="Normal"/>
    <w:qFormat/>
    <w:pPr>
      <w:widowControl/>
      <w:spacing w:before="120" w:after="120"/>
      <w:jc w:val="left"/>
    </w:pPr>
    <w:rPr>
      <w:rFonts w:cs="Lohit Devanagari"/>
      <w:i/>
      <w:iCs/>
      <w:color w:val="auto"/>
      <w:sz w:val="24"/>
      <w:szCs w:val="24"/>
      <w:lang w:val="ru-RU" w:eastAsia="zh-CN" w:bidi="ar-SA"/>
    </w:rPr>
  </w:style>
  <w:style w:type="numbering" w:styleId="NoList" w:default="1">
    <w:name w:val="No List"/>
    <w:uiPriority w:val="99"/>
    <w:semiHidden/>
    <w:unhideWhenUsed/>
    <w:qFormat/>
  </w:style>
  <w:style w:type="table" w:styleId="836">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37">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38">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39">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40">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41">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42">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43">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44">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45">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46">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47">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48">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49">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50">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51">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52">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53">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54">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55">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56">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57">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8">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9">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60">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61">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62">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63">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64">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65">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66">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67">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68">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69">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70">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71">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72">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73">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74">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75">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76">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77">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78">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79">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80">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81">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82">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83">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84">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85">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86">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87">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88">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89">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90">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91">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92">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93">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94">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95">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96">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97">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98">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99">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900">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901">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902">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903">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904">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905">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906">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07">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08">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909">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910">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911">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912">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913">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14">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15">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16">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17">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18">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19">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20">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21">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22">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23">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24">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25">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26">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27">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28">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29">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30">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31">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32">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33">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34">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35">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36">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37">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38">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39">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40">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41">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42">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43">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44">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45">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46">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47">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48">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49">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50">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51">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52">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53">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54">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55">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56">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57">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58">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59">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60">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61">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62">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s://" TargetMode="External"/><Relationship Id="rId11" Type="http://schemas.openxmlformats.org/officeDocument/2006/relationships/hyperlink" Target="mailto:perm-mail@ural.rt.ru" TargetMode="External"/><Relationship Id="rId12" Type="http://schemas.openxmlformats.org/officeDocument/2006/relationships/hyperlink" Target="http://www.torgi.gov.ru/" TargetMode="External"/><Relationship Id="rId13" Type="http://schemas.openxmlformats.org/officeDocument/2006/relationships/hyperlink" Target="http://www.gorodperm.ru/" TargetMode="External"/><Relationship Id="rId14" Type="http://schemas.openxmlformats.org/officeDocument/2006/relationships/hyperlink" Target="http://www.gorodperm.ru/" TargetMode="External"/><Relationship Id="rId15" Type="http://schemas.openxmlformats.org/officeDocument/2006/relationships/hyperlink" Target="https://" TargetMode="External"/><Relationship Id="rId16" Type="http://schemas.openxmlformats.org/officeDocument/2006/relationships/hyperlink" Target="mailto:perm-mail@ural.rt.ru" TargetMode="External"/><Relationship Id="rId17"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19" Type="http://schemas.openxmlformats.org/officeDocument/2006/relationships/header" Target="header1.xml"/><Relationship Id="rId20" Type="http://schemas.openxmlformats.org/officeDocument/2006/relationships/header" Target="header2.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50</TotalTime>
  <Application>LibreOffice/7.6.7.2$Linux_X86_64 LibreOffice_project/60$Build-2</Application>
  <AppVersion>15.0000</AppVersion>
  <Pages>27</Pages>
  <Words>8601</Words>
  <Characters>61015</Characters>
  <CharactersWithSpaces>69430</CharactersWithSpaces>
  <Paragraphs>385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Tatyannikova</dc:creator>
  <dc:description/>
  <dc:language>ru-RU</dc:language>
  <cp:lastModifiedBy/>
  <dcterms:modified xsi:type="dcterms:W3CDTF">2025-08-22T15:13:12Z</dcterms:modified>
  <cp:revision>269</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