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exact" w:line="280"/>
        <w:ind w:hanging="0" w:left="0"/>
        <w:outlineLvl w:val="0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spacing w:lineRule="exact" w:line="280"/>
        <w:ind w:hanging="0" w:left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Департамент имущественных отношений администрации города Перми</w:t>
      </w:r>
    </w:p>
    <w:p>
      <w:pPr>
        <w:pStyle w:val="Normal"/>
        <w:spacing w:lineRule="exact" w:line="280"/>
        <w:rPr/>
      </w:pPr>
      <w:r>
        <w:rPr/>
      </w:r>
    </w:p>
    <w:p>
      <w:pPr>
        <w:pStyle w:val="Normal"/>
        <w:numPr>
          <w:ilvl w:val="0"/>
          <w:numId w:val="0"/>
        </w:numPr>
        <w:spacing w:lineRule="exact" w:line="280"/>
        <w:ind w:hanging="0" w:left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</w:t>
      </w:r>
    </w:p>
    <w:p>
      <w:pPr>
        <w:pStyle w:val="Normal"/>
        <w:numPr>
          <w:ilvl w:val="0"/>
          <w:numId w:val="0"/>
        </w:numPr>
        <w:spacing w:lineRule="exact" w:line="280"/>
        <w:ind w:hanging="0" w:left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приема заявок на участие в аукционе в электронной форме </w:t>
      </w:r>
    </w:p>
    <w:p>
      <w:pPr>
        <w:pStyle w:val="Normal"/>
        <w:numPr>
          <w:ilvl w:val="0"/>
          <w:numId w:val="0"/>
        </w:numPr>
        <w:spacing w:lineRule="exact" w:line="280"/>
        <w:ind w:hanging="0" w:left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 право заключения договор</w:t>
      </w:r>
      <w:r>
        <w:rPr>
          <w:b/>
          <w:sz w:val="24"/>
          <w:szCs w:val="24"/>
        </w:rPr>
        <w:t>ов</w:t>
      </w:r>
      <w:r>
        <w:rPr>
          <w:b/>
          <w:sz w:val="24"/>
          <w:szCs w:val="24"/>
        </w:rPr>
        <w:t xml:space="preserve"> аренды лесн</w:t>
      </w:r>
      <w:r>
        <w:rPr>
          <w:b/>
          <w:sz w:val="24"/>
          <w:szCs w:val="24"/>
        </w:rPr>
        <w:t>ых</w:t>
      </w:r>
      <w:r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ов</w:t>
      </w:r>
      <w:r>
        <w:rPr>
          <w:b/>
          <w:sz w:val="24"/>
          <w:szCs w:val="24"/>
        </w:rPr>
        <w:t>, находящ</w:t>
      </w:r>
      <w:r>
        <w:rPr>
          <w:b/>
          <w:sz w:val="24"/>
          <w:szCs w:val="24"/>
        </w:rPr>
        <w:t>ихся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 w:type="textWrapping" w:clear="all"/>
      </w:r>
      <w:r>
        <w:rPr>
          <w:b/>
          <w:sz w:val="24"/>
          <w:szCs w:val="24"/>
        </w:rPr>
        <w:t>в муниципальной собственности города Перми</w:t>
      </w:r>
    </w:p>
    <w:p>
      <w:pPr>
        <w:pStyle w:val="Normal"/>
        <w:numPr>
          <w:ilvl w:val="0"/>
          <w:numId w:val="0"/>
        </w:numPr>
        <w:spacing w:lineRule="exact" w:line="280"/>
        <w:ind w:hanging="0" w:left="0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spacing w:lineRule="exact" w:line="280"/>
        <w:ind w:hanging="0" w:left="0"/>
        <w:outlineLvl w:val="0"/>
        <w:rPr/>
      </w:pPr>
      <w:r>
        <w:rPr/>
      </w:r>
    </w:p>
    <w:p>
      <w:pPr>
        <w:pStyle w:val="Normal"/>
        <w:spacing w:lineRule="exact" w:line="280"/>
        <w:jc w:val="both"/>
        <w:rPr/>
      </w:pPr>
      <w:r>
        <w:rPr/>
        <w:t>г. Пермь</w:t>
        <w:tab/>
        <w:t xml:space="preserve">                                                                                                                           </w:t>
      </w:r>
      <w:r>
        <w:rPr/>
        <w:t>25</w:t>
      </w:r>
      <w:r>
        <w:rPr/>
        <w:t>.0</w:t>
      </w:r>
      <w:r>
        <w:rPr/>
        <w:t>8</w:t>
      </w:r>
      <w:r>
        <w:rPr/>
        <w:t>.2025</w:t>
      </w:r>
    </w:p>
    <w:p>
      <w:pPr>
        <w:pStyle w:val="Normal"/>
        <w:spacing w:lineRule="exact" w:line="280"/>
        <w:jc w:val="both"/>
        <w:rPr/>
      </w:pPr>
      <w:r>
        <w:rPr/>
      </w:r>
    </w:p>
    <w:p>
      <w:pPr>
        <w:pStyle w:val="Normal"/>
        <w:tabs>
          <w:tab w:val="clear" w:pos="708"/>
          <w:tab w:val="left" w:pos="2805" w:leader="none"/>
        </w:tabs>
        <w:spacing w:lineRule="exact" w:line="280"/>
        <w:ind w:firstLine="720"/>
        <w:jc w:val="both"/>
        <w:rPr/>
      </w:pPr>
      <w:r>
        <w:rPr/>
        <w:t xml:space="preserve">Аукционная комиссия по проведению аукционов на право заключения договора аренды лесного участка, находящегося в муниципальной собственности города Перми, утвержденная приказом начальника департамента имущественных отношений администрации города Перми от 16.01.2020 № 059-19-01-11-5, в составе: </w:t>
      </w:r>
    </w:p>
    <w:p>
      <w:pPr>
        <w:pStyle w:val="Normal"/>
        <w:spacing w:lineRule="exact" w:line="280"/>
        <w:jc w:val="both"/>
        <w:rPr/>
      </w:pPr>
      <w:r>
        <w:rPr/>
        <w:t xml:space="preserve">             </w:t>
      </w:r>
    </w:p>
    <w:p>
      <w:pPr>
        <w:pStyle w:val="Normal"/>
        <w:widowControl/>
        <w:suppressAutoHyphens w:val="true"/>
        <w:bidi w:val="0"/>
        <w:spacing w:before="0" w:after="120"/>
        <w:ind w:hanging="2665" w:left="2665" w:right="0"/>
        <w:jc w:val="both"/>
        <w:rPr/>
      </w:pPr>
      <w:r>
        <w:rPr>
          <w:lang w:eastAsia="en-US"/>
        </w:rPr>
        <w:t xml:space="preserve">Председатель комиссии: Хаткевич А.А., начальник департамента имущественных отношений   администрации города Перми;   </w:t>
      </w:r>
    </w:p>
    <w:p>
      <w:pPr>
        <w:pStyle w:val="Normal"/>
        <w:jc w:val="both"/>
        <w:rPr/>
      </w:pPr>
      <w:r>
        <w:rPr/>
        <w:t>Секретарь комиссии: Павлова О.И., консультант отдела по распоряжению муниципальным</w:t>
      </w:r>
      <w:r>
        <w:rPr/>
        <w:br w:type="textWrapping" w:clear="all"/>
      </w:r>
      <w:r>
        <w:rPr/>
        <w:t xml:space="preserve"> </w:t>
        <w:tab/>
        <w:tab/>
        <w:tab/>
        <w:t xml:space="preserve">    имуществом управления по распоряжению муниципальным имуществом</w:t>
      </w:r>
      <w:r>
        <w:rPr/>
        <w:br w:type="textWrapping" w:clear="all"/>
      </w:r>
      <w:r>
        <w:rPr/>
        <w:t xml:space="preserve"> </w:t>
        <w:tab/>
        <w:tab/>
        <w:tab/>
        <w:t xml:space="preserve">    департамента имущественных отношений администрации города Перми;                                                    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hanging="2041" w:left="2041" w:right="0"/>
        <w:jc w:val="both"/>
        <w:rPr/>
      </w:pPr>
      <w:r>
        <w:rPr/>
        <w:t xml:space="preserve">Члены комиссии: </w:t>
      </w:r>
      <w:r>
        <w:rPr/>
        <w:t>Кичко О.В.</w:t>
      </w:r>
      <w:r>
        <w:rPr/>
        <w:t xml:space="preserve">, </w:t>
      </w:r>
      <w:r>
        <w:rPr/>
        <w:t>и.о.</w:t>
      </w:r>
      <w:r>
        <w:rPr/>
        <w:t xml:space="preserve"> заместител</w:t>
      </w:r>
      <w:r>
        <w:rPr/>
        <w:t>я</w:t>
      </w:r>
      <w:r>
        <w:rPr/>
        <w:t xml:space="preserve"> начальника управления по распоряжению муниципальным имуществом – начальник</w:t>
      </w:r>
      <w:r>
        <w:rPr/>
        <w:t>а</w:t>
      </w:r>
      <w:r>
        <w:rPr/>
        <w:t xml:space="preserve"> отдела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widowControl/>
        <w:tabs>
          <w:tab w:val="clear" w:pos="708"/>
          <w:tab w:val="left" w:pos="1830" w:leader="none"/>
        </w:tabs>
        <w:suppressAutoHyphens w:val="true"/>
        <w:bidi w:val="0"/>
        <w:spacing w:before="0" w:after="0"/>
        <w:ind w:hanging="0" w:left="2041" w:right="0"/>
        <w:jc w:val="both"/>
        <w:rPr/>
      </w:pPr>
      <w:r>
        <w:rPr/>
        <w:t>Сердюк В.А., консультант отдела лесов и особо охраняемых природны</w:t>
      </w:r>
      <w:r>
        <w:rPr/>
        <w:t xml:space="preserve">х </w:t>
      </w:r>
      <w:r>
        <w:rPr/>
        <w:t>территорий управления по экологии и природопользованию   администрации города Перми.</w:t>
      </w:r>
    </w:p>
    <w:p>
      <w:pPr>
        <w:pStyle w:val="Style14"/>
        <w:tabs>
          <w:tab w:val="clear" w:pos="708"/>
          <w:tab w:val="left" w:pos="2520" w:leader="none"/>
        </w:tabs>
        <w:spacing w:lineRule="exact" w:line="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ind w:left="1716"/>
        <w:rPr/>
      </w:pPr>
      <w:r>
        <w:rPr/>
      </w:r>
    </w:p>
    <w:p>
      <w:pPr>
        <w:pStyle w:val="Normal"/>
        <w:spacing w:lineRule="exact" w:line="280"/>
        <w:jc w:val="both"/>
        <w:rPr>
          <w:szCs w:val="28"/>
        </w:rPr>
      </w:pPr>
      <w:r>
        <w:rPr>
          <w:szCs w:val="28"/>
        </w:rPr>
        <w:t>Повестка дня:</w:t>
      </w:r>
    </w:p>
    <w:p>
      <w:pPr>
        <w:pStyle w:val="Normal"/>
        <w:spacing w:lineRule="exact" w:line="280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BodyTextIndent"/>
        <w:tabs>
          <w:tab w:val="left" w:pos="708" w:leader="none"/>
        </w:tabs>
        <w:ind w:left="0"/>
        <w:jc w:val="both"/>
        <w:rPr>
          <w:lang w:val="ru-RU"/>
        </w:rPr>
      </w:pPr>
      <w:r>
        <w:rPr>
          <w:szCs w:val="28"/>
        </w:rPr>
        <w:tab/>
        <w:t xml:space="preserve">Процедура </w:t>
      </w:r>
      <w:r>
        <w:rPr/>
        <w:t>рассмотрения заявок на участие в аукционе в электронной форме  на право заключения договор</w:t>
      </w:r>
      <w:r>
        <w:rPr/>
        <w:t>ов</w:t>
      </w:r>
      <w:r>
        <w:rPr>
          <w:lang w:val="ru-RU"/>
        </w:rPr>
        <w:t xml:space="preserve"> аренды лесн</w:t>
      </w:r>
      <w:r>
        <w:rPr>
          <w:lang w:val="ru-RU"/>
        </w:rPr>
        <w:t>ых</w:t>
      </w:r>
      <w:r>
        <w:rPr>
          <w:lang w:val="ru-RU"/>
        </w:rPr>
        <w:t xml:space="preserve"> участк</w:t>
      </w:r>
      <w:r>
        <w:rPr>
          <w:lang w:val="ru-RU"/>
        </w:rPr>
        <w:t>ов</w:t>
      </w:r>
      <w:r>
        <w:rPr>
          <w:lang w:val="ru-RU"/>
        </w:rPr>
        <w:t>, находящ</w:t>
      </w:r>
      <w:r>
        <w:rPr>
          <w:lang w:val="ru-RU"/>
        </w:rPr>
        <w:t>ихся</w:t>
      </w:r>
      <w:r>
        <w:rPr>
          <w:lang w:val="ru-RU"/>
        </w:rPr>
        <w:t xml:space="preserve"> в муниципальной собственности города Перми</w:t>
      </w:r>
      <w:r>
        <w:rPr/>
        <w:t>, назначенн</w:t>
      </w:r>
      <w:r>
        <w:rPr/>
        <w:t>ых</w:t>
      </w:r>
      <w:r>
        <w:rPr/>
        <w:t xml:space="preserve"> на </w:t>
      </w:r>
      <w:r>
        <w:rPr/>
        <w:t>26.</w:t>
      </w:r>
      <w:r>
        <w:rPr>
          <w:lang w:val="ru-RU"/>
        </w:rPr>
        <w:t>0</w:t>
      </w:r>
      <w:r>
        <w:rPr>
          <w:lang w:val="ru-RU"/>
        </w:rPr>
        <w:t>8</w:t>
      </w:r>
      <w:r>
        <w:rPr/>
        <w:t>.20</w:t>
      </w:r>
      <w:r>
        <w:rPr>
          <w:lang w:val="ru-RU"/>
        </w:rPr>
        <w:t xml:space="preserve">25 </w:t>
      </w:r>
      <w:r>
        <w:rPr/>
        <w:t xml:space="preserve">(процедура </w:t>
      </w:r>
      <w:r>
        <w:rPr>
          <w:sz w:val="24"/>
          <w:szCs w:val="24"/>
          <w:lang w:val="ru-RU" w:eastAsia="en-US" w:bidi="ar-SA"/>
        </w:rPr>
        <w:t>№</w:t>
      </w:r>
      <w:r>
        <w:rPr>
          <w:rFonts w:eastAsia="Droid Sans Fallback" w:cs="Lohit Devanagari"/>
          <w:color w:val="auto"/>
          <w:kern w:val="0"/>
          <w:sz w:val="24"/>
          <w:szCs w:val="24"/>
          <w:lang w:val="en-US" w:eastAsia="en-US" w:bidi="ar-SA"/>
        </w:rPr>
        <w:t xml:space="preserve"> SBR012-2507180089).</w:t>
      </w:r>
    </w:p>
    <w:p>
      <w:pPr>
        <w:pStyle w:val="Normal"/>
        <w:widowControl w:val="false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Дата начала срока подачи заявок на участие в аукционе – </w:t>
      </w:r>
      <w:r>
        <w:rPr>
          <w:rFonts w:eastAsia="Courier New"/>
          <w:lang w:bidi="ru-RU"/>
        </w:rPr>
        <w:t>19</w:t>
      </w:r>
      <w:r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07</w:t>
      </w:r>
      <w:r>
        <w:rPr>
          <w:rFonts w:eastAsia="Courier New"/>
          <w:lang w:bidi="ru-RU"/>
        </w:rPr>
        <w:t>.202</w:t>
      </w:r>
      <w:r>
        <w:rPr>
          <w:rFonts w:eastAsia="Courier New"/>
          <w:lang w:bidi="ru-RU"/>
        </w:rPr>
        <w:t>5</w:t>
      </w:r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Дата окончания срока подачи заявок на участие в аукционе – </w:t>
      </w:r>
      <w:r>
        <w:rPr>
          <w:rFonts w:eastAsia="Courier New"/>
          <w:lang w:bidi="ru-RU"/>
        </w:rPr>
        <w:t>24</w:t>
      </w:r>
      <w:r>
        <w:rPr>
          <w:rFonts w:eastAsia="Courier New"/>
          <w:lang w:bidi="ru-RU"/>
        </w:rPr>
        <w:t>.0</w:t>
      </w:r>
      <w:r>
        <w:rPr>
          <w:rFonts w:eastAsia="Courier New"/>
          <w:lang w:bidi="ru-RU"/>
        </w:rPr>
        <w:t>8</w:t>
      </w:r>
      <w:r>
        <w:rPr>
          <w:rFonts w:eastAsia="Courier New"/>
          <w:lang w:bidi="ru-RU"/>
        </w:rPr>
        <w:t xml:space="preserve">.2025.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709" w:left="0"/>
        <w:jc w:val="both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709" w:left="0"/>
        <w:jc w:val="both"/>
        <w:outlineLvl w:val="0"/>
        <w:rPr>
          <w:bCs/>
        </w:rPr>
      </w:pPr>
      <w:r>
        <w:rPr/>
        <w:t>Характеристика лот</w:t>
      </w:r>
      <w:r>
        <w:rPr/>
        <w:t>ов №</w:t>
      </w:r>
      <w:r>
        <w:rPr/>
        <w:t>№ 1-</w:t>
      </w:r>
      <w:r>
        <w:rPr/>
        <w:t>5</w:t>
      </w:r>
      <w:r>
        <w:rPr/>
        <w:t xml:space="preserve"> представлена в документации об аукционе в электронной форме, утвержденной приказом начальника департамента имущественных отношений администрации города Перми от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15.07.2025 № 059-19-01-11-90.</w:t>
      </w:r>
    </w:p>
    <w:p>
      <w:pPr>
        <w:pStyle w:val="Style14"/>
        <w:tabs>
          <w:tab w:val="clear" w:pos="708"/>
          <w:tab w:val="left" w:pos="851" w:leader="none"/>
        </w:tabs>
        <w:spacing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4"/>
        <w:tabs>
          <w:tab w:val="clear" w:pos="708"/>
          <w:tab w:val="left" w:pos="851" w:leader="none"/>
        </w:tabs>
        <w:spacing w:lineRule="exact" w:line="2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>Р</w:t>
      </w:r>
      <w:r>
        <w:rPr>
          <w:rFonts w:ascii="Times New Roman" w:hAnsi="Times New Roman"/>
          <w:sz w:val="24"/>
          <w:szCs w:val="24"/>
        </w:rPr>
        <w:t>ассмотрев заявки на участие в аукцион</w:t>
      </w:r>
      <w:r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комиссия </w:t>
      </w:r>
      <w:r>
        <w:rPr>
          <w:rFonts w:ascii="Times New Roman" w:hAnsi="Times New Roman"/>
          <w:b/>
          <w:sz w:val="24"/>
          <w:szCs w:val="28"/>
        </w:rPr>
        <w:t>установила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>
      <w:pPr>
        <w:pStyle w:val="Style1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highlight w:val="none"/>
        </w:rPr>
      </w:pPr>
      <w:r>
        <w:rPr>
          <w:b/>
        </w:rPr>
        <w:t xml:space="preserve">по лоту № 1 — </w:t>
      </w:r>
      <w:r>
        <w:rPr>
          <w:sz w:val="24"/>
          <w:szCs w:val="24"/>
          <w:lang w:val="ru-RU" w:eastAsia="ru-RU" w:bidi="ar-SA"/>
        </w:rPr>
        <w:t xml:space="preserve">лесной </w:t>
      </w:r>
      <w:r>
        <w:rPr>
          <w:rFonts w:eastAsia="Droid Sans Fallback" w:cs="Lohit Devanagari"/>
          <w:color w:val="auto"/>
          <w:kern w:val="0"/>
          <w:sz w:val="24"/>
          <w:szCs w:val="24"/>
          <w:lang w:val="ru-RU" w:eastAsia="ru-RU" w:bidi="ar-SA"/>
        </w:rPr>
        <w:t xml:space="preserve">участок площадью 0,0002 га с кадастровым номером 59:01:4410998:1630, находящийся в собственности муниципального образования город Пермь, предоставляемый в аренду имеет местоположение: Пермский край, г. Пермь, Пермское городское лесничество, Черняевское участковое лесничество, квартал 2, части выделов 4, 20; адрес: Российская Федерация, Пермский край, городской округ Пермский, город Пермь, Пермское городское лесничество, Черняевское участковое лесничество, кв. 2 (ч.выд. 4, 20). </w:t>
      </w:r>
      <w:r>
        <w:rPr>
          <w:rFonts w:eastAsia="Droid Sans Fallback" w:cs="Lohit Devanagari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ru-RU" w:eastAsia="ru-RU" w:bidi="ar-SA"/>
        </w:rPr>
        <w:t xml:space="preserve">Разрешенный вид использования лесов – осуществление рекреационной деятельности (инфраструктура для кормления животных), </w:t>
      </w:r>
      <w:r>
        <w:rPr>
          <w:rFonts w:eastAsia="Droid Sans Fallback" w:cs="Lohit Devanagari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ru-RU" w:eastAsia="ru-RU" w:bidi="ar-SA"/>
        </w:rPr>
        <w:t xml:space="preserve">начальная цена предмета аукциона —  38 584,00 руб. </w:t>
      </w:r>
      <w:r>
        <w:rPr>
          <w:rFonts w:eastAsia="Droid Sans Fallback" w:cs="Lohit Devanagari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ru-RU" w:eastAsia="ru-RU" w:bidi="ar-SA"/>
        </w:rPr>
        <w:t>З</w:t>
      </w:r>
      <w:r>
        <w:rPr>
          <w:rFonts w:eastAsia="Droid Sans Fallback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ru-RU" w:eastAsia="ru-RU" w:bidi="ar-SA"/>
        </w:rPr>
        <w:t>аявки на участие в аукционе не поступали.</w:t>
      </w:r>
    </w:p>
    <w:p>
      <w:pPr>
        <w:pStyle w:val="BodyText"/>
        <w:pBdr/>
        <w:spacing w:before="0" w:after="0"/>
        <w:ind w:hanging="0" w:left="0" w:right="0"/>
        <w:jc w:val="both"/>
        <w:rPr/>
      </w:pPr>
      <w:r>
        <w:rPr/>
        <w:t> </w:t>
      </w:r>
    </w:p>
    <w:p>
      <w:pPr>
        <w:pStyle w:val="BodyText"/>
        <w:pBdr/>
        <w:spacing w:before="0" w:after="0"/>
        <w:ind w:firstLine="708" w:left="0" w:right="0"/>
        <w:jc w:val="both"/>
        <w:rPr/>
      </w:pPr>
      <w:r>
        <w:rPr>
          <w:rFonts w:ascii="Times New Roman" w:hAnsi="Times New Roman"/>
          <w:color w:val="000000"/>
          <w:sz w:val="24"/>
        </w:rPr>
        <w:t>На основании пункта 6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статьи 79 Лесного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кодекса Российской Федерации </w:t>
        <w:br/>
      </w:r>
      <w:r>
        <w:rPr>
          <w:rFonts w:ascii="Times New Roman" w:hAnsi="Times New Roman"/>
          <w:b/>
          <w:color w:val="000000"/>
          <w:sz w:val="24"/>
        </w:rPr>
        <w:t>комиссия решила</w:t>
      </w:r>
      <w:r>
        <w:rPr>
          <w:rFonts w:ascii="Times New Roman" w:hAnsi="Times New Roman"/>
          <w:color w:val="000000"/>
          <w:sz w:val="24"/>
        </w:rPr>
        <w:t>:</w:t>
      </w:r>
    </w:p>
    <w:p>
      <w:pPr>
        <w:pStyle w:val="BodyText"/>
        <w:pBdr/>
        <w:spacing w:before="0" w:after="0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4"/>
        </w:rPr>
        <w:t>признать аукцион несостоявшимся по лоту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№ </w:t>
      </w:r>
      <w:r>
        <w:rPr>
          <w:rFonts w:ascii="Times New Roman" w:hAnsi="Times New Roman"/>
          <w:b/>
          <w:bCs/>
          <w:color w:val="000000"/>
          <w:sz w:val="24"/>
        </w:rPr>
        <w:t>1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в связи с тем, что по окончании срока подачи заявок на участие в аукционе по данному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лоту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не подано ни одной заявки на участие в аукционе.</w:t>
      </w:r>
    </w:p>
    <w:p>
      <w:pPr>
        <w:pStyle w:val="Normal"/>
        <w:jc w:val="both"/>
        <w:rPr>
          <w:highlight w:val="none"/>
        </w:rPr>
      </w:pPr>
      <w:r>
        <w:rPr/>
      </w:r>
    </w:p>
    <w:p>
      <w:pPr>
        <w:pStyle w:val="Normal"/>
        <w:jc w:val="both"/>
        <w:rPr>
          <w:highlight w:val="none"/>
        </w:rPr>
      </w:pPr>
      <w:r>
        <w:rPr>
          <w:b/>
        </w:rPr>
        <w:t xml:space="preserve">по лоту № </w:t>
      </w:r>
      <w:r>
        <w:rPr>
          <w:b/>
        </w:rPr>
        <w:t>2</w:t>
      </w:r>
      <w:r>
        <w:rPr>
          <w:b/>
        </w:rPr>
        <w:t xml:space="preserve"> — </w:t>
      </w:r>
      <w:r>
        <w:rPr>
          <w:sz w:val="24"/>
          <w:szCs w:val="24"/>
          <w:lang w:val="ru-RU" w:eastAsia="ru-RU" w:bidi="ar-SA"/>
        </w:rPr>
        <w:t xml:space="preserve">лесной </w:t>
      </w:r>
      <w:r>
        <w:rPr>
          <w:rFonts w:eastAsia="Droid Sans Fallback" w:cs="Lohit Devanagari"/>
          <w:color w:val="auto"/>
          <w:kern w:val="0"/>
          <w:sz w:val="24"/>
          <w:szCs w:val="24"/>
          <w:lang w:val="ru-RU" w:eastAsia="ru-RU" w:bidi="ar-SA"/>
        </w:rPr>
        <w:t xml:space="preserve">участок площадью 0,0014 га с кадастровым номером 59:01:0000000:96519, находящийся в собственности муниципального образования город Пермь, предоставляемый в аренду имеет местоположение: Пермский край, г. Пермь, Пермское городское лесничество, Черняевское участковое лесничество, кварталы 1 (часть выдела 2), 3 (часть выдела 7), 4 (части выделов 1, 4), 5 (части выделов 6, 14, 15, 42), 6 (часть выдела 29), 7 (часть выдела 25), 12 (части выделов 31, 38). Разрешенный вид использования лесов – осуществление рекреационной деятельности (инфраструктура для кормления животных), начальная цена предмета аукциона — 207 146,00 руб. </w:t>
      </w:r>
      <w:r>
        <w:rPr>
          <w:rFonts w:eastAsia="Droid Sans Fallback" w:cs="Lohit Devanagari"/>
          <w:color w:val="auto"/>
          <w:kern w:val="0"/>
          <w:sz w:val="24"/>
          <w:szCs w:val="24"/>
          <w:lang w:val="ru-RU" w:eastAsia="ru-RU" w:bidi="ar-SA"/>
        </w:rPr>
        <w:t>П</w:t>
      </w:r>
      <w:r>
        <w:rPr>
          <w:rFonts w:eastAsia="Droid Sans Fallback" w:cs="Lohit Devanagari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риняты</w:t>
      </w:r>
      <w:r>
        <w:rPr>
          <w:rFonts w:eastAsia="Droid Sans Fallback" w:cs="Lohit Devanagari"/>
          <w:color w:val="000000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Droid Sans Fallback" w:cs="Lohit Devanagari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заявки от следующих заявителей:</w:t>
      </w:r>
    </w:p>
    <w:p>
      <w:pPr>
        <w:pStyle w:val="BodyText"/>
        <w:pBdr/>
        <w:spacing w:before="0" w:after="0"/>
        <w:ind w:hanging="0" w:left="0" w:right="0"/>
        <w:jc w:val="both"/>
        <w:rPr/>
      </w:pPr>
      <w:r>
        <w:rPr/>
      </w:r>
    </w:p>
    <w:tbl>
      <w:tblPr>
        <w:tblW w:w="9900" w:type="dxa"/>
        <w:jc w:val="left"/>
        <w:tblInd w:w="108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6585"/>
        <w:gridCol w:w="3315"/>
      </w:tblGrid>
      <w:tr>
        <w:trPr/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pBdr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hd w:fill="auto" w:val="clear"/>
              </w:rPr>
              <w:t>Сведения о заявителе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pBdr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hd w:fill="auto" w:val="clear"/>
              </w:rPr>
              <w:t>Внесенный задаток, руб.</w:t>
            </w:r>
          </w:p>
        </w:tc>
      </w:tr>
      <w:tr>
        <w:trPr/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Индивидуальный предприниматель Токмакова Ирина Газизовна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207 146,00</w:t>
            </w:r>
          </w:p>
        </w:tc>
      </w:tr>
    </w:tbl>
    <w:p>
      <w:pPr>
        <w:pStyle w:val="Normal"/>
        <w:jc w:val="both"/>
        <w:rPr>
          <w:highlight w:val="none"/>
        </w:rPr>
      </w:pPr>
      <w:r>
        <w:rPr/>
      </w:r>
    </w:p>
    <w:p>
      <w:pPr>
        <w:pStyle w:val="Normal"/>
        <w:jc w:val="both"/>
        <w:rPr>
          <w:highlight w:val="none"/>
        </w:rPr>
      </w:pPr>
      <w:r>
        <w:rPr/>
      </w:r>
    </w:p>
    <w:p>
      <w:pPr>
        <w:pStyle w:val="Normal"/>
        <w:jc w:val="both"/>
        <w:rPr>
          <w:highlight w:val="none"/>
        </w:rPr>
      </w:pPr>
      <w:r>
        <w:rPr>
          <w:b/>
        </w:rPr>
        <w:t xml:space="preserve">по лоту № </w:t>
      </w:r>
      <w:r>
        <w:rPr>
          <w:b/>
        </w:rPr>
        <w:t xml:space="preserve">3 — </w:t>
      </w:r>
      <w:r>
        <w:rPr>
          <w:sz w:val="24"/>
          <w:szCs w:val="24"/>
          <w:lang w:val="ru-RU" w:eastAsia="ru-RU" w:bidi="ar-SA"/>
        </w:rPr>
        <w:t xml:space="preserve">лесной </w:t>
      </w:r>
      <w:r>
        <w:rPr>
          <w:rFonts w:eastAsia="Droid Sans Fallback" w:cs="Lohit Devanagari"/>
          <w:color w:val="auto"/>
          <w:kern w:val="0"/>
          <w:sz w:val="24"/>
          <w:szCs w:val="24"/>
          <w:lang w:val="ru-RU" w:eastAsia="ru-RU" w:bidi="ar-SA"/>
        </w:rPr>
        <w:t xml:space="preserve"> участок площадью 0,0001 га с кадастровым номером 59:01:1717040:162, находящийся в собственности муниципального образования города Пермь, предоставляемый в аренду имеет местоположение: Пермский край, г. Пермь, Пермское городское лесничество, Нижне-Курьинское участковое лесничество, квартал 64, часть выдела 5; адрес: Российская Федерация, Пермский край, городской округ Пермский, город Пермь, Пермское городское лесничество, Нижне-Курьинское участковое лесничество, квартал 64 (часть выдела 5). Разрешенный вид использования лесов – осуществление рекреационной деятельности (инфраструктура для кормления животных), начальная цена предмета аукциона — 21 398,00 руб. Приняты заявки от следующих заявителей:</w:t>
      </w:r>
    </w:p>
    <w:p>
      <w:pPr>
        <w:pStyle w:val="BodyText"/>
        <w:pBdr/>
        <w:spacing w:before="0" w:after="0"/>
        <w:ind w:hanging="0" w:left="0" w:right="0"/>
        <w:jc w:val="both"/>
        <w:rPr/>
      </w:pPr>
      <w:r>
        <w:rPr/>
      </w:r>
    </w:p>
    <w:tbl>
      <w:tblPr>
        <w:tblW w:w="9900" w:type="dxa"/>
        <w:jc w:val="left"/>
        <w:tblInd w:w="108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6585"/>
        <w:gridCol w:w="3315"/>
      </w:tblGrid>
      <w:tr>
        <w:trPr/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pBdr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hd w:fill="auto" w:val="clear"/>
              </w:rPr>
              <w:t>Сведения о заявителе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pBdr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hd w:fill="auto" w:val="clear"/>
              </w:rPr>
              <w:t>Внесенный задаток, руб.</w:t>
            </w:r>
          </w:p>
        </w:tc>
      </w:tr>
      <w:tr>
        <w:trPr/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Индивидуальный предприниматель Токмакова Ирина Газизовна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</w:t>
            </w: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1 398</w:t>
            </w: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,00</w:t>
            </w:r>
          </w:p>
        </w:tc>
      </w:tr>
    </w:tbl>
    <w:p>
      <w:pPr>
        <w:pStyle w:val="Normal"/>
        <w:jc w:val="both"/>
        <w:rPr>
          <w:highlight w:val="none"/>
        </w:rPr>
      </w:pPr>
      <w:r>
        <w:rPr/>
      </w:r>
    </w:p>
    <w:p>
      <w:pPr>
        <w:pStyle w:val="Normal"/>
        <w:jc w:val="both"/>
        <w:rPr>
          <w:highlight w:val="none"/>
        </w:rPr>
      </w:pPr>
      <w:r>
        <w:rPr>
          <w:rFonts w:eastAsia="Droid Sans Fallback" w:cs="Lohit Devanagari"/>
          <w:b/>
          <w:color w:val="auto"/>
          <w:kern w:val="0"/>
          <w:sz w:val="24"/>
          <w:szCs w:val="24"/>
          <w:lang w:val="ru-RU" w:eastAsia="ru-RU" w:bidi="ar-SA"/>
        </w:rPr>
        <w:t xml:space="preserve">по лоту № </w:t>
      </w:r>
      <w:r>
        <w:rPr>
          <w:rFonts w:eastAsia="Droid Sans Fallback" w:cs="Lohit Devanagari"/>
          <w:b/>
          <w:color w:val="auto"/>
          <w:kern w:val="0"/>
          <w:sz w:val="24"/>
          <w:szCs w:val="24"/>
          <w:lang w:val="ru-RU" w:eastAsia="ru-RU" w:bidi="ar-SA"/>
        </w:rPr>
        <w:t xml:space="preserve">4 — </w:t>
      </w:r>
      <w:r>
        <w:rPr>
          <w:rFonts w:eastAsia="Droid Sans Fallback" w:cs="Lohit Devanagari"/>
          <w:color w:val="auto"/>
          <w:kern w:val="0"/>
          <w:sz w:val="24"/>
          <w:szCs w:val="24"/>
          <w:lang w:val="ru-RU" w:eastAsia="ru-RU" w:bidi="ar-SA"/>
        </w:rPr>
        <w:t>лесной участок площадью 1,2569 га с кадастровым номером 59:01:0912010:248, находящийся в собственности муниципального образования город Пермь, предоставляемый в аренду имеет местоположение: Пермский край, г. Пермь, Пермское городское лесничество, Мотовилихинское участковое лесничество, квартал 48, часть выдела 26; адрес: Российская Федерация, Пермский край, г.о. Пермский, г. Пермь, Пермское городское лесничество, Мотовилихинское участковое лесничество, квартал 48 (часть выдела 26). Разрешенный вид использования лесов – осуществление рекреационной деятельности (оказание услуг в сфере организации отдыха и укрепления здоровья граждан), начальная цена предмета аукциона — 107 863,00 руб. Приняты заявки от следующих заявителей:</w:t>
      </w:r>
    </w:p>
    <w:p>
      <w:pPr>
        <w:pStyle w:val="BodyText"/>
        <w:pBdr/>
        <w:spacing w:before="0" w:after="0"/>
        <w:ind w:hanging="0" w:left="0" w:right="0"/>
        <w:jc w:val="both"/>
        <w:rPr/>
      </w:pPr>
      <w:r>
        <w:rPr/>
      </w:r>
    </w:p>
    <w:tbl>
      <w:tblPr>
        <w:tblW w:w="9900" w:type="dxa"/>
        <w:jc w:val="left"/>
        <w:tblInd w:w="108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6585"/>
        <w:gridCol w:w="3315"/>
      </w:tblGrid>
      <w:tr>
        <w:trPr/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pBdr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hd w:fill="auto" w:val="clear"/>
              </w:rPr>
              <w:t>Сведения о заявителе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pBdr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hd w:fill="auto" w:val="clear"/>
              </w:rPr>
              <w:t>Внесенный задаток, руб.</w:t>
            </w:r>
          </w:p>
        </w:tc>
      </w:tr>
      <w:tr>
        <w:trPr/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Индивидуальный предприниматель </w:t>
            </w: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Осокин Александр Сергеевич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107 863</w:t>
            </w: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Общество с ограниченной ответственностью «Импульс»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107 863</w:t>
            </w: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Общество с ограниченной ответственностью «Финструм 1»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107 863</w:t>
            </w: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,00</w:t>
            </w:r>
          </w:p>
        </w:tc>
      </w:tr>
    </w:tbl>
    <w:p>
      <w:pPr>
        <w:pStyle w:val="Normal"/>
        <w:jc w:val="both"/>
        <w:rPr>
          <w:highlight w:val="none"/>
        </w:rPr>
      </w:pPr>
      <w:r>
        <w:rPr/>
      </w:r>
    </w:p>
    <w:p>
      <w:pPr>
        <w:pStyle w:val="Normal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jc w:val="both"/>
        <w:rPr>
          <w:highlight w:val="none"/>
        </w:rPr>
      </w:pPr>
      <w:r>
        <w:rPr>
          <w:rFonts w:eastAsia="Droid Sans Fallback" w:cs="Lohit Devanagari"/>
          <w:b/>
          <w:color w:val="auto"/>
          <w:kern w:val="0"/>
          <w:sz w:val="24"/>
          <w:szCs w:val="24"/>
          <w:lang w:val="ru-RU" w:eastAsia="ru-RU" w:bidi="ar-SA"/>
        </w:rPr>
        <w:t xml:space="preserve">по лоту № </w:t>
      </w:r>
      <w:r>
        <w:rPr>
          <w:rFonts w:eastAsia="Droid Sans Fallback" w:cs="Lohit Devanagari"/>
          <w:b/>
          <w:color w:val="auto"/>
          <w:kern w:val="0"/>
          <w:sz w:val="24"/>
          <w:szCs w:val="24"/>
          <w:lang w:val="ru-RU" w:eastAsia="ru-RU" w:bidi="ar-SA"/>
        </w:rPr>
        <w:t xml:space="preserve">5 — </w:t>
      </w:r>
      <w:r>
        <w:rPr>
          <w:rFonts w:eastAsia="Droid Sans Fallback" w:cs="Lohit Devanagari"/>
          <w:color w:val="auto"/>
          <w:kern w:val="0"/>
          <w:sz w:val="24"/>
          <w:szCs w:val="24"/>
          <w:lang w:val="ru-RU" w:eastAsia="ru-RU" w:bidi="ar-SA"/>
        </w:rPr>
        <w:t>лесной участок площадью 0,5137 га с кадастровым номером 59:01:0912010:249, находящийся в собственности муниципального образования город Пермь, предоставляемый в аренду имеет местоположение: Пермский край, г. Пермь, Пермское городское лесничество, Мотовилихинское участковое лесничество, квартал 48, часть выдела 29; адрес: Российская Федерация, Пермский край, Пермский г.о., г. Пермь, Пермское городское лесничество, Мотовилихинское участковое лесничество, квартал 48, часть выдела 29. Разрешенный вид использования лесов – осуществление рекреационной деятельности (площадка для занятия спортом с зоной для дрессировки собак), начальная цена предмета аукциона — 76 782,00 руб.  Приняты заявки от следующих заявителей:</w:t>
      </w:r>
    </w:p>
    <w:p>
      <w:pPr>
        <w:pStyle w:val="BodyText"/>
        <w:pBdr/>
        <w:spacing w:before="0" w:after="0"/>
        <w:ind w:hanging="0" w:left="0" w:right="0"/>
        <w:jc w:val="both"/>
        <w:rPr/>
      </w:pPr>
      <w:r>
        <w:rPr/>
      </w:r>
    </w:p>
    <w:tbl>
      <w:tblPr>
        <w:tblW w:w="9900" w:type="dxa"/>
        <w:jc w:val="left"/>
        <w:tblInd w:w="108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6585"/>
        <w:gridCol w:w="3315"/>
      </w:tblGrid>
      <w:tr>
        <w:trPr/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pBdr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hd w:fill="auto" w:val="clear"/>
              </w:rPr>
              <w:t>Сведения о заявителе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pBdr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hd w:fill="auto" w:val="clear"/>
              </w:rPr>
              <w:t>Внесенный задаток, руб.</w:t>
            </w:r>
          </w:p>
        </w:tc>
      </w:tr>
      <w:tr>
        <w:trPr/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Индивидуальный предприниматель </w:t>
            </w: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Смирнова Татьяна Андреевна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highlight w:val="none"/>
              </w:rPr>
            </w:pPr>
            <w:r>
              <w:rPr/>
              <w:t xml:space="preserve">76 782,00 </w:t>
            </w:r>
          </w:p>
        </w:tc>
      </w:tr>
      <w:tr>
        <w:trPr/>
        <w:tc>
          <w:tcPr>
            <w:tcW w:w="6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Индивидуальный предприниматель </w:t>
            </w: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Петрова Марина Борисовна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highlight w:val="none"/>
              </w:rPr>
            </w:pPr>
            <w:r>
              <w:rPr/>
              <w:t xml:space="preserve">76 782,00 </w:t>
            </w:r>
          </w:p>
        </w:tc>
      </w:tr>
      <w:tr>
        <w:trPr/>
        <w:tc>
          <w:tcPr>
            <w:tcW w:w="6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/>
            </w:pP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Индивидуальный предприниматель Кореневский Александр Олегович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highlight w:val="none"/>
              </w:rPr>
            </w:pPr>
            <w:r>
              <w:rPr/>
              <w:t xml:space="preserve">76 782,00 </w:t>
            </w:r>
          </w:p>
        </w:tc>
      </w:tr>
      <w:tr>
        <w:trPr/>
        <w:tc>
          <w:tcPr>
            <w:tcW w:w="6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Общество с ограниченной ответственностью «Импульс»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highlight w:val="none"/>
              </w:rPr>
            </w:pPr>
            <w:r>
              <w:rPr/>
              <w:t xml:space="preserve">76 782,00 </w:t>
            </w:r>
          </w:p>
        </w:tc>
      </w:tr>
      <w:tr>
        <w:trPr/>
        <w:tc>
          <w:tcPr>
            <w:tcW w:w="6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Общество с ограниченной ответственностью «Финструм 1»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highlight w:val="none"/>
              </w:rPr>
            </w:pPr>
            <w:r>
              <w:rPr/>
              <w:t xml:space="preserve">76 782,00 </w:t>
            </w:r>
          </w:p>
        </w:tc>
      </w:tr>
    </w:tbl>
    <w:p>
      <w:pPr>
        <w:pStyle w:val="Normal"/>
        <w:jc w:val="both"/>
        <w:rPr>
          <w:highlight w:val="none"/>
        </w:rPr>
      </w:pPr>
      <w:r>
        <w:rPr/>
      </w:r>
    </w:p>
    <w:p>
      <w:pPr>
        <w:pStyle w:val="Normal"/>
        <w:ind w:firstLine="708"/>
        <w:jc w:val="both"/>
        <w:rPr/>
      </w:pPr>
      <w:r>
        <w:rPr/>
        <w:t xml:space="preserve">На основании  пункта 18 статьи 78 Лесного кодекса Российской Федерации </w:t>
      </w:r>
      <w:r>
        <w:rPr/>
        <w:br w:type="textWrapping" w:clear="all"/>
      </w:r>
      <w:r>
        <w:rPr>
          <w:b/>
        </w:rPr>
        <w:t>комиссия  решила</w:t>
      </w:r>
      <w:r>
        <w:rPr/>
        <w:t>: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ind w:firstLine="709" w:left="0"/>
        <w:jc w:val="both"/>
        <w:rPr/>
      </w:pPr>
      <w:r>
        <w:rPr/>
        <w:t>допустить к участию в аукционе и признать участниками аукциона следующих заявителей:</w:t>
      </w:r>
    </w:p>
    <w:p>
      <w:pPr>
        <w:pStyle w:val="Normal"/>
        <w:ind w:left="1068"/>
        <w:jc w:val="both"/>
        <w:rPr/>
      </w:pPr>
      <w:r>
        <w:rPr/>
      </w:r>
    </w:p>
    <w:p>
      <w:pPr>
        <w:pStyle w:val="Normal"/>
        <w:jc w:val="both"/>
        <w:rPr>
          <w:highlight w:val="none"/>
        </w:rPr>
      </w:pPr>
      <w:r>
        <w:rPr>
          <w:b/>
        </w:rPr>
        <w:t xml:space="preserve">по лоту № </w:t>
      </w:r>
      <w:r>
        <w:rPr>
          <w:b/>
        </w:rPr>
        <w:t xml:space="preserve">2 — </w:t>
      </w:r>
      <w:r>
        <w:rPr/>
        <w:t>индивидуального предпринимателя</w:t>
      </w: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ru-RU" w:bidi="ar-SA"/>
        </w:rPr>
        <w:t xml:space="preserve"> Токмаков</w:t>
      </w: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ru-RU" w:bidi="ar-SA"/>
        </w:rPr>
        <w:t>у</w:t>
      </w: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ru-RU" w:bidi="ar-SA"/>
        </w:rPr>
        <w:t xml:space="preserve"> Ирин</w:t>
      </w: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ru-RU" w:bidi="ar-SA"/>
        </w:rPr>
        <w:t>у</w:t>
      </w: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ru-RU" w:bidi="ar-SA"/>
        </w:rPr>
        <w:t xml:space="preserve"> Газизовн</w:t>
      </w: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ru-RU" w:bidi="ar-SA"/>
        </w:rPr>
        <w:t>у.</w:t>
      </w:r>
    </w:p>
    <w:p>
      <w:pPr>
        <w:pStyle w:val="Normal"/>
        <w:jc w:val="both"/>
        <w:rPr>
          <w:highlight w:val="none"/>
        </w:rPr>
      </w:pPr>
      <w:r>
        <w:rPr/>
      </w:r>
    </w:p>
    <w:p>
      <w:pPr>
        <w:pStyle w:val="Normal"/>
        <w:jc w:val="both"/>
        <w:rPr>
          <w:highlight w:val="none"/>
        </w:rPr>
      </w:pPr>
      <w:r>
        <w:rPr>
          <w:b/>
        </w:rPr>
        <w:t xml:space="preserve">по лоту № </w:t>
      </w:r>
      <w:r>
        <w:rPr>
          <w:b/>
        </w:rPr>
        <w:t xml:space="preserve">3 — </w:t>
      </w:r>
      <w:r>
        <w:rPr/>
        <w:t>индивидуального предпринимателя</w:t>
      </w: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ru-RU" w:bidi="ar-SA"/>
        </w:rPr>
        <w:t xml:space="preserve"> Токмаков</w:t>
      </w: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ru-RU" w:bidi="ar-SA"/>
        </w:rPr>
        <w:t>у</w:t>
      </w: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ru-RU" w:bidi="ar-SA"/>
        </w:rPr>
        <w:t xml:space="preserve"> Ирин</w:t>
      </w: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ru-RU" w:bidi="ar-SA"/>
        </w:rPr>
        <w:t>у</w:t>
      </w: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ru-RU" w:bidi="ar-SA"/>
        </w:rPr>
        <w:t xml:space="preserve"> Газизовн</w:t>
      </w: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ru-RU" w:bidi="ar-SA"/>
        </w:rPr>
        <w:t>у.</w:t>
      </w:r>
    </w:p>
    <w:p>
      <w:pPr>
        <w:pStyle w:val="Normal"/>
        <w:jc w:val="both"/>
        <w:rPr>
          <w:highlight w:val="none"/>
        </w:rPr>
      </w:pPr>
      <w:r>
        <w:rPr/>
      </w:r>
    </w:p>
    <w:p>
      <w:pPr>
        <w:pStyle w:val="Normal"/>
        <w:jc w:val="both"/>
        <w:rPr>
          <w:highlight w:val="none"/>
        </w:rPr>
      </w:pPr>
      <w:r>
        <w:rPr>
          <w:rFonts w:eastAsia="Droid Sans Fallback" w:cs="Lohit Devanagari"/>
          <w:b/>
          <w:color w:val="000000"/>
          <w:kern w:val="0"/>
          <w:sz w:val="24"/>
          <w:szCs w:val="24"/>
          <w:shd w:fill="auto" w:val="clear"/>
          <w:lang w:val="ru-RU" w:eastAsia="ru-RU" w:bidi="ar-SA"/>
        </w:rPr>
        <w:t xml:space="preserve">по лоту № 4 </w:t>
      </w:r>
      <w:r>
        <w:rPr>
          <w:rFonts w:eastAsia="Droid Sans Fallback" w:cs="Lohit Devanagari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>— индивидуального предпринимателя Осокина Александра Сергеевича, общество с ограниченной ответственностью «Импульс», общество с ограниченной ответственностью «Финструм 1».</w:t>
      </w:r>
    </w:p>
    <w:p>
      <w:pPr>
        <w:pStyle w:val="Normal"/>
        <w:jc w:val="both"/>
        <w:rPr>
          <w:highlight w:val="none"/>
        </w:rPr>
      </w:pPr>
      <w:r>
        <w:rPr/>
      </w:r>
    </w:p>
    <w:p>
      <w:pPr>
        <w:pStyle w:val="Normal"/>
        <w:jc w:val="both"/>
        <w:rPr>
          <w:highlight w:val="none"/>
        </w:rPr>
      </w:pPr>
      <w:r>
        <w:rPr>
          <w:rFonts w:eastAsia="Droid Sans Fallback" w:cs="Lohit Devanagari"/>
          <w:b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 xml:space="preserve">по лоту № 5 </w:t>
      </w:r>
      <w:r>
        <w:rPr>
          <w:rFonts w:eastAsia="Droid Sans Fallback" w:cs="Lohit Devanagari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>— индивидуального предпринимателя Смирнову Татьяну Андреевну, индивидуального предпринимателя Петрову Марину Борисовну, индивидуального предпринимателя Кореневского Александра Олеговича, общество с ограниченной ответственностью «Импульс», общество с ограниченной ответственностью «Финструм 1».</w:t>
      </w:r>
    </w:p>
    <w:p>
      <w:pPr>
        <w:pStyle w:val="Normal"/>
        <w:jc w:val="both"/>
        <w:rPr>
          <w:highlight w:val="none"/>
        </w:rPr>
      </w:pPr>
      <w:r>
        <w:rPr/>
      </w:r>
    </w:p>
    <w:p>
      <w:pPr>
        <w:pStyle w:val="BodyText"/>
        <w:widowControl/>
        <w:suppressAutoHyphens w:val="true"/>
        <w:bidi w:val="0"/>
        <w:spacing w:lineRule="auto" w:line="240" w:before="0" w:after="140"/>
        <w:ind w:firstLine="737" w:left="0" w:right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>. признать аукцион несостоявшимся по лотам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 xml:space="preserve">№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 xml:space="preserve"> и № 3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 xml:space="preserve"> связи с тем, что по окончании срока подачи заявок на участие в аукционе по данным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>лотам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>подана только одна заявка на участие в аукционе.</w:t>
      </w:r>
    </w:p>
    <w:p>
      <w:pPr>
        <w:pStyle w:val="BodyText"/>
        <w:pBdr/>
        <w:spacing w:before="0" w:after="0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4"/>
        </w:rPr>
        <w:t>Единственные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заявки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на участие в аукционе и заявители, подавшие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указанные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заявки, соответствуют всем требованиям и условиям, указанным в извещении о проведении аукциона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 аукционной документации. </w:t>
      </w:r>
    </w:p>
    <w:p>
      <w:pPr>
        <w:pStyle w:val="BodyText"/>
        <w:pBdr/>
        <w:spacing w:before="0" w:after="120"/>
        <w:ind w:firstLine="708" w:left="0" w:right="0"/>
        <w:jc w:val="both"/>
        <w:rPr/>
      </w:pPr>
      <w:r>
        <w:rPr>
          <w:rFonts w:ascii="Times New Roman" w:hAnsi="Times New Roman"/>
          <w:color w:val="000000"/>
          <w:sz w:val="24"/>
        </w:rPr>
        <w:t>В соответствии с Лесным кодексом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Российской Федерации единственный участник аукциона не ранее чем через десять дней со дня размещения информации о результатах аукциона и не позднее чем через двадцать дней после дня проведения аукциона обязан заключить договор аренды, а продавец не вправе отказаться от заключения с единственным участником аукциона соответствующего договора по начальной цене предмета аукциона (начальному размеру арендной платы). Комиссией принято решение заключить договоры аренды лесных участков с лицами, подавшими единственные заявки на участие в аукционе, по начальной цене предмета аукциона (начальному размеру арендной платы): </w:t>
      </w:r>
    </w:p>
    <w:p>
      <w:pPr>
        <w:pStyle w:val="BodyText"/>
        <w:pBdr/>
        <w:spacing w:before="0" w:after="0"/>
        <w:ind w:hanging="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color w:val="000000"/>
          <w:sz w:val="24"/>
          <w:shd w:fill="auto" w:val="clear"/>
        </w:rPr>
        <w:t xml:space="preserve">по лоту № </w:t>
      </w:r>
      <w:r>
        <w:rPr>
          <w:rFonts w:ascii="Times New Roman" w:hAnsi="Times New Roman"/>
          <w:b/>
          <w:bCs/>
          <w:color w:val="000000"/>
          <w:sz w:val="24"/>
          <w:shd w:fill="auto" w:val="clear"/>
        </w:rPr>
        <w:t>2</w:t>
      </w:r>
      <w:r>
        <w:rPr>
          <w:color w:val="000000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hd w:fill="auto" w:val="clear"/>
        </w:rPr>
        <w:t>- с индивидуальн</w:t>
      </w:r>
      <w:r>
        <w:rPr>
          <w:rFonts w:ascii="Times New Roman" w:hAnsi="Times New Roman"/>
          <w:color w:val="000000"/>
          <w:sz w:val="24"/>
          <w:shd w:fill="auto" w:val="clear"/>
        </w:rPr>
        <w:t>ым</w:t>
      </w:r>
      <w:r>
        <w:rPr>
          <w:rFonts w:ascii="Times New Roman" w:hAnsi="Times New Roman"/>
          <w:color w:val="000000"/>
          <w:sz w:val="24"/>
          <w:shd w:fill="auto" w:val="clear"/>
        </w:rPr>
        <w:t xml:space="preserve"> предпринимател</w:t>
      </w:r>
      <w:r>
        <w:rPr>
          <w:rFonts w:ascii="Times New Roman" w:hAnsi="Times New Roman"/>
          <w:color w:val="000000"/>
          <w:sz w:val="24"/>
          <w:shd w:fill="auto" w:val="clear"/>
        </w:rPr>
        <w:t>ем</w:t>
      </w: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ru-RU" w:bidi="ar-SA"/>
        </w:rPr>
        <w:t xml:space="preserve"> Токмаков</w:t>
      </w: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ru-RU" w:bidi="ar-SA"/>
        </w:rPr>
        <w:t>ой</w:t>
      </w: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ru-RU" w:bidi="ar-SA"/>
        </w:rPr>
        <w:t xml:space="preserve"> Ирин</w:t>
      </w: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ru-RU" w:bidi="ar-SA"/>
        </w:rPr>
        <w:t>ой</w:t>
      </w: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ru-RU" w:bidi="ar-SA"/>
        </w:rPr>
        <w:t xml:space="preserve"> Газизовн</w:t>
      </w: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ru-RU" w:bidi="ar-SA"/>
        </w:rPr>
        <w:t>ой</w:t>
      </w:r>
      <w:r>
        <w:rPr>
          <w:color w:val="000000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hd w:fill="auto" w:val="clear"/>
        </w:rPr>
        <w:t xml:space="preserve">по цене </w:t>
      </w:r>
      <w:r>
        <w:rPr>
          <w:rFonts w:ascii="Times New Roman" w:hAnsi="Times New Roman"/>
          <w:color w:val="000000"/>
          <w:sz w:val="24"/>
          <w:shd w:fill="auto" w:val="clear"/>
        </w:rPr>
        <w:t>207 146,00</w:t>
      </w:r>
      <w:r>
        <w:rPr>
          <w:color w:val="000000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hd w:fill="auto" w:val="clear"/>
        </w:rPr>
        <w:t>руб.;</w:t>
      </w:r>
    </w:p>
    <w:p>
      <w:pPr>
        <w:pStyle w:val="BodyText"/>
        <w:pBdr/>
        <w:spacing w:before="0" w:after="0"/>
        <w:ind w:hanging="0" w:left="0" w:right="0"/>
        <w:jc w:val="both"/>
        <w:rPr>
          <w:highlight w:val="none"/>
        </w:rPr>
      </w:pPr>
      <w:r>
        <w:rPr>
          <w:rFonts w:ascii="Times New Roman" w:hAnsi="Times New Roman"/>
          <w:b/>
          <w:bCs/>
          <w:color w:val="000000"/>
          <w:sz w:val="24"/>
          <w:shd w:fill="auto" w:val="clear"/>
        </w:rPr>
        <w:t xml:space="preserve">по лоту № </w:t>
      </w:r>
      <w:r>
        <w:rPr>
          <w:rFonts w:ascii="Times New Roman" w:hAnsi="Times New Roman"/>
          <w:b/>
          <w:bCs/>
          <w:color w:val="000000"/>
          <w:sz w:val="24"/>
          <w:shd w:fill="auto" w:val="clear"/>
        </w:rPr>
        <w:t>3</w:t>
      </w:r>
      <w:r>
        <w:rPr>
          <w:b/>
          <w:bCs/>
          <w:color w:val="000000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hd w:fill="auto" w:val="clear"/>
        </w:rPr>
        <w:t>- с индивидуальн</w:t>
      </w:r>
      <w:r>
        <w:rPr>
          <w:rFonts w:ascii="Times New Roman" w:hAnsi="Times New Roman"/>
          <w:color w:val="000000"/>
          <w:sz w:val="24"/>
          <w:shd w:fill="auto" w:val="clear"/>
        </w:rPr>
        <w:t>ым</w:t>
      </w:r>
      <w:r>
        <w:rPr>
          <w:rFonts w:ascii="Times New Roman" w:hAnsi="Times New Roman"/>
          <w:color w:val="000000"/>
          <w:sz w:val="24"/>
          <w:shd w:fill="auto" w:val="clear"/>
        </w:rPr>
        <w:t xml:space="preserve"> предпринимател</w:t>
      </w:r>
      <w:r>
        <w:rPr>
          <w:rFonts w:ascii="Times New Roman" w:hAnsi="Times New Roman"/>
          <w:color w:val="000000"/>
          <w:sz w:val="24"/>
          <w:shd w:fill="auto" w:val="clear"/>
        </w:rPr>
        <w:t>ем</w:t>
      </w: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ru-RU" w:bidi="ar-SA"/>
        </w:rPr>
        <w:t xml:space="preserve"> Токмаков</w:t>
      </w: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ru-RU" w:bidi="ar-SA"/>
        </w:rPr>
        <w:t>ой</w:t>
      </w: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ru-RU" w:bidi="ar-SA"/>
        </w:rPr>
        <w:t xml:space="preserve"> Ирин</w:t>
      </w: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ru-RU" w:bidi="ar-SA"/>
        </w:rPr>
        <w:t>ой</w:t>
      </w: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ru-RU" w:bidi="ar-SA"/>
        </w:rPr>
        <w:t xml:space="preserve"> Газизовн</w:t>
      </w: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ru-RU" w:bidi="ar-SA"/>
        </w:rPr>
        <w:t xml:space="preserve">ой </w:t>
      </w:r>
      <w:r>
        <w:rPr>
          <w:rFonts w:ascii="Times New Roman" w:hAnsi="Times New Roman"/>
          <w:color w:val="000000"/>
          <w:sz w:val="24"/>
          <w:shd w:fill="auto" w:val="clear"/>
        </w:rPr>
        <w:t xml:space="preserve">по цене </w:t>
      </w:r>
      <w:r>
        <w:rPr>
          <w:rFonts w:ascii="Times New Roman" w:hAnsi="Times New Roman"/>
          <w:color w:val="000000"/>
          <w:sz w:val="24"/>
          <w:shd w:fill="auto" w:val="clear"/>
        </w:rPr>
        <w:t>21 398,00</w:t>
      </w:r>
      <w:r>
        <w:rPr>
          <w:color w:val="000000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hd w:fill="auto" w:val="clear"/>
        </w:rPr>
        <w:t>руб.</w:t>
      </w:r>
    </w:p>
    <w:p>
      <w:pPr>
        <w:pStyle w:val="BodyText"/>
        <w:widowControl/>
        <w:pBdr/>
        <w:suppressAutoHyphens w:val="true"/>
        <w:bidi w:val="0"/>
        <w:spacing w:lineRule="auto" w:line="276" w:before="0" w:after="0"/>
        <w:ind w:firstLine="737" w:left="0" w:right="0"/>
        <w:jc w:val="both"/>
        <w:rPr>
          <w:rFonts w:ascii="Times New Roman" w:hAnsi="Times New Roman"/>
          <w:color w:val="000000"/>
          <w:sz w:val="24"/>
          <w:highlight w:val="none"/>
          <w:shd w:fill="auto" w:val="clear"/>
        </w:rPr>
      </w:pPr>
      <w:r>
        <w:rPr/>
      </w:r>
    </w:p>
    <w:p>
      <w:pPr>
        <w:pStyle w:val="BodyText"/>
        <w:widowControl/>
        <w:pBdr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ascii="Times New Roman" w:hAnsi="Times New Roman"/>
          <w:color w:val="000000"/>
          <w:sz w:val="24"/>
          <w:shd w:fill="auto" w:val="clear"/>
        </w:rPr>
        <w:t xml:space="preserve">3. </w:t>
      </w:r>
      <w:r>
        <w:rPr>
          <w:rFonts w:ascii="Times New Roman" w:hAnsi="Times New Roman"/>
          <w:color w:val="000000"/>
          <w:sz w:val="24"/>
          <w:shd w:fill="auto" w:val="clear"/>
        </w:rPr>
        <w:t>признать аукцион несостоявшимся по лот</w:t>
      </w:r>
      <w:r>
        <w:rPr>
          <w:rFonts w:ascii="Times New Roman" w:hAnsi="Times New Roman"/>
          <w:color w:val="000000"/>
          <w:sz w:val="24"/>
          <w:shd w:fill="auto" w:val="clear"/>
        </w:rPr>
        <w:t>у</w:t>
      </w:r>
      <w:r>
        <w:rPr>
          <w:rFonts w:ascii="Times New Roman" w:hAnsi="Times New Roman"/>
          <w:color w:val="000000"/>
          <w:sz w:val="24"/>
          <w:shd w:fill="auto" w:val="clear"/>
        </w:rPr>
        <w:t xml:space="preserve"> № </w:t>
      </w:r>
      <w:r>
        <w:rPr>
          <w:rFonts w:ascii="Times New Roman" w:hAnsi="Times New Roman"/>
          <w:color w:val="000000"/>
          <w:sz w:val="24"/>
          <w:shd w:fill="auto" w:val="clear"/>
        </w:rPr>
        <w:t xml:space="preserve">1 </w:t>
      </w:r>
      <w:r>
        <w:rPr>
          <w:rFonts w:ascii="Times New Roman" w:hAnsi="Times New Roman"/>
          <w:color w:val="000000"/>
          <w:sz w:val="24"/>
          <w:shd w:fill="auto" w:val="clear"/>
        </w:rPr>
        <w:t xml:space="preserve"> в связи с тем, что по окончании срока подачи заявок на участие в аукционе по данн</w:t>
      </w:r>
      <w:r>
        <w:rPr>
          <w:rFonts w:ascii="Times New Roman" w:hAnsi="Times New Roman"/>
          <w:color w:val="000000"/>
          <w:sz w:val="24"/>
          <w:shd w:fill="auto" w:val="clear"/>
        </w:rPr>
        <w:t>ому</w:t>
      </w:r>
      <w:r>
        <w:rPr>
          <w:rFonts w:ascii="Times New Roman" w:hAnsi="Times New Roman"/>
          <w:color w:val="000000"/>
          <w:sz w:val="24"/>
          <w:shd w:fill="auto" w:val="clear"/>
        </w:rPr>
        <w:t xml:space="preserve"> лот</w:t>
      </w:r>
      <w:r>
        <w:rPr>
          <w:rFonts w:ascii="Times New Roman" w:hAnsi="Times New Roman"/>
          <w:color w:val="000000"/>
          <w:sz w:val="24"/>
          <w:shd w:fill="auto" w:val="clear"/>
        </w:rPr>
        <w:t>у</w:t>
      </w:r>
      <w:r>
        <w:rPr>
          <w:rFonts w:ascii="Times New Roman" w:hAnsi="Times New Roman"/>
          <w:color w:val="000000"/>
          <w:sz w:val="24"/>
          <w:shd w:fill="auto" w:val="clear"/>
        </w:rPr>
        <w:t xml:space="preserve"> не подано ни одной заявки на участие в аукционе.</w:t>
      </w:r>
    </w:p>
    <w:p>
      <w:pPr>
        <w:pStyle w:val="BodyText"/>
        <w:pBdr/>
        <w:spacing w:before="0" w:after="0"/>
        <w:ind w:hanging="0" w:left="0" w:right="0"/>
        <w:jc w:val="both"/>
        <w:rPr>
          <w:rFonts w:ascii="Times New Roman" w:hAnsi="Times New Roman"/>
          <w:color w:val="000000"/>
          <w:sz w:val="24"/>
          <w:shd w:fill="auto" w:val="clear"/>
        </w:rPr>
      </w:pPr>
      <w:r>
        <w:rPr/>
      </w:r>
    </w:p>
    <w:p>
      <w:pPr>
        <w:pStyle w:val="BodyText"/>
        <w:pBdr/>
        <w:spacing w:before="0" w:after="0"/>
        <w:ind w:hanging="0" w:left="0" w:right="0"/>
        <w:jc w:val="both"/>
        <w:rPr>
          <w:rFonts w:ascii="Times New Roman" w:hAnsi="Times New Roman"/>
          <w:color w:val="000000"/>
          <w:sz w:val="24"/>
          <w:shd w:fill="auto" w:val="clear"/>
        </w:rPr>
      </w:pPr>
      <w:r>
        <w:rPr/>
      </w:r>
    </w:p>
    <w:p>
      <w:pPr>
        <w:pStyle w:val="Normal"/>
        <w:spacing w:lineRule="auto" w:line="480"/>
        <w:jc w:val="both"/>
        <w:rPr/>
      </w:pPr>
      <w:r>
        <w:rPr/>
        <w:t xml:space="preserve">Председатель комиссии                                                                                                   А.А. Хаткевич </w:t>
      </w:r>
    </w:p>
    <w:p>
      <w:pPr>
        <w:pStyle w:val="Normal"/>
        <w:spacing w:lineRule="auto" w:line="480"/>
        <w:ind w:hanging="5610" w:left="5610"/>
        <w:rPr/>
      </w:pPr>
      <w:r>
        <w:rPr/>
        <w:t>Секретарь комиссии</w:t>
        <w:tab/>
        <w:tab/>
        <w:tab/>
        <w:tab/>
        <w:tab/>
        <w:t xml:space="preserve">          О.И. Павлова</w:t>
      </w:r>
    </w:p>
    <w:p>
      <w:pPr>
        <w:pStyle w:val="Normal"/>
        <w:widowControl/>
        <w:suppressAutoHyphens w:val="true"/>
        <w:bidi w:val="0"/>
        <w:spacing w:lineRule="auto" w:line="480" w:before="0" w:after="0"/>
        <w:ind w:hanging="5669" w:left="5669" w:right="0"/>
        <w:jc w:val="left"/>
        <w:rPr>
          <w:highlight w:val="none"/>
        </w:rPr>
      </w:pPr>
      <w:r>
        <w:rPr/>
        <w:t xml:space="preserve">Члены комиссии </w:t>
        <w:tab/>
        <w:tab/>
        <w:tab/>
        <w:tab/>
        <w:t xml:space="preserve">          </w:t>
      </w:r>
      <w:r>
        <w:rPr/>
        <w:t>О.В. Кичко</w:t>
      </w:r>
    </w:p>
    <w:p>
      <w:pPr>
        <w:pStyle w:val="Normal"/>
        <w:spacing w:lineRule="auto" w:line="480"/>
        <w:ind w:firstLine="54" w:left="7734"/>
        <w:rPr/>
      </w:pPr>
      <w:r>
        <w:rPr/>
        <w:t xml:space="preserve">          </w:t>
      </w:r>
      <w:r>
        <w:rPr/>
        <w:t>В.А. Сердюк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357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4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4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1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4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5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16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17">
    <w:name w:val="Абзац списка"/>
    <w:basedOn w:val="Normal"/>
    <w:uiPriority w:val="34"/>
    <w:qFormat/>
    <w:pPr>
      <w:spacing w:before="0" w:after="0"/>
      <w:ind w:left="720"/>
      <w:contextualSpacing/>
    </w:pPr>
    <w:rPr/>
  </w:style>
  <w:style w:type="paragraph" w:styleId="PlainText" w:customStyle="1">
    <w:name w:val="Plain Text"/>
    <w:qFormat/>
    <w:pPr>
      <w:keepNext w:val="false"/>
      <w:keepLines w:val="false"/>
      <w:pageBreakBefore w:val="false"/>
      <w:widowControl/>
      <w:shd w:val="nil" w:color="000000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ourier New" w:hAnsi="Courier New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0"/>
      <w:sz w:val="20"/>
      <w:szCs w:val="20"/>
      <w:u w:val="none"/>
      <w:vertAlign w:val="baseline"/>
      <w:lang w:val="ru-RU" w:eastAsia="ru-RU" w:bidi="ar-SA"/>
      <w14:ligatures w14:val="none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Style21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LibreOffice/7.6.7.2$Linux_X86_64 LibreOffice_project/60$Build-2</Application>
  <AppVersion>15.0000</AppVersion>
  <Pages>4</Pages>
  <Words>1127</Words>
  <Characters>7855</Characters>
  <CharactersWithSpaces>9300</CharactersWithSpaces>
  <Paragraphs>73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2020-04-06T08:28:00Z</dcterms:created>
  <dc:creator>bna</dc:creator>
  <dc:description/>
  <dc:language>ru-RU</dc:language>
  <cp:lastModifiedBy/>
  <cp:lastPrinted>2025-02-03T16:26:51Z</cp:lastPrinted>
  <dcterms:modified xsi:type="dcterms:W3CDTF">2025-08-25T10:23:48Z</dcterms:modified>
  <cp:revision>100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