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04.09.2025 № 059-19-01-11-126</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 xml:space="preserve">Извещение о проведении 16.10.2025 электронных аукционов по продаже </w:t>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по продаже земельных участков (далее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04.09.2025 № 059-19-01-11-126.</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заключение договора купли-продажи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b/>
          <w:bCs/>
          <w:highlight w:val="none"/>
          <w:lang w:val="en-US"/>
        </w:rPr>
      </w:pPr>
      <w:r>
        <w:rPr>
          <w:b/>
          <w:lang w:val="en-US"/>
        </w:rPr>
        <w:t>Лот № 1</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w:t>
              <w:br/>
              <w:t>департамента земельных отношений администрации города Перми от 19 февраля 2025 г. № 21-01-03-1392                             «О проведении аукциона по продаже земельного участка               в Ленинском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Российская Федерация, Пермский край, городской округ </w:t>
              <w:br/>
              <w:t>Пермский, город Пермь, улица Конечная, земельный участок 3а</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1316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59:01:3210373:272</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 (2.1)</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 xml:space="preserve">в выписке из Единого государственного реестра недвижимости об объекте недвижимости от </w:t>
            </w:r>
            <w:r>
              <w:rPr>
                <w:sz w:val="24"/>
                <w:szCs w:val="24"/>
                <w14:ligatures w14:val="none"/>
              </w:rPr>
              <w:t xml:space="preserve">16.04.2025г. </w:t>
              <w:br/>
              <w:t>№ КУВИ-001/2025-91226578;</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27.12.2024 № РФ-59-2-03-0-00-2024-2725-0 (далее – ГПЗУ).</w:t>
            </w:r>
          </w:p>
          <w:p>
            <w:pPr>
              <w:pStyle w:val="BodyText"/>
              <w:ind w:firstLine="362"/>
              <w:jc w:val="both"/>
              <w:rPr>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В соответствии со сведениями из ЕГРН и копией планшета М 1:500 (требующего корректуры) в границах Участка объекты капитального строительства отсутствуют.</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Участок не огорожен, имеется свободный доступ, </w:t>
              <w:br/>
              <w:t>на Участке располагается разрушенная теплица.</w:t>
            </w:r>
          </w:p>
          <w:p>
            <w:pPr>
              <w:pStyle w:val="Normal"/>
              <w:spacing w:lineRule="auto" w:line="240" w:before="0" w:after="0"/>
              <w:ind w:firstLine="340"/>
              <w:jc w:val="both"/>
              <w:rPr>
                <w:rFonts w:ascii="Times New Roman" w:hAnsi="Times New Roman"/>
                <w:sz w:val="24"/>
                <w:szCs w:val="24"/>
              </w:rPr>
            </w:pPr>
            <w:r>
              <w:rPr>
                <w:sz w:val="24"/>
                <w:szCs w:val="24"/>
              </w:rPr>
              <w:t>Ближайшие к земельному участку источники противопожарного водоснабжения находятся по адресам:</w:t>
            </w:r>
          </w:p>
          <w:p>
            <w:pPr>
              <w:pStyle w:val="Normal"/>
              <w:spacing w:lineRule="auto" w:line="240" w:before="0" w:after="0"/>
              <w:ind w:firstLine="340"/>
              <w:jc w:val="both"/>
              <w:rPr>
                <w:rFonts w:ascii="Times New Roman" w:hAnsi="Times New Roman"/>
                <w:sz w:val="24"/>
                <w:szCs w:val="24"/>
              </w:rPr>
            </w:pPr>
            <w:r>
              <w:rPr>
                <w:sz w:val="24"/>
                <w:szCs w:val="24"/>
              </w:rPr>
              <w:t xml:space="preserve">1. ул. Борцов Революции, 2а, территория АЗС </w:t>
            </w:r>
            <w:r>
              <w:rPr>
                <w:sz w:val="24"/>
                <w:szCs w:val="24"/>
                <w:lang w:val="en-US"/>
              </w:rPr>
              <w:t>Valvoine</w:t>
            </w:r>
            <w:r>
              <w:rPr>
                <w:sz w:val="24"/>
                <w:szCs w:val="24"/>
              </w:rPr>
              <w:t>, пожарный водоем 50 м</w:t>
            </w:r>
            <w:r>
              <w:rPr>
                <w:sz w:val="24"/>
                <w:szCs w:val="24"/>
                <w:vertAlign w:val="superscript"/>
              </w:rPr>
              <w:t>3</w:t>
            </w:r>
            <w:r>
              <w:rPr>
                <w:sz w:val="24"/>
                <w:szCs w:val="24"/>
              </w:rPr>
              <w:t>, расстояние более 250 м.</w:t>
            </w:r>
          </w:p>
          <w:p>
            <w:pPr>
              <w:pStyle w:val="Normal"/>
              <w:spacing w:lineRule="auto" w:line="240" w:before="0" w:after="0"/>
              <w:ind w:firstLine="340"/>
              <w:jc w:val="both"/>
              <w:rPr>
                <w:rFonts w:ascii="Times New Roman" w:hAnsi="Times New Roman"/>
                <w:sz w:val="24"/>
                <w:szCs w:val="24"/>
              </w:rPr>
            </w:pPr>
            <w:r>
              <w:rPr>
                <w:sz w:val="24"/>
                <w:szCs w:val="24"/>
              </w:rPr>
              <w:t>2. ул. Борцов Революции, 14, пожарный гидрант, расстояние около 350 м.</w:t>
            </w:r>
          </w:p>
          <w:p>
            <w:pPr>
              <w:pStyle w:val="Normal"/>
              <w:ind w:firstLine="412"/>
              <w:jc w:val="both"/>
              <w:rPr>
                <w:color w:val="000000"/>
                <w:sz w:val="24"/>
                <w:szCs w:val="24"/>
              </w:rPr>
            </w:pPr>
            <w:r>
              <w:rPr>
                <w:color w:val="000000"/>
                <w:sz w:val="24"/>
                <w:szCs w:val="24"/>
              </w:rPr>
              <w:t xml:space="preserve">(Аналогичная информация отражена в письме  </w:t>
            </w:r>
            <w:r>
              <w:rPr>
                <w:b/>
                <w:color w:val="000000"/>
                <w:sz w:val="24"/>
                <w:szCs w:val="24"/>
              </w:rPr>
              <w:t>администрации Ленинского района города Перми</w:t>
            </w:r>
            <w:r>
              <w:rPr>
                <w:color w:val="000000"/>
                <w:sz w:val="24"/>
                <w:szCs w:val="24"/>
              </w:rPr>
              <w:t xml:space="preserve"> </w:t>
              <w:br/>
              <w:t>от 23.12.2024 № 059-26-01-16/3-213, в акте обследования от 23.12.2024).</w:t>
            </w:r>
          </w:p>
          <w:p>
            <w:pPr>
              <w:pStyle w:val="Normal"/>
              <w:ind w:firstLine="412"/>
              <w:jc w:val="both"/>
              <w:rPr>
                <w:color w:val="000000"/>
                <w:sz w:val="24"/>
                <w:szCs w:val="24"/>
              </w:rPr>
            </w:pPr>
            <w:r>
              <w:rPr>
                <w:color w:val="000000"/>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При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8.13130 «Системы противопожарной защиты. Источники наружного противопожарного водоснабжения. Требования пожарной безопасности», утвержденных приказом МЧС России </w:t>
              <w:br/>
              <w:t>от 30.03.2020 № 225,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и иной документации, касающейся норм противопожарной безопасности.</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Согласно сведениям, содержащимся в ГПЗУ, ЕГРН </w:t>
              <w:br/>
              <w:t>и справке по градостроительным условиям от 18.04.2025 629139, Участок расположен в границах зон с особыми условиями использования территории:</w:t>
            </w:r>
          </w:p>
          <w:p>
            <w:pPr>
              <w:pStyle w:val="Normal"/>
              <w:spacing w:lineRule="auto" w:line="240" w:before="0" w:after="0"/>
              <w:ind w:firstLine="340"/>
              <w:jc w:val="both"/>
              <w:rPr>
                <w:rFonts w:ascii="Times New Roman" w:hAnsi="Times New Roman"/>
                <w:sz w:val="24"/>
                <w:szCs w:val="24"/>
              </w:rPr>
            </w:pPr>
            <w:r>
              <w:rPr>
                <w:sz w:val="24"/>
                <w:szCs w:val="24"/>
              </w:rPr>
              <w:t xml:space="preserve">частично в границах Зоны охраны природных объектов «Часть водоохранной зоны Воткинского водохранилища», реестровый номер границы </w:t>
            </w:r>
            <w:r>
              <w:rPr>
                <w:sz w:val="24"/>
                <w:szCs w:val="24"/>
                <w:lang w:eastAsia="zh-CN"/>
              </w:rPr>
              <w:t>59.01.2.819</w:t>
            </w:r>
            <w:r>
              <w:rPr>
                <w:sz w:val="24"/>
                <w:szCs w:val="24"/>
              </w:rPr>
              <w:t xml:space="preserve">. Площадь пересечения составляет 516 кв.м. Проектирование и строительство вести </w:t>
              <w:br/>
              <w:t>в соответствии со ст. 65 Водного кодекса Российской Федерации от 03.06.2006 № 74-ФЗ: Приказ Камского бассейнового водного управления Федерального агентства водных ресурсов от 07.07.2014 № 164 «Об установлении границ водоохранных зон и прибрежных защитных полос Воткинского водохранилища»;</w:t>
            </w:r>
          </w:p>
          <w:p>
            <w:pPr>
              <w:pStyle w:val="Normal"/>
              <w:spacing w:lineRule="auto" w:line="240" w:before="0" w:after="0"/>
              <w:ind w:firstLine="340"/>
              <w:jc w:val="both"/>
              <w:rPr>
                <w:rFonts w:ascii="Times New Roman" w:hAnsi="Times New Roman"/>
                <w:strike/>
                <w:sz w:val="24"/>
                <w:szCs w:val="24"/>
              </w:rPr>
            </w:pPr>
            <w:r>
              <w:rPr>
                <w:sz w:val="24"/>
                <w:szCs w:val="24"/>
              </w:rPr>
              <w:t xml:space="preserve">частично в охранной зоне инженерных коммуникаций «Охранная зона ВЛ 6 кВ Ф. АВТОРЫНОК, участок </w:t>
              <w:br/>
              <w:t>от КТП 1655 до КТП 1658, от КТП 1658 до ТП 0844, от ТП 0844 до ТП 4450, от КТП 1750», реестровый номер границы 59:01-6.3427. Площадь пересечения составляет 193 кв.м.</w:t>
            </w:r>
          </w:p>
          <w:p>
            <w:pPr>
              <w:pStyle w:val="Normal"/>
              <w:spacing w:lineRule="auto" w:line="240" w:before="0" w:after="0"/>
              <w:ind w:firstLine="340"/>
              <w:jc w:val="both"/>
              <w:rPr>
                <w:rFonts w:ascii="Times New Roman" w:hAnsi="Times New Roman"/>
                <w:spacing w:val="-6"/>
                <w:sz w:val="24"/>
                <w:szCs w:val="24"/>
              </w:rPr>
            </w:pPr>
            <w:r>
              <w:rPr>
                <w:spacing w:val="-6"/>
                <w:sz w:val="24"/>
                <w:szCs w:val="24"/>
              </w:rPr>
              <w:t xml:space="preserve">частично в Охранной зоне инженерных коммуникаций «Охранная зона ВЛ 0,4кВ от ТП-1658», реестровый номер границы </w:t>
            </w:r>
            <w:r>
              <w:rPr>
                <w:spacing w:val="-6"/>
                <w:sz w:val="24"/>
                <w:szCs w:val="24"/>
                <w:lang w:eastAsia="zh-CN"/>
              </w:rPr>
              <w:t>59.01.2.2295</w:t>
            </w:r>
            <w:r>
              <w:rPr>
                <w:spacing w:val="-6"/>
                <w:sz w:val="24"/>
                <w:szCs w:val="24"/>
              </w:rPr>
              <w:t xml:space="preserve">. Площадь пересечения составляет 7 кв.м. Проектирование и строительство вести в соответствии </w:t>
              <w:br/>
              <w:t xml:space="preserve">с постановлением Правительства Российской Федерации </w:t>
              <w:br/>
              <w:t xml:space="preserve">от 24.02.2008 № 160 «О порядке установления охранных зон объектов электросетевого хозяйства и особых условий использования земельных участков, расположенных </w:t>
              <w:br/>
              <w:t>в границах таких зон»;</w:t>
            </w:r>
          </w:p>
          <w:p>
            <w:pPr>
              <w:pStyle w:val="Normal"/>
              <w:spacing w:lineRule="auto" w:line="240" w:before="0" w:after="0"/>
              <w:ind w:firstLine="340"/>
              <w:jc w:val="both"/>
              <w:rPr>
                <w:rFonts w:ascii="Times New Roman" w:hAnsi="Times New Roman"/>
                <w:sz w:val="24"/>
                <w:szCs w:val="24"/>
              </w:rPr>
            </w:pPr>
            <w:r>
              <w:rPr>
                <w:sz w:val="24"/>
                <w:szCs w:val="24"/>
              </w:rPr>
              <w:t xml:space="preserve">полностью в границах зоны с особыми условиями использования территории: Иная зона с особыми условиями использования территории «Зона затопления территорий, прилегающих к зарегулированной р. Кама (Воткинскому водохранилищу) в нижнем бьефе Камского гидроузла </w:t>
              <w:br/>
              <w:t xml:space="preserve">в г. Перми Пермского края, затапливаемых при пропуске Камским гидроузлом паводков расчетной обеспеченности 1%», реестровый номер границы 59:00-6.2017. Проектирование </w:t>
              <w:br/>
              <w:t xml:space="preserve">и строительство вести в соответствии с приказом Камского бассейнового водного управления Федерального агентства водных ресурсов от 21.11.2022 № 239 «Об установлении границ зон затопления на территориях, прилегающих </w:t>
              <w:br/>
              <w:t xml:space="preserve">к зарегулированной р. Кама (Воткинскому водохранилищу) </w:t>
              <w:br/>
              <w:t xml:space="preserve">в нижнем бьефе Камского гидроузла </w:t>
              <w:br/>
              <w:t xml:space="preserve">в г. Перми Пермского края, затапливаемых при пропуске Камским гидроузлом паводков расчетной обеспеченности 1%»; ограничения использования объектов недвижимости </w:t>
              <w:br/>
              <w:t>в соответствии с частью 3 статьи 67.1 Водного кодекса Российской Федерации;</w:t>
            </w:r>
          </w:p>
          <w:p>
            <w:pPr>
              <w:pStyle w:val="Normal"/>
              <w:spacing w:lineRule="auto" w:line="240" w:before="0" w:after="0"/>
              <w:ind w:firstLine="340"/>
              <w:jc w:val="both"/>
              <w:rPr>
                <w:rFonts w:ascii="Times New Roman" w:hAnsi="Times New Roman"/>
                <w:sz w:val="24"/>
                <w:szCs w:val="24"/>
              </w:rPr>
            </w:pPr>
            <w:r>
              <w:rPr>
                <w:sz w:val="24"/>
                <w:szCs w:val="24"/>
              </w:rPr>
              <w:t xml:space="preserve">полностью в Приаэродромной территории аэродрома аэропорта Большое Савино, реестровый номер границы 59:32-6.553. Проектирование и строительство вести </w:t>
              <w:br/>
              <w:t>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340"/>
              <w:jc w:val="both"/>
              <w:rPr>
                <w:rFonts w:ascii="Times New Roman" w:hAnsi="Times New Roman"/>
                <w:sz w:val="24"/>
                <w:szCs w:val="24"/>
              </w:rPr>
            </w:pPr>
            <w:r>
              <w:rPr>
                <w:color w:val="000000"/>
                <w:sz w:val="24"/>
                <w:szCs w:val="24"/>
              </w:rPr>
              <w:t xml:space="preserve">полностью в границах Зоны охраны природных объектов «Часть прибрежной защитной полосы Воткинского водохранилища», реестровый номер границы </w:t>
            </w:r>
            <w:r>
              <w:rPr>
                <w:color w:val="000000"/>
                <w:sz w:val="24"/>
                <w:szCs w:val="24"/>
                <w:lang w:eastAsia="zh-CN"/>
              </w:rPr>
              <w:t>59.01.2.818</w:t>
            </w:r>
            <w:r>
              <w:rPr>
                <w:color w:val="000000"/>
                <w:sz w:val="24"/>
                <w:szCs w:val="24"/>
              </w:rPr>
              <w:t xml:space="preserve">. Проектирование и строительство вести </w:t>
              <w:br/>
              <w:t xml:space="preserve">в соответствии с приказом Камского бассейнового водного управления Федерального агентства водных ресурсов </w:t>
              <w:br/>
              <w:t>№ 164 от 07.07.2014 «Об установлении границ водоохранных зон и прибрежных защитных полос Воткинского водохранилища»; ч. 15. 17 ст. 65 Водного кодекса Российской Федерации от 03.06.2006 № 74-ФЗ).</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На Участке произрастают 20 деревьев породы – береза 17 шт., тополь 3 шт.</w:t>
            </w:r>
          </w:p>
          <w:p>
            <w:pPr>
              <w:pStyle w:val="Normal"/>
              <w:spacing w:lineRule="auto" w:line="240" w:before="0" w:after="0"/>
              <w:ind w:firstLine="340"/>
              <w:jc w:val="both"/>
              <w:rPr>
                <w:rFonts w:ascii="Times New Roman" w:hAnsi="Times New Roman"/>
                <w:sz w:val="24"/>
                <w:szCs w:val="24"/>
              </w:rPr>
            </w:pPr>
            <w:r>
              <w:rPr>
                <w:sz w:val="24"/>
                <w:szCs w:val="24"/>
              </w:rPr>
              <w:t>Восстановительная стоимость сносимых зеленых насаждений в ценах 2024 года: одного лиственного дерева от 25 тыс. руб., хвойной – от 30 тыс. руб.</w:t>
            </w:r>
          </w:p>
          <w:p>
            <w:pPr>
              <w:pStyle w:val="Normal"/>
              <w:spacing w:lineRule="auto" w:line="240" w:before="0" w:after="0"/>
              <w:ind w:firstLine="340"/>
              <w:jc w:val="both"/>
              <w:rPr>
                <w:rFonts w:ascii="Times New Roman" w:hAnsi="Times New Roman"/>
                <w:sz w:val="24"/>
                <w:szCs w:val="24"/>
              </w:rPr>
            </w:pPr>
            <w:r>
              <w:rPr>
                <w:sz w:val="24"/>
                <w:szCs w:val="24"/>
              </w:rPr>
              <w:t>Победителю аукциона необходимо соблюдать условия строительства, указанные в письме (прилагается).</w:t>
            </w:r>
          </w:p>
          <w:p>
            <w:pPr>
              <w:pStyle w:val="Normal"/>
              <w:ind w:firstLine="412"/>
              <w:jc w:val="both"/>
              <w:rPr>
                <w:color w:val="000000"/>
                <w:sz w:val="24"/>
                <w:szCs w:val="24"/>
              </w:rPr>
            </w:pPr>
            <w:r>
              <w:rPr>
                <w:color w:val="000000"/>
                <w:sz w:val="24"/>
                <w:szCs w:val="24"/>
              </w:rPr>
              <w:t>(Аналогичная информация отражена в письме у</w:t>
            </w:r>
            <w:r>
              <w:rPr>
                <w:b/>
                <w:color w:val="000000"/>
                <w:sz w:val="24"/>
                <w:szCs w:val="24"/>
              </w:rPr>
              <w:t>правления по экологии и природопользованию администрации города Перми</w:t>
            </w:r>
            <w:r>
              <w:rPr>
                <w:color w:val="000000"/>
                <w:sz w:val="24"/>
                <w:szCs w:val="24"/>
              </w:rPr>
              <w:t xml:space="preserve"> от 15.01.2025 № 059-33-01-10/3-25).</w:t>
            </w:r>
          </w:p>
          <w:p>
            <w:pPr>
              <w:pStyle w:val="Normal"/>
              <w:ind w:firstLine="412"/>
              <w:jc w:val="both"/>
              <w:rPr>
                <w:color w:val="000000"/>
                <w:sz w:val="24"/>
                <w:szCs w:val="24"/>
              </w:rPr>
            </w:pPr>
            <w:r>
              <w:rPr>
                <w:color w:val="000000"/>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Бюджетом города Перми на 2024 год и плановый период 2025-2026 годы мероприятия по строительству, реконструкции, капитальному ремонту улично-дорожной сети </w:t>
              <w:br/>
              <w:t>на рассматриваемой территории не предусмотрены.</w:t>
            </w:r>
          </w:p>
          <w:p>
            <w:pPr>
              <w:pStyle w:val="Normal"/>
              <w:spacing w:lineRule="auto" w:line="240" w:before="0" w:after="0"/>
              <w:ind w:firstLine="340"/>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условия, указанные в указанном письме (прилагается).</w:t>
            </w:r>
          </w:p>
          <w:p>
            <w:pPr>
              <w:pStyle w:val="Normal"/>
              <w:spacing w:lineRule="auto" w:line="240" w:before="0" w:after="0"/>
              <w:ind w:firstLine="340"/>
              <w:jc w:val="both"/>
              <w:rPr>
                <w:rFonts w:ascii="Times New Roman" w:hAnsi="Times New Roman"/>
                <w:sz w:val="24"/>
                <w:szCs w:val="24"/>
              </w:rPr>
            </w:pPr>
            <w:r>
              <w:rPr>
                <w:sz w:val="24"/>
                <w:szCs w:val="24"/>
              </w:rPr>
              <w:t xml:space="preserve">Также направлена информация о соблюдении Правил благоустройства территории города Перми, утвержденных решением Пермской городской Думы от 15.12.2020 № 277, </w:t>
              <w:br/>
              <w:t>при строительстве объектов недвижимости на земельных участках, предоставленных на торгах.</w:t>
            </w:r>
          </w:p>
          <w:p>
            <w:pPr>
              <w:pStyle w:val="Normal"/>
              <w:spacing w:lineRule="auto" w:line="240" w:before="0" w:after="0"/>
              <w:ind w:firstLine="340"/>
              <w:jc w:val="both"/>
              <w:rPr>
                <w:rFonts w:ascii="Times New Roman" w:hAnsi="Times New Roman"/>
                <w:sz w:val="24"/>
                <w:szCs w:val="24"/>
              </w:rPr>
            </w:pPr>
            <w:r>
              <w:rPr>
                <w:sz w:val="24"/>
                <w:szCs w:val="24"/>
              </w:rPr>
              <w:t xml:space="preserve">В соответствии с Федеральным законом от 08.11.2007 </w:t>
              <w:br/>
              <w:t xml:space="preserve">№ 257, расходы на строительства, реконструкцию, капитальный ремонт, ремонт пересечений и примыканий, </w:t>
              <w:br/>
              <w:t xml:space="preserve">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осуществляется строительство, реконструкция, капитальный ремонт, ремонт пересечений или примыканий.</w:t>
            </w:r>
          </w:p>
          <w:p>
            <w:pPr>
              <w:pStyle w:val="Normal"/>
              <w:ind w:firstLine="412"/>
              <w:jc w:val="both"/>
              <w:rPr>
                <w:color w:val="000000"/>
                <w:sz w:val="24"/>
                <w:szCs w:val="24"/>
              </w:rPr>
            </w:pPr>
            <w:r>
              <w:rPr>
                <w:color w:val="000000"/>
                <w:sz w:val="24"/>
                <w:szCs w:val="24"/>
              </w:rPr>
              <w:t>(Аналогичная информация отражена в письме д</w:t>
            </w:r>
            <w:r>
              <w:rPr>
                <w:b/>
                <w:color w:val="000000"/>
                <w:sz w:val="24"/>
                <w:szCs w:val="24"/>
              </w:rPr>
              <w:t>епартамента дорог и благоустройства администрации города Перми</w:t>
            </w:r>
            <w:r>
              <w:rPr>
                <w:color w:val="000000"/>
                <w:sz w:val="24"/>
                <w:szCs w:val="24"/>
              </w:rPr>
              <w:t xml:space="preserve">  от 19.12.2024 № 059-24-01-36/3-4693).</w:t>
            </w:r>
          </w:p>
          <w:p>
            <w:pPr>
              <w:pStyle w:val="Normal"/>
              <w:ind w:firstLine="412"/>
              <w:jc w:val="both"/>
              <w:rPr>
                <w:color w:val="000000"/>
                <w:sz w:val="24"/>
                <w:szCs w:val="24"/>
              </w:rPr>
            </w:pPr>
            <w:r>
              <w:rPr>
                <w:color w:val="000000"/>
                <w:sz w:val="24"/>
                <w:szCs w:val="24"/>
              </w:rPr>
            </w:r>
          </w:p>
          <w:p>
            <w:pPr>
              <w:pStyle w:val="Normal"/>
              <w:spacing w:lineRule="auto" w:line="240" w:before="0" w:after="0"/>
              <w:ind w:firstLine="340"/>
              <w:jc w:val="both"/>
              <w:rPr>
                <w:rFonts w:ascii="Times New Roman" w:hAnsi="Times New Roman"/>
                <w:spacing w:val="-6"/>
                <w:sz w:val="24"/>
                <w:szCs w:val="24"/>
              </w:rPr>
            </w:pPr>
            <w:r>
              <w:rPr>
                <w:spacing w:val="-6"/>
                <w:sz w:val="24"/>
                <w:szCs w:val="24"/>
              </w:rPr>
              <w:t xml:space="preserve">Информация о подразделениях пожарной охраны и времени </w:t>
              <w:br/>
              <w:t xml:space="preserve">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w:t>
              <w:br/>
              <w:t xml:space="preserve">на территории Пермского городского округа, Пермского муниципального района», утвержденном Главой города Перми 26.04.2024. Ближайшее подразделение пожарной охраны расположено по адресу: ул. Екатерининская, 53 А (ПСЧ-110 </w:t>
              <w:br/>
              <w:t>10-ПСО).</w:t>
            </w:r>
          </w:p>
          <w:p>
            <w:pPr>
              <w:pStyle w:val="Normal"/>
              <w:spacing w:lineRule="auto" w:line="240" w:before="0" w:after="0"/>
              <w:ind w:firstLine="340"/>
              <w:jc w:val="both"/>
              <w:rPr>
                <w:rFonts w:ascii="Times New Roman" w:hAnsi="Times New Roman"/>
                <w:spacing w:val="-6"/>
                <w:sz w:val="24"/>
                <w:szCs w:val="24"/>
              </w:rPr>
            </w:pPr>
            <w:r>
              <w:rPr>
                <w:spacing w:val="-6"/>
                <w:sz w:val="24"/>
                <w:szCs w:val="24"/>
              </w:rPr>
              <w:t xml:space="preserve">Помещения для аварийно-спасательных формирований </w:t>
              <w:br/>
              <w:t xml:space="preserve">на указанной территории отсутствуют. В настоящее время потребность в обеспечении служебными помещениями </w:t>
              <w:br/>
              <w:t>для аварийно-спасательных формирований в указанном районе отсутствует.</w:t>
            </w:r>
          </w:p>
          <w:p>
            <w:pPr>
              <w:pStyle w:val="Normal"/>
              <w:spacing w:lineRule="auto" w:line="240" w:before="0" w:after="0"/>
              <w:ind w:firstLine="340"/>
              <w:jc w:val="both"/>
              <w:rPr>
                <w:rFonts w:ascii="Times New Roman" w:hAnsi="Times New Roman"/>
                <w:sz w:val="24"/>
                <w:szCs w:val="24"/>
              </w:rPr>
            </w:pPr>
            <w:r>
              <w:rPr>
                <w:sz w:val="24"/>
                <w:szCs w:val="24"/>
              </w:rPr>
              <w:t>На указанной территории имеется следующий источник противопожарного водоснабжения (пожарный водоем), расположенный по ул. Борцов Революции, 2а в радиусе 260 метров.</w:t>
            </w:r>
          </w:p>
          <w:p>
            <w:pPr>
              <w:pStyle w:val="Normal"/>
              <w:spacing w:lineRule="auto" w:line="240" w:before="0" w:after="0"/>
              <w:ind w:firstLine="340"/>
              <w:jc w:val="both"/>
              <w:rPr>
                <w:rFonts w:ascii="Times New Roman" w:hAnsi="Times New Roman"/>
                <w:sz w:val="24"/>
                <w:szCs w:val="24"/>
              </w:rPr>
            </w:pPr>
            <w:r>
              <w:rPr>
                <w:sz w:val="24"/>
                <w:szCs w:val="24"/>
              </w:rPr>
              <w:t xml:space="preserve">Объекты общественной безопасности, отнесенные </w:t>
              <w:br/>
              <w:t xml:space="preserve">к объектам полиции (участковые пункты полиции), </w:t>
              <w:br/>
              <w:t xml:space="preserve">в данном микрорайоне (Камская Долина) отсутствуют. Ближайший участковый пункт расположен по адресу: </w:t>
              <w:br/>
              <w:t>г. Пермь, ул. Профессора Дедюкина, 7, (микрорайон Студгородок, Ленинский района).</w:t>
            </w:r>
          </w:p>
          <w:p>
            <w:pPr>
              <w:pStyle w:val="Normal"/>
              <w:spacing w:lineRule="auto" w:line="240" w:before="0" w:after="0"/>
              <w:ind w:firstLine="340"/>
              <w:jc w:val="both"/>
              <w:rPr>
                <w:rFonts w:ascii="Times New Roman" w:hAnsi="Times New Roman"/>
                <w:sz w:val="24"/>
                <w:szCs w:val="24"/>
              </w:rPr>
            </w:pPr>
            <w:r>
              <w:rPr>
                <w:sz w:val="24"/>
                <w:szCs w:val="24"/>
              </w:rPr>
              <w:t>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340"/>
              <w:jc w:val="both"/>
              <w:rPr>
                <w:rFonts w:ascii="Times New Roman" w:hAnsi="Times New Roman"/>
                <w:sz w:val="24"/>
                <w:szCs w:val="24"/>
              </w:rPr>
            </w:pPr>
            <w:r>
              <w:rPr>
                <w:sz w:val="24"/>
                <w:szCs w:val="24"/>
              </w:rPr>
              <w:t xml:space="preserve">По информации, предоставленной Министерством территориальной безопасности Пермского края (письмо </w:t>
              <w:br/>
              <w:t xml:space="preserve">от 07.10.2020 № 964с), рассматриваемая территория попадает </w:t>
              <w:br/>
              <w:t xml:space="preserve">в зону возможного химического заражения </w:t>
              <w:br/>
              <w:t>в особый период.</w:t>
            </w:r>
          </w:p>
          <w:p>
            <w:pPr>
              <w:pStyle w:val="Normal"/>
              <w:ind w:firstLine="311"/>
              <w:jc w:val="both"/>
              <w:rPr>
                <w:color w:val="FF0000"/>
                <w:sz w:val="24"/>
                <w:szCs w:val="24"/>
                <w:highlight w:val="yellow"/>
              </w:rPr>
            </w:pPr>
            <w:r>
              <w:rPr>
                <w:color w:val="000000"/>
                <w:spacing w:val="-6"/>
                <w:sz w:val="24"/>
                <w:szCs w:val="24"/>
              </w:rPr>
              <w:t xml:space="preserve">На указанной территории оконечные устройства системы оповещения населения города Перми отсутствуют. </w:t>
              <w:br/>
              <w:t>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w:t>
            </w:r>
          </w:p>
          <w:p>
            <w:pPr>
              <w:pStyle w:val="Normal"/>
              <w:ind w:firstLine="412"/>
              <w:jc w:val="both"/>
              <w:rPr>
                <w:color w:val="000000"/>
                <w:sz w:val="24"/>
                <w:szCs w:val="24"/>
              </w:rPr>
            </w:pPr>
            <w:r>
              <w:rPr>
                <w:color w:val="000000"/>
                <w:spacing w:val="-6"/>
                <w:sz w:val="24"/>
                <w:szCs w:val="24"/>
              </w:rPr>
              <w:t xml:space="preserve">(Аналогичная информация отражена в письме  </w:t>
            </w:r>
            <w:r>
              <w:rPr>
                <w:b/>
                <w:color w:val="000000"/>
                <w:spacing w:val="-6"/>
                <w:sz w:val="24"/>
                <w:szCs w:val="24"/>
              </w:rPr>
              <w:t>департамента общественной безопасности администрации города Перми</w:t>
            </w:r>
            <w:r>
              <w:rPr>
                <w:color w:val="000000"/>
                <w:spacing w:val="-6"/>
                <w:sz w:val="24"/>
                <w:szCs w:val="24"/>
              </w:rPr>
              <w:t xml:space="preserve"> </w:t>
              <w:br/>
              <w:t>от 19.12.2024 № 059-10-01-27/3-2158).</w:t>
            </w:r>
          </w:p>
          <w:p>
            <w:pPr>
              <w:pStyle w:val="Normal"/>
              <w:ind w:firstLine="412"/>
              <w:jc w:val="both"/>
              <w:rPr>
                <w:color w:val="000000"/>
                <w:sz w:val="24"/>
                <w:szCs w:val="24"/>
              </w:rPr>
            </w:pPr>
            <w:r>
              <w:rPr>
                <w:color w:val="000000"/>
                <w:sz w:val="24"/>
                <w:szCs w:val="24"/>
              </w:rPr>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w:t>
              <w:br/>
              <w:t xml:space="preserve">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w:t>
              <w:br/>
              <w:t>и (или) кухню-нишу), ванные комнаты и (или) душевые, туалет (уборную) или совмещенный санузел, переднюю.</w:t>
            </w:r>
          </w:p>
          <w:p>
            <w:pPr>
              <w:pStyle w:val="Normal"/>
              <w:spacing w:lineRule="auto" w:line="240" w:before="0" w:after="0"/>
              <w:ind w:firstLine="340"/>
              <w:jc w:val="both"/>
              <w:rPr>
                <w:rFonts w:ascii="Times New Roman" w:hAnsi="Times New Roman"/>
                <w:sz w:val="24"/>
                <w:szCs w:val="24"/>
              </w:rPr>
            </w:pPr>
            <w:r>
              <w:rPr>
                <w:sz w:val="24"/>
                <w:szCs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sz w:val="24"/>
                <w:szCs w:val="24"/>
                <w:vertAlign w:val="superscript"/>
              </w:rPr>
              <w:t>2</w:t>
            </w:r>
            <w:r>
              <w:rPr>
                <w:sz w:val="24"/>
                <w:szCs w:val="24"/>
              </w:rPr>
              <w:t>, общей комнаты в доме с числом комнат две и более - 16 м</w:t>
            </w:r>
            <w:r>
              <w:rPr>
                <w:sz w:val="24"/>
                <w:szCs w:val="24"/>
                <w:vertAlign w:val="superscript"/>
              </w:rPr>
              <w:t>2</w:t>
            </w:r>
            <w:r>
              <w:rPr>
                <w:sz w:val="24"/>
                <w:szCs w:val="24"/>
              </w:rPr>
              <w:t>, спальни - 8 м</w:t>
            </w:r>
            <w:r>
              <w:rPr>
                <w:sz w:val="24"/>
                <w:szCs w:val="24"/>
                <w:vertAlign w:val="superscript"/>
              </w:rPr>
              <w:t>2</w:t>
            </w:r>
            <w:r>
              <w:rPr>
                <w:sz w:val="24"/>
                <w:szCs w:val="24"/>
              </w:rPr>
              <w:t xml:space="preserve"> (на двух человек - 10 м</w:t>
            </w:r>
            <w:r>
              <w:rPr>
                <w:sz w:val="24"/>
                <w:szCs w:val="24"/>
                <w:vertAlign w:val="superscript"/>
              </w:rPr>
              <w:t>2</w:t>
            </w:r>
            <w:r>
              <w:rPr>
                <w:sz w:val="24"/>
                <w:szCs w:val="24"/>
              </w:rPr>
              <w:t>); кухни - 8 м</w:t>
            </w:r>
            <w:r>
              <w:rPr>
                <w:sz w:val="24"/>
                <w:szCs w:val="24"/>
                <w:vertAlign w:val="superscript"/>
              </w:rPr>
              <w:t>2</w:t>
            </w:r>
            <w:r>
              <w:rPr>
                <w:sz w:val="24"/>
                <w:szCs w:val="24"/>
              </w:rPr>
              <w:t>; кухонной зоны в кухне-столовой - 6 м</w:t>
            </w:r>
            <w:r>
              <w:rPr>
                <w:sz w:val="24"/>
                <w:szCs w:val="24"/>
                <w:vertAlign w:val="superscript"/>
              </w:rPr>
              <w:t>2</w:t>
            </w:r>
            <w:r>
              <w:rPr>
                <w:sz w:val="24"/>
                <w:szCs w:val="24"/>
              </w:rPr>
              <w:t>. В домах с одной комнатой допускается проектировать кухни или кухни-ниши площадью не менее 5 м</w:t>
            </w:r>
            <w:r>
              <w:rPr>
                <w:sz w:val="24"/>
                <w:szCs w:val="24"/>
                <w:vertAlign w:val="superscript"/>
              </w:rPr>
              <w:t>2</w:t>
            </w:r>
            <w:r>
              <w:rPr>
                <w:sz w:val="24"/>
                <w:szCs w:val="24"/>
              </w:rPr>
              <w:t xml:space="preserve">. Площадь спальни и кухни в мансардном этаже (или этаже </w:t>
              <w:br/>
              <w:t xml:space="preserve">с наклонными ограждающими конструкциями) допускается </w:t>
              <w:br/>
              <w:t>не менее 7 м</w:t>
            </w:r>
            <w:r>
              <w:rPr>
                <w:sz w:val="24"/>
                <w:szCs w:val="24"/>
                <w:vertAlign w:val="superscript"/>
              </w:rPr>
              <w:t>2</w:t>
            </w:r>
            <w:r>
              <w:rPr>
                <w:sz w:val="24"/>
                <w:szCs w:val="24"/>
              </w:rPr>
              <w:t xml:space="preserve"> при условии, что общая жилая комната имеет площадь не менее 16 м</w:t>
            </w:r>
            <w:r>
              <w:rPr>
                <w:sz w:val="24"/>
                <w:szCs w:val="24"/>
                <w:vertAlign w:val="superscript"/>
              </w:rPr>
              <w:t>2</w:t>
            </w:r>
            <w:r>
              <w:rPr>
                <w:sz w:val="24"/>
                <w:szCs w:val="24"/>
              </w:rPr>
              <w:t>.</w:t>
            </w:r>
          </w:p>
          <w:p>
            <w:pPr>
              <w:pStyle w:val="Normal"/>
              <w:spacing w:lineRule="auto" w:line="240" w:before="0" w:after="0"/>
              <w:ind w:firstLine="340"/>
              <w:jc w:val="both"/>
              <w:rPr>
                <w:rFonts w:ascii="Times New Roman" w:hAnsi="Times New Roman"/>
                <w:sz w:val="24"/>
                <w:szCs w:val="24"/>
              </w:rPr>
            </w:pPr>
            <w:r>
              <w:rPr>
                <w:sz w:val="24"/>
                <w:szCs w:val="24"/>
              </w:rPr>
              <w:t xml:space="preserve">Согласно пункту 6.2 СП 55.13330.2016 высота (от пола </w:t>
              <w:br/>
              <w:t xml:space="preserve">до потолка) комнат и кухни (кухни-столовой) </w:t>
              <w:br/>
              <w:t xml:space="preserve">в климатических районах строительства IА, IБ, IГ, IД, определяемых по СП 131.13330, должна быть </w:t>
              <w:br/>
              <w:t xml:space="preserve">не менее 2,7 м, а в других климатических районах строительства - не менее 2,5 м. Высота внутридомовых коридоров, холлов, передних, антресолей должна составлять </w:t>
              <w:br/>
              <w:t>не менее 2,1 м, а высота пути эвакуации - не менее 2,2 м.</w:t>
            </w:r>
          </w:p>
          <w:p>
            <w:pPr>
              <w:pStyle w:val="Normal"/>
              <w:spacing w:lineRule="auto" w:line="240" w:before="0" w:after="0"/>
              <w:ind w:firstLine="340"/>
              <w:jc w:val="both"/>
              <w:rPr>
                <w:rFonts w:ascii="Times New Roman" w:hAnsi="Times New Roman"/>
                <w:sz w:val="24"/>
                <w:szCs w:val="24"/>
              </w:rPr>
            </w:pPr>
            <w:r>
              <w:rPr>
                <w:sz w:val="24"/>
                <w:szCs w:val="24"/>
              </w:rPr>
              <w:t xml:space="preserve">В жилых комнатах и кухнях, расположенных в этажах </w:t>
              <w:br/>
              <w:t xml:space="preserve">с наклонными ограждающими конструкциями </w:t>
              <w:br/>
              <w:t>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340"/>
              <w:jc w:val="both"/>
              <w:rPr>
                <w:rFonts w:ascii="Times New Roman" w:hAnsi="Times New Roman"/>
                <w:sz w:val="24"/>
              </w:rPr>
            </w:pPr>
            <w:r>
              <w:rPr>
                <w:sz w:val="24"/>
              </w:rPr>
              <w:t xml:space="preserve">Согласно информации, содержащейся в ГПЗУ </w:t>
              <w:br/>
              <w:t>от 27.12.2024 № РФ-59-2-03-0-00-2024-2725-0, предельная высота зданий, строений не более 10,5 м.</w:t>
            </w:r>
          </w:p>
          <w:p>
            <w:pPr>
              <w:pStyle w:val="Normal"/>
              <w:tabs>
                <w:tab w:val="clear" w:pos="708"/>
                <w:tab w:val="right" w:pos="6000" w:leader="none"/>
              </w:tabs>
              <w:spacing w:lineRule="auto" w:line="240" w:before="0" w:after="0"/>
              <w:ind w:firstLine="340"/>
              <w:jc w:val="both"/>
              <w:rPr>
                <w:rFonts w:ascii="Times New Roman" w:hAnsi="Times New Roman"/>
                <w:sz w:val="24"/>
              </w:rPr>
            </w:pPr>
            <w:r>
              <w:rPr>
                <w:sz w:val="24"/>
              </w:rPr>
              <w:t xml:space="preserve">Минимальный отступ от границ Участка до места допустимого размещения зданий, строений </w:t>
              <w:br/>
            </w:r>
            <w:r>
              <w:rPr>
                <w:sz w:val="24"/>
                <w:szCs w:val="24"/>
              </w:rPr>
              <w:t>(за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w:t>
            </w:r>
            <w:r>
              <w:rPr>
                <w:sz w:val="24"/>
              </w:rPr>
              <w:t xml:space="preserve"> – 3 м.</w:t>
            </w:r>
          </w:p>
          <w:p>
            <w:pPr>
              <w:pStyle w:val="Normal"/>
              <w:tabs>
                <w:tab w:val="clear" w:pos="708"/>
                <w:tab w:val="right" w:pos="6000" w:leader="none"/>
              </w:tabs>
              <w:spacing w:lineRule="auto" w:line="240" w:before="0" w:after="0"/>
              <w:ind w:firstLine="340"/>
              <w:jc w:val="both"/>
              <w:rPr>
                <w:rFonts w:ascii="Times New Roman" w:hAnsi="Times New Roman"/>
                <w:sz w:val="24"/>
              </w:rPr>
            </w:pPr>
            <w:r>
              <w:rPr>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40"/>
              <w:jc w:val="both"/>
              <w:rPr>
                <w:rFonts w:ascii="Times New Roman" w:hAnsi="Times New Roman"/>
                <w:sz w:val="24"/>
              </w:rPr>
            </w:pPr>
            <w:r>
              <w:rPr>
                <w:sz w:val="24"/>
              </w:rPr>
              <w:t>Максимальный процент застройки в границах Участка – 30%.</w:t>
            </w:r>
          </w:p>
          <w:p>
            <w:pPr>
              <w:pStyle w:val="Normal"/>
              <w:spacing w:lineRule="auto" w:line="240" w:before="0" w:after="0"/>
              <w:ind w:firstLine="340"/>
              <w:jc w:val="both"/>
              <w:rPr>
                <w:rFonts w:ascii="Times New Roman" w:hAnsi="Times New Roman"/>
                <w:sz w:val="24"/>
                <w:szCs w:val="24"/>
              </w:rPr>
            </w:pPr>
            <w:r>
              <w:rPr>
                <w:color w:val="000000"/>
                <w:sz w:val="24"/>
                <w:szCs w:val="24"/>
                <w:lang w:val="en-US"/>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62"/>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40"/>
              <w:jc w:val="both"/>
              <w:rPr>
                <w:rFonts w:ascii="Times New Roman" w:hAnsi="Times New Roman"/>
                <w:sz w:val="24"/>
              </w:rPr>
            </w:pPr>
            <w:r>
              <w:rPr>
                <w:sz w:val="24"/>
              </w:rPr>
              <w:t xml:space="preserve">О наличии технической возможности технологического присоединения энергопринимающего устройства объекта </w:t>
              <w:br/>
              <w:t>с предполагаемым электоропотреблением 15 кВт сообщается следующее.</w:t>
            </w:r>
          </w:p>
          <w:p>
            <w:pPr>
              <w:pStyle w:val="Normal"/>
              <w:spacing w:lineRule="auto" w:line="240" w:before="0" w:after="0"/>
              <w:ind w:firstLine="340"/>
              <w:jc w:val="both"/>
              <w:rPr>
                <w:rFonts w:ascii="Times New Roman" w:hAnsi="Times New Roman"/>
                <w:sz w:val="24"/>
              </w:rPr>
            </w:pPr>
            <w:r>
              <w:rPr>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 xml:space="preserve">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w:t>
              <w:br/>
              <w:t>в составе договора о технологическом присоединении.</w:t>
            </w:r>
          </w:p>
          <w:p>
            <w:pPr>
              <w:pStyle w:val="Normal"/>
              <w:spacing w:lineRule="auto" w:line="240" w:before="0" w:after="0"/>
              <w:ind w:firstLine="340"/>
              <w:jc w:val="both"/>
              <w:rPr>
                <w:rFonts w:ascii="Times New Roman" w:hAnsi="Times New Roman"/>
                <w:sz w:val="24"/>
              </w:rPr>
            </w:pPr>
            <w:r>
              <w:rPr>
                <w:sz w:val="24"/>
              </w:rPr>
              <w:t xml:space="preserve">Плата за технологическое присоединение энергопринимающих устройств устанавливается исходя </w:t>
              <w:br/>
              <w:t xml:space="preserve">из стоимости мероприятий по технологическому присоединению, размер платы определяется </w:t>
              <w:br/>
              <w:t>по утвержденным тарифам согласно постановлению РСТ Пермского края от 23.11.2023 № 121-тп (в последней редакции).</w:t>
            </w:r>
          </w:p>
          <w:p>
            <w:pPr>
              <w:pStyle w:val="Normal"/>
              <w:spacing w:lineRule="auto" w:line="240" w:before="0" w:after="0"/>
              <w:ind w:firstLine="340"/>
              <w:jc w:val="both"/>
              <w:rPr>
                <w:rFonts w:ascii="Times New Roman" w:hAnsi="Times New Roman"/>
                <w:sz w:val="24"/>
              </w:rPr>
            </w:pPr>
            <w:r>
              <w:rPr>
                <w:sz w:val="24"/>
              </w:rPr>
              <w:t xml:space="preserve">Электроснабжение объекта возможно будет осуществить при условии строительства питающей линии электропередачи 0,4 кВ на основании договора </w:t>
              <w:br/>
              <w:t xml:space="preserve">об осуществлении технологического присоединения объекта </w:t>
              <w:br/>
              <w:t>к электрическим сетям филиала «Пермэнерго».</w:t>
            </w:r>
          </w:p>
          <w:p>
            <w:pPr>
              <w:pStyle w:val="Normal"/>
              <w:ind w:firstLine="412"/>
              <w:jc w:val="both"/>
              <w:rPr>
                <w:color w:val="000000"/>
                <w:sz w:val="24"/>
                <w:szCs w:val="24"/>
              </w:rPr>
            </w:pPr>
            <w:r>
              <w:rPr>
                <w:color w:val="000000"/>
                <w:sz w:val="24"/>
                <w:szCs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от 20.12.2024                № ПЭ/ПГЭС/01/22/14391).</w:t>
            </w:r>
          </w:p>
          <w:p>
            <w:pPr>
              <w:pStyle w:val="Normal"/>
              <w:ind w:firstLine="412"/>
              <w:jc w:val="both"/>
              <w:rPr>
                <w:color w:val="000000"/>
                <w:sz w:val="24"/>
                <w:szCs w:val="24"/>
              </w:rPr>
            </w:pPr>
            <w:r>
              <w:rPr>
                <w:color w:val="000000"/>
                <w:sz w:val="24"/>
                <w:szCs w:val="24"/>
              </w:rPr>
            </w:r>
          </w:p>
          <w:p>
            <w:pPr>
              <w:pStyle w:val="Normal"/>
              <w:spacing w:lineRule="auto" w:line="240" w:before="0" w:after="0"/>
              <w:ind w:firstLine="340"/>
              <w:jc w:val="both"/>
              <w:rPr>
                <w:rFonts w:ascii="Times New Roman" w:hAnsi="Times New Roman"/>
                <w:sz w:val="24"/>
                <w:szCs w:val="24"/>
              </w:rPr>
            </w:pPr>
            <w:r>
              <w:rPr>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 м</w:t>
            </w:r>
            <w:r>
              <w:rPr>
                <w:sz w:val="24"/>
                <w:szCs w:val="24"/>
                <w:vertAlign w:val="superscript"/>
              </w:rPr>
              <w:t>3</w:t>
            </w:r>
            <w:r>
              <w:rPr>
                <w:sz w:val="24"/>
                <w:szCs w:val="24"/>
              </w:rPr>
              <w:t>/час к существующим сетям газораспределения имеется.</w:t>
            </w:r>
          </w:p>
          <w:p>
            <w:pPr>
              <w:pStyle w:val="Normal"/>
              <w:ind w:firstLine="412"/>
              <w:jc w:val="both"/>
              <w:rPr>
                <w:color w:val="000000"/>
                <w:sz w:val="24"/>
                <w:szCs w:val="24"/>
              </w:rPr>
            </w:pPr>
            <w:r>
              <w:rPr>
                <w:color w:val="000000"/>
                <w:sz w:val="24"/>
                <w:szCs w:val="24"/>
              </w:rPr>
              <w:t xml:space="preserve">(Аналогичная информация отражена в письме  </w:t>
              <w:br/>
            </w:r>
            <w:r>
              <w:rPr>
                <w:b/>
                <w:color w:val="000000"/>
                <w:sz w:val="24"/>
                <w:szCs w:val="24"/>
              </w:rPr>
              <w:t>АО «Газпром газораспределение Пермь»</w:t>
            </w:r>
            <w:r>
              <w:rPr>
                <w:color w:val="000000"/>
                <w:sz w:val="24"/>
                <w:szCs w:val="24"/>
              </w:rPr>
              <w:t xml:space="preserve"> от 19.12.2024 </w:t>
              <w:br/>
              <w:t>№ ПФ-8382).</w:t>
            </w:r>
          </w:p>
          <w:p>
            <w:pPr>
              <w:pStyle w:val="Normal"/>
              <w:ind w:firstLine="412"/>
              <w:jc w:val="both"/>
              <w:rPr>
                <w:color w:val="000000"/>
                <w:sz w:val="24"/>
                <w:szCs w:val="24"/>
              </w:rPr>
            </w:pPr>
            <w:r>
              <w:rPr>
                <w:color w:val="000000"/>
                <w:sz w:val="24"/>
                <w:szCs w:val="24"/>
              </w:rPr>
            </w:r>
          </w:p>
          <w:p>
            <w:pPr>
              <w:pStyle w:val="Normal"/>
              <w:spacing w:lineRule="auto" w:line="240" w:before="0" w:after="0"/>
              <w:ind w:firstLine="340"/>
              <w:jc w:val="both"/>
              <w:rPr>
                <w:rFonts w:ascii="Times New Roman" w:hAnsi="Times New Roman"/>
                <w:sz w:val="24"/>
                <w:szCs w:val="24"/>
              </w:rPr>
            </w:pPr>
            <w:r>
              <w:rPr>
                <w:sz w:val="24"/>
                <w:szCs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w:t>
            </w:r>
            <w:r>
              <w:rPr>
                <w:sz w:val="24"/>
                <w:szCs w:val="24"/>
                <w:vertAlign w:val="superscript"/>
              </w:rPr>
              <w:t>3</w:t>
            </w:r>
            <w:r>
              <w:rPr>
                <w:sz w:val="24"/>
                <w:szCs w:val="24"/>
              </w:rPr>
              <w:t xml:space="preserve">/сут. к централизованным системам водоснабжения </w:t>
              <w:br/>
              <w:t>и водоотведения,</w:t>
            </w:r>
            <w:r>
              <w:rPr/>
              <w:t xml:space="preserve"> </w:t>
            </w:r>
            <w:r>
              <w:rPr>
                <w:sz w:val="24"/>
                <w:szCs w:val="24"/>
              </w:rPr>
              <w:t>а</w:t>
            </w:r>
            <w:r>
              <w:rPr>
                <w:spacing w:val="40"/>
                <w:sz w:val="24"/>
                <w:szCs w:val="24"/>
              </w:rPr>
              <w:t xml:space="preserve"> </w:t>
            </w:r>
            <w:r>
              <w:rPr>
                <w:sz w:val="24"/>
                <w:szCs w:val="24"/>
              </w:rPr>
              <w:t>так</w:t>
            </w:r>
            <w:r>
              <w:rPr>
                <w:spacing w:val="40"/>
                <w:sz w:val="24"/>
                <w:szCs w:val="24"/>
              </w:rPr>
              <w:t xml:space="preserve"> </w:t>
            </w:r>
            <w:r>
              <w:rPr>
                <w:sz w:val="24"/>
                <w:szCs w:val="24"/>
              </w:rPr>
              <w:t xml:space="preserve">же </w:t>
            </w:r>
            <w:r>
              <w:rPr>
                <w:spacing w:val="-2"/>
                <w:sz w:val="24"/>
                <w:szCs w:val="24"/>
              </w:rPr>
              <w:t>предоставлении</w:t>
            </w:r>
            <w:r>
              <w:rPr>
                <w:spacing w:val="-12"/>
                <w:sz w:val="24"/>
                <w:szCs w:val="24"/>
              </w:rPr>
              <w:t xml:space="preserve"> </w:t>
            </w:r>
            <w:r>
              <w:rPr>
                <w:spacing w:val="-2"/>
                <w:sz w:val="24"/>
                <w:szCs w:val="24"/>
              </w:rPr>
              <w:t>информации</w:t>
            </w:r>
            <w:r>
              <w:rPr>
                <w:spacing w:val="6"/>
                <w:sz w:val="24"/>
                <w:szCs w:val="24"/>
              </w:rPr>
              <w:t xml:space="preserve"> </w:t>
              <w:br/>
            </w:r>
            <w:r>
              <w:rPr>
                <w:spacing w:val="-2"/>
                <w:sz w:val="24"/>
                <w:szCs w:val="24"/>
              </w:rPr>
              <w:t>о</w:t>
            </w:r>
            <w:r>
              <w:rPr>
                <w:spacing w:val="-3"/>
                <w:sz w:val="24"/>
                <w:szCs w:val="24"/>
              </w:rPr>
              <w:t xml:space="preserve"> </w:t>
            </w:r>
            <w:r>
              <w:rPr>
                <w:spacing w:val="-2"/>
                <w:sz w:val="24"/>
                <w:szCs w:val="24"/>
              </w:rPr>
              <w:t>наличии сетей водопровода</w:t>
            </w:r>
            <w:r>
              <w:rPr>
                <w:spacing w:val="17"/>
                <w:sz w:val="24"/>
                <w:szCs w:val="24"/>
              </w:rPr>
              <w:t xml:space="preserve"> </w:t>
            </w:r>
            <w:r>
              <w:rPr>
                <w:spacing w:val="-2"/>
                <w:sz w:val="24"/>
                <w:szCs w:val="24"/>
              </w:rPr>
              <w:t>и канализации</w:t>
            </w:r>
            <w:r>
              <w:rPr>
                <w:spacing w:val="19"/>
                <w:sz w:val="24"/>
                <w:szCs w:val="24"/>
              </w:rPr>
              <w:t xml:space="preserve"> </w:t>
            </w:r>
            <w:r>
              <w:rPr>
                <w:spacing w:val="-2"/>
                <w:sz w:val="24"/>
                <w:szCs w:val="24"/>
              </w:rPr>
              <w:t>в</w:t>
            </w:r>
            <w:r>
              <w:rPr>
                <w:spacing w:val="4"/>
                <w:sz w:val="24"/>
                <w:szCs w:val="24"/>
              </w:rPr>
              <w:t xml:space="preserve"> </w:t>
            </w:r>
            <w:r>
              <w:rPr>
                <w:spacing w:val="-2"/>
                <w:sz w:val="24"/>
                <w:szCs w:val="24"/>
              </w:rPr>
              <w:t xml:space="preserve">границах </w:t>
            </w:r>
            <w:r>
              <w:rPr>
                <w:sz w:val="24"/>
                <w:szCs w:val="24"/>
              </w:rPr>
              <w:t>указанного земельного участка, с указанием их охранной зоны, сообщается следующее.</w:t>
            </w:r>
          </w:p>
          <w:p>
            <w:pPr>
              <w:pStyle w:val="Normal"/>
              <w:spacing w:lineRule="auto" w:line="240" w:before="0" w:after="0"/>
              <w:ind w:firstLine="340"/>
              <w:jc w:val="both"/>
              <w:rPr>
                <w:rFonts w:ascii="Times New Roman" w:hAnsi="Times New Roman"/>
                <w:sz w:val="24"/>
                <w:szCs w:val="24"/>
              </w:rPr>
            </w:pPr>
            <w:r>
              <w:rPr>
                <w:sz w:val="24"/>
                <w:szCs w:val="24"/>
              </w:rPr>
              <w:t>В границах вышеуказанного земельного участка отсутствуют сети водопровода и канализации, эксплуатируемые ООО «НОВОГОР- Прикамье».</w:t>
            </w:r>
          </w:p>
          <w:p>
            <w:pPr>
              <w:pStyle w:val="Normal"/>
              <w:spacing w:lineRule="auto" w:line="240" w:before="0" w:after="0"/>
              <w:ind w:firstLine="340"/>
              <w:jc w:val="both"/>
              <w:rPr>
                <w:rFonts w:ascii="Times New Roman" w:hAnsi="Times New Roman"/>
                <w:sz w:val="24"/>
                <w:szCs w:val="24"/>
              </w:rPr>
            </w:pPr>
            <w:r>
              <w:rPr>
                <w:sz w:val="24"/>
                <w:szCs w:val="24"/>
              </w:rPr>
              <w:t xml:space="preserve">Ближайшие сети водоснабжения Д-355 мм, эксплуатируемые ООО «НОВОГОР-Прикамье», располагаются по ул. Борцов Революции, ориентировочно на расстоянии – в 450 м </w:t>
              <w:br/>
              <w:t>от Участка.</w:t>
            </w:r>
          </w:p>
          <w:p>
            <w:pPr>
              <w:pStyle w:val="Normal"/>
              <w:spacing w:lineRule="auto" w:line="240" w:before="0" w:after="0"/>
              <w:ind w:firstLine="340"/>
              <w:jc w:val="both"/>
              <w:rPr>
                <w:rFonts w:ascii="Times New Roman" w:hAnsi="Times New Roman"/>
                <w:sz w:val="24"/>
                <w:szCs w:val="24"/>
              </w:rPr>
            </w:pPr>
            <w:r>
              <w:rPr>
                <w:sz w:val="24"/>
                <w:szCs w:val="24"/>
              </w:rPr>
              <w:t xml:space="preserve">Ближайшие сети водоотведения, эксплуатируемые </w:t>
              <w:br/>
              <w:t>ООО «НОВОГОР-Прикамье», располагаются в районе зданий по ул. Борцов Революции, ориентировочно на расстоянии – более 2 км от Участка.</w:t>
            </w:r>
          </w:p>
          <w:p>
            <w:pPr>
              <w:pStyle w:val="Normal"/>
              <w:spacing w:lineRule="auto" w:line="240" w:before="0" w:after="0"/>
              <w:ind w:firstLine="340"/>
              <w:jc w:val="both"/>
              <w:rPr>
                <w:rFonts w:ascii="Times New Roman" w:hAnsi="Times New Roman"/>
                <w:spacing w:val="-6"/>
                <w:sz w:val="24"/>
                <w:szCs w:val="24"/>
              </w:rPr>
            </w:pPr>
            <w:r>
              <w:rPr>
                <w:spacing w:val="-6"/>
                <w:sz w:val="24"/>
                <w:szCs w:val="24"/>
              </w:rPr>
              <w:t xml:space="preserve">При проектировании может бытъ применен альтернативный способ водоснабжения без подключения к централизованной системе водоснабжения (от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канализования объекта в выгребную яму </w:t>
              <w:br/>
              <w:t>с последующие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340"/>
              <w:jc w:val="both"/>
              <w:rPr>
                <w:rFonts w:ascii="Times New Roman" w:hAnsi="Times New Roman"/>
                <w:sz w:val="24"/>
                <w:szCs w:val="24"/>
              </w:rPr>
            </w:pPr>
            <w:r>
              <w:rPr>
                <w:sz w:val="24"/>
                <w:szCs w:val="24"/>
              </w:rPr>
              <w:t xml:space="preserve">Для сведения сообщается, что в связи с тем, </w:t>
              <w:br/>
              <w:t xml:space="preserve">что ООО «НОВОГОР-Прикамье» эксплуатирует только централизованные системы водоснабжения </w:t>
              <w:br/>
              <w:t>и водоотведения, по вопросу возможности обеспечения индивидуального жилого дома холодным водоснабжением от скважины и отвода канализационных стоков локально, предлагается обратиться в соответствующие организации, регулирующие недропользование.</w:t>
            </w:r>
          </w:p>
          <w:p>
            <w:pPr>
              <w:pStyle w:val="Normal"/>
              <w:spacing w:lineRule="auto" w:line="240" w:before="0" w:after="0"/>
              <w:ind w:firstLine="340"/>
              <w:jc w:val="both"/>
              <w:rPr>
                <w:rFonts w:ascii="Times New Roman" w:hAnsi="Times New Roman"/>
                <w:spacing w:val="-6"/>
                <w:sz w:val="24"/>
                <w:szCs w:val="24"/>
              </w:rPr>
            </w:pPr>
            <w:r>
              <w:rPr>
                <w:spacing w:val="-6"/>
                <w:sz w:val="24"/>
                <w:szCs w:val="24"/>
              </w:rPr>
              <w:t xml:space="preserve">ООО «НОВОГОР-Прикамье» не располагает сведениями </w:t>
              <w:br/>
              <w:t>о наличии сетей 3-x лиц в границах вышеуказанного земельного участка.</w:t>
            </w:r>
          </w:p>
          <w:p>
            <w:pPr>
              <w:pStyle w:val="Normal"/>
              <w:ind w:firstLine="412"/>
              <w:jc w:val="both"/>
              <w:rPr>
                <w:color w:val="000000"/>
                <w:sz w:val="24"/>
                <w:szCs w:val="24"/>
              </w:rPr>
            </w:pPr>
            <w:r>
              <w:rPr>
                <w:color w:val="000000"/>
                <w:spacing w:val="-6"/>
                <w:sz w:val="24"/>
                <w:szCs w:val="24"/>
              </w:rPr>
              <w:t xml:space="preserve">(Аналогичная информация отражена в письме </w:t>
              <w:br/>
            </w:r>
            <w:r>
              <w:rPr>
                <w:b/>
                <w:color w:val="000000"/>
                <w:spacing w:val="-6"/>
                <w:sz w:val="24"/>
                <w:szCs w:val="24"/>
              </w:rPr>
              <w:t xml:space="preserve">ООО «НОВОГОР-Прикамье» </w:t>
            </w:r>
            <w:r>
              <w:rPr>
                <w:color w:val="000000"/>
                <w:spacing w:val="-6"/>
                <w:sz w:val="24"/>
                <w:szCs w:val="24"/>
              </w:rPr>
              <w:t>от 20.12.2024 № 110-20720).</w:t>
            </w:r>
          </w:p>
          <w:p>
            <w:pPr>
              <w:pStyle w:val="Normal"/>
              <w:ind w:firstLine="412"/>
              <w:jc w:val="both"/>
              <w:rPr>
                <w:color w:val="000000"/>
                <w:sz w:val="24"/>
                <w:szCs w:val="24"/>
              </w:rPr>
            </w:pPr>
            <w:r>
              <w:rPr>
                <w:color w:val="000000"/>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Участок расположен вне зоны теплоснабжения </w:t>
              <w:br/>
              <w:t>ПАО «Т Плюс».</w:t>
            </w:r>
          </w:p>
          <w:p>
            <w:pPr>
              <w:pStyle w:val="Normal"/>
              <w:ind w:firstLine="412"/>
              <w:jc w:val="both"/>
              <w:rPr>
                <w:color w:val="000000"/>
                <w:sz w:val="24"/>
                <w:szCs w:val="24"/>
              </w:rPr>
            </w:pPr>
            <w:r>
              <w:rPr>
                <w:color w:val="000000"/>
                <w:sz w:val="24"/>
                <w:szCs w:val="24"/>
              </w:rPr>
              <w:t xml:space="preserve">(Аналогичная информация отражена в письме  </w:t>
            </w:r>
            <w:r>
              <w:rPr>
                <w:b/>
                <w:color w:val="000000"/>
                <w:sz w:val="24"/>
                <w:szCs w:val="24"/>
              </w:rPr>
              <w:t>Филиала «Пермский ПАО «Т Плюс»</w:t>
            </w:r>
            <w:r>
              <w:rPr>
                <w:color w:val="000000"/>
                <w:sz w:val="24"/>
                <w:szCs w:val="24"/>
              </w:rPr>
              <w:t xml:space="preserve"> от 23.12.2024 № 51000-32-04594).</w:t>
            </w:r>
          </w:p>
          <w:p>
            <w:pPr>
              <w:pStyle w:val="Normal"/>
              <w:ind w:firstLine="412"/>
              <w:jc w:val="both"/>
              <w:rPr>
                <w:color w:val="000000"/>
                <w:sz w:val="24"/>
                <w:szCs w:val="24"/>
              </w:rPr>
            </w:pPr>
            <w:r>
              <w:rPr>
                <w:color w:val="000000"/>
                <w:sz w:val="24"/>
                <w:szCs w:val="24"/>
              </w:rPr>
            </w:r>
          </w:p>
          <w:p>
            <w:pPr>
              <w:pStyle w:val="Normal"/>
              <w:spacing w:lineRule="auto" w:line="240" w:before="0" w:after="0"/>
              <w:ind w:firstLine="340"/>
              <w:jc w:val="both"/>
              <w:rPr>
                <w:rFonts w:ascii="Times New Roman" w:hAnsi="Times New Roman"/>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 электричество.</w:t>
            </w:r>
          </w:p>
          <w:p>
            <w:pPr>
              <w:pStyle w:val="Normal"/>
              <w:ind w:firstLine="412"/>
              <w:jc w:val="both"/>
              <w:rPr>
                <w:color w:val="000000"/>
                <w:sz w:val="24"/>
                <w:szCs w:val="24"/>
              </w:rPr>
            </w:pPr>
            <w:r>
              <w:rPr>
                <w:color w:val="000000"/>
                <w:sz w:val="24"/>
                <w:szCs w:val="24"/>
              </w:rPr>
              <w:t xml:space="preserve">(Аналогичная информация отражена в письме </w:t>
            </w:r>
            <w:r>
              <w:rPr>
                <w:b/>
                <w:bCs/>
                <w:color w:val="000000"/>
                <w:sz w:val="24"/>
                <w:szCs w:val="24"/>
              </w:rPr>
              <w:t>д</w:t>
            </w:r>
            <w:r>
              <w:rPr>
                <w:b/>
                <w:color w:val="000000"/>
                <w:sz w:val="24"/>
                <w:szCs w:val="24"/>
              </w:rPr>
              <w:t>епартамента жилищно-коммунального хозяйства администрации города Перми</w:t>
            </w:r>
            <w:r>
              <w:rPr>
                <w:color w:val="000000"/>
                <w:sz w:val="24"/>
                <w:szCs w:val="24"/>
              </w:rPr>
              <w:t xml:space="preserve"> от 25.12.2024 № 059-04-25/3-160-ри).</w:t>
            </w:r>
          </w:p>
          <w:p>
            <w:pPr>
              <w:pStyle w:val="Normal"/>
              <w:ind w:firstLine="412"/>
              <w:jc w:val="both"/>
              <w:rPr>
                <w:color w:val="000000"/>
                <w:sz w:val="24"/>
                <w:szCs w:val="24"/>
              </w:rPr>
            </w:pPr>
            <w:r>
              <w:rPr>
                <w:color w:val="000000"/>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Технологическое присоединение к сетям связи </w:t>
              <w:br/>
              <w:t xml:space="preserve">ПАО «Ростелеком» планируемых к строительству объектов </w:t>
              <w:br/>
              <w:t>в границах Участка может быть произведено в точке подключения узел ВОЛС (г. Пермь, ул. Попова, 17),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340"/>
              <w:jc w:val="both"/>
              <w:rPr>
                <w:rFonts w:ascii="Times New Roman" w:hAnsi="Times New Roman"/>
                <w:strike/>
                <w:sz w:val="24"/>
                <w:szCs w:val="24"/>
              </w:rPr>
            </w:pPr>
            <w:r>
              <w:rPr>
                <w:sz w:val="24"/>
                <w:szCs w:val="24"/>
              </w:rPr>
              <w:t xml:space="preserve">Для подключения (технологического присоединения) вышеуказанных объектов к сетям электросвязи </w:t>
              <w:br/>
              <w:t>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ind w:firstLine="412"/>
              <w:jc w:val="both"/>
              <w:rPr>
                <w:color w:val="000000"/>
                <w:sz w:val="24"/>
                <w:szCs w:val="24"/>
              </w:rPr>
            </w:pPr>
            <w:r>
              <w:rPr>
                <w:color w:val="000000"/>
                <w:sz w:val="24"/>
                <w:szCs w:val="24"/>
              </w:rPr>
              <w:t xml:space="preserve">(Аналогичная информация отражена в письме  </w:t>
              <w:br/>
            </w:r>
            <w:r>
              <w:rPr>
                <w:b/>
                <w:color w:val="000000"/>
                <w:sz w:val="24"/>
                <w:szCs w:val="24"/>
              </w:rPr>
              <w:t>ПАО «Ростелеком»</w:t>
            </w:r>
            <w:r>
              <w:rPr>
                <w:color w:val="000000"/>
                <w:sz w:val="24"/>
                <w:szCs w:val="24"/>
              </w:rPr>
              <w:t xml:space="preserve"> от 27.12.2024 от 01/05/203255/24).</w:t>
            </w:r>
          </w:p>
          <w:p>
            <w:pPr>
              <w:pStyle w:val="Normal"/>
              <w:ind w:firstLine="412"/>
              <w:jc w:val="both"/>
              <w:rPr>
                <w:color w:val="000000"/>
                <w:sz w:val="24"/>
                <w:szCs w:val="24"/>
              </w:rPr>
            </w:pPr>
            <w:r>
              <w:rPr>
                <w:color w:val="000000"/>
                <w:sz w:val="24"/>
                <w:szCs w:val="24"/>
              </w:rPr>
            </w:r>
          </w:p>
          <w:p>
            <w:pPr>
              <w:pStyle w:val="Normal"/>
              <w:spacing w:lineRule="auto" w:line="240" w:before="0" w:after="0"/>
              <w:ind w:firstLine="340"/>
              <w:jc w:val="both"/>
              <w:rPr>
                <w:rFonts w:ascii="Times New Roman" w:hAnsi="Times New Roman"/>
                <w:sz w:val="24"/>
                <w:szCs w:val="24"/>
              </w:rPr>
            </w:pPr>
            <w:r>
              <w:rPr>
                <w:sz w:val="24"/>
                <w:szCs w:val="24"/>
              </w:rPr>
              <w:t>На территории, где расположен Участок, в рамках муниципальной программы Развитие системы жилищно-коммунального хозяйства в г. Перми», утвержденной постановлением администрации г. Перми от 20.10.2021 № 924, реализовано мероприятие «Строительство сетей водоснабжения по ул. Борцов Революции в мкр. Средняя Курья Ленинского района г. Перми».</w:t>
            </w:r>
          </w:p>
          <w:p>
            <w:pPr>
              <w:pStyle w:val="Normal"/>
              <w:spacing w:lineRule="auto" w:line="240" w:before="0" w:after="0"/>
              <w:ind w:firstLine="340"/>
              <w:jc w:val="both"/>
              <w:rPr>
                <w:rFonts w:ascii="Times New Roman" w:hAnsi="Times New Roman"/>
                <w:sz w:val="24"/>
                <w:szCs w:val="24"/>
              </w:rPr>
            </w:pPr>
            <w:r>
              <w:rPr>
                <w:color w:val="000000"/>
                <w:sz w:val="24"/>
                <w:szCs w:val="24"/>
              </w:rPr>
              <w:t xml:space="preserve">Строительство сетей водоотведения схемами водоснабжения и водоотведения города Перми, утвержденными постановлением администрации города Перми от 28.12.2018 </w:t>
              <w:br/>
              <w:t>№ 1085, на период до 2028 года не предусмотрено.</w:t>
            </w:r>
          </w:p>
          <w:p>
            <w:pPr>
              <w:pStyle w:val="Normal"/>
              <w:ind w:firstLine="412"/>
              <w:jc w:val="both"/>
              <w:rPr>
                <w:color w:val="000000"/>
                <w:sz w:val="24"/>
                <w:szCs w:val="24"/>
              </w:rPr>
            </w:pPr>
            <w:r>
              <w:rPr>
                <w:color w:val="000000"/>
                <w:sz w:val="24"/>
                <w:szCs w:val="24"/>
              </w:rPr>
              <w:t xml:space="preserve">(Аналогичная информация отражена в письме  </w:t>
            </w:r>
            <w:r>
              <w:rPr>
                <w:b/>
                <w:bCs/>
                <w:color w:val="000000"/>
                <w:sz w:val="24"/>
                <w:szCs w:val="24"/>
              </w:rPr>
              <w:t xml:space="preserve">департамента </w:t>
            </w:r>
            <w:r>
              <w:rPr>
                <w:b/>
                <w:color w:val="000000"/>
                <w:sz w:val="24"/>
                <w:szCs w:val="24"/>
              </w:rPr>
              <w:t xml:space="preserve">жилищно-коммунального хозяйства администрации города Перми  </w:t>
            </w:r>
            <w:r>
              <w:rPr>
                <w:color w:val="000000"/>
                <w:sz w:val="24"/>
                <w:szCs w:val="24"/>
              </w:rPr>
              <w:t>от 18.12.2024 № 059-04-17/3-1241-ри).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2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2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5 994 000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299 700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Форма заявки размещена на сайтах www.torgi.gov.ru, www.gorodperm.ru (раздел Деятельность/ Муниципальная собственность/ Торговая площадка/ Вид торгов Продажа </w:t>
              <w:br/>
              <w:t>и аренда земельных участков).</w:t>
            </w:r>
          </w:p>
          <w:p>
            <w:pPr>
              <w:pStyle w:val="Normal"/>
              <w:jc w:val="both"/>
              <w:rPr>
                <w:sz w:val="24"/>
                <w:szCs w:val="24"/>
              </w:rPr>
            </w:pPr>
            <w:r>
              <w:rPr>
                <w:sz w:val="24"/>
                <w:szCs w:val="24"/>
              </w:rPr>
              <w:t xml:space="preserve">Заявка подается и принимается одновременно с полным пакетом документов, требуемых для участия в аукционе. </w:t>
              <w:b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 xml:space="preserve">Решение о проведении аукциона принято в соответствии </w:t>
              <w:br/>
              <w:t>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2 997 000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20.12.2024</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 xml:space="preserve">Проект договора купли-продажи земельного </w:t>
              <w:br/>
              <w:t>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w:t>
              <w:br/>
              <w:t xml:space="preserve">приобретаемого на торгах в форме аукциона,  является Приложением 2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Осмотр земельного участка производится заявителем </w:t>
              <w:br/>
              <w:t>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2</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от 21 марта 2025 г. № 21-01-03-2418 «О проведении аукциона по продаже земельного участка  в Ленинском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uppressAutoHyphens w:val="true"/>
              <w:bidi w:val="0"/>
              <w:spacing w:before="0" w:after="0"/>
              <w:ind w:hanging="340" w:left="850" w:right="-283"/>
              <w:jc w:val="both"/>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Торфяная, з/у 47а</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uppressAutoHyphens w:val="true"/>
              <w:bidi w:val="0"/>
              <w:spacing w:before="0" w:after="0"/>
              <w:ind w:hanging="340" w:left="850" w:right="-283"/>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1019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uppressAutoHyphens w:val="true"/>
              <w:bidi w:val="0"/>
              <w:spacing w:before="0" w:after="0"/>
              <w:ind w:hanging="340" w:left="850" w:right="-283"/>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59:01:2018034:146</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28.05.2025г.               № КУВИ-001/2025-113560710 (далее - ЕГРН)</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24.01.2025 № РФ-59-2-03-0-00-2025-0111-0 (далее – ГПЗУ).</w:t>
            </w:r>
          </w:p>
          <w:p>
            <w:pPr>
              <w:pStyle w:val="BodyText"/>
              <w:ind w:firstLine="362"/>
              <w:jc w:val="both"/>
              <w:rPr>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В соответствии со сведениями из ЕГРН и копией планшета М 1:500 (требующего корректуры) в границах Участка объекты капитального строительства отсутствуют.</w:t>
            </w:r>
          </w:p>
          <w:p>
            <w:pPr>
              <w:pStyle w:val="Normal"/>
              <w:spacing w:lineRule="auto" w:line="240" w:before="0" w:after="0"/>
              <w:ind w:firstLine="340"/>
              <w:jc w:val="both"/>
              <w:rPr>
                <w:rFonts w:ascii="Times New Roman" w:hAnsi="Times New Roman"/>
                <w:sz w:val="24"/>
                <w:szCs w:val="24"/>
              </w:rPr>
            </w:pPr>
            <w:r>
              <w:rPr>
                <w:sz w:val="24"/>
                <w:szCs w:val="24"/>
              </w:rPr>
              <w:t>Согласно геодезической съемке, выполненной в 2024 году, в границах Участка расположен забор.</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Участок частично огорожен ветхим деревянным забором.</w:t>
            </w:r>
          </w:p>
          <w:p>
            <w:pPr>
              <w:pStyle w:val="Normal"/>
              <w:spacing w:lineRule="auto" w:line="240" w:before="0" w:after="0"/>
              <w:ind w:firstLine="340"/>
              <w:jc w:val="both"/>
              <w:rPr>
                <w:rFonts w:ascii="Times New Roman" w:hAnsi="Times New Roman"/>
                <w:sz w:val="24"/>
                <w:szCs w:val="24"/>
              </w:rPr>
            </w:pPr>
            <w:r>
              <w:rPr>
                <w:sz w:val="24"/>
                <w:szCs w:val="24"/>
              </w:rPr>
              <w:t>Ближайшие к границам Участка источники противопожарного водоснабжения:</w:t>
            </w:r>
          </w:p>
          <w:p>
            <w:pPr>
              <w:pStyle w:val="Normal"/>
              <w:spacing w:lineRule="auto" w:line="240" w:before="0" w:after="0"/>
              <w:ind w:firstLine="340"/>
              <w:jc w:val="both"/>
              <w:rPr>
                <w:rFonts w:ascii="Times New Roman" w:hAnsi="Times New Roman"/>
                <w:sz w:val="24"/>
                <w:szCs w:val="24"/>
              </w:rPr>
            </w:pPr>
            <w:r>
              <w:rPr>
                <w:sz w:val="24"/>
                <w:szCs w:val="24"/>
              </w:rPr>
              <w:t>- наружные водопроводные сети с пожарным гидрантом расположены в 200 м. от границ Участка по адресу ул. Борцов Революции 146;</w:t>
            </w:r>
          </w:p>
          <w:p>
            <w:pPr>
              <w:pStyle w:val="Normal"/>
              <w:spacing w:lineRule="auto" w:line="240" w:before="0" w:after="0"/>
              <w:ind w:firstLine="340"/>
              <w:jc w:val="both"/>
              <w:rPr>
                <w:rFonts w:ascii="Times New Roman" w:hAnsi="Times New Roman"/>
                <w:sz w:val="24"/>
                <w:szCs w:val="24"/>
              </w:rPr>
            </w:pPr>
            <w:r>
              <w:rPr>
                <w:sz w:val="24"/>
                <w:szCs w:val="24"/>
              </w:rPr>
              <w:t>- противопожарный водоем (муниципальный) расположен по адресу ул. Борцов Революции, 153, лит. б и в (расстояние ок. 300 м. от Участка).</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администрации Ленинского района города Перми</w:t>
            </w:r>
            <w:r>
              <w:rPr>
                <w:sz w:val="24"/>
                <w:szCs w:val="24"/>
              </w:rPr>
              <w:t xml:space="preserve"> от 24.01.2025 № 059-26-01-16/3-10).</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Согласно сведениям, содержащимся в ГПЗУ, ЕГРН </w:t>
              <w:br/>
              <w:t>и справке по градостроительным условиям от 28.05.2025 633278, Участок расположен в границах зон с особыми условиями использования территории:</w:t>
            </w:r>
          </w:p>
          <w:p>
            <w:pPr>
              <w:pStyle w:val="Normal"/>
              <w:spacing w:lineRule="auto" w:line="240" w:before="0" w:after="0"/>
              <w:ind w:firstLine="340"/>
              <w:jc w:val="both"/>
              <w:rPr>
                <w:rFonts w:ascii="Times New Roman" w:hAnsi="Times New Roman"/>
                <w:sz w:val="24"/>
                <w:szCs w:val="24"/>
              </w:rPr>
            </w:pPr>
            <w:r>
              <w:rPr>
                <w:sz w:val="24"/>
                <w:szCs w:val="24"/>
              </w:rPr>
              <w:t xml:space="preserve">полностью в Приаэродромной территории аэродрома аэропорта Большое Савино, реестровый номер границы 59:32-6.553. Проектирование и строительство вести </w:t>
              <w:br/>
              <w:t>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340"/>
              <w:jc w:val="both"/>
              <w:rPr>
                <w:color w:val="000000"/>
              </w:rPr>
            </w:pPr>
            <w:r>
              <w:rPr>
                <w:color w:val="000000"/>
                <w:sz w:val="24"/>
                <w:szCs w:val="24"/>
              </w:rPr>
              <w:t>частично в границах зоны с особыми условиями использования территории Охранная зона инженерных коммуникаций Охранная зона ЭСК «Закамская» ВЛ 0,4кВ от KTП 1651, ВЛ 0.4кВ от KTП 1652. ВЛ 0,4кВ от KTП 1653, ВЛ 0,4кВ от KTП 1654, ВЛ 0.4кВ от KTП 1655, ВЛ 0,4кВ от TП-1650», 59:01-6.3972, площадь земельного участка покрываемая зоной с особыми условиями использования территории, составляет 4,96 кв. м. (Постановление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left="0" w:right="0"/>
              <w:jc w:val="both"/>
              <w:rPr>
                <w:rFonts w:ascii="Times New Roman" w:hAnsi="Times New Roman"/>
                <w:sz w:val="24"/>
                <w:szCs w:val="24"/>
              </w:rPr>
            </w:pPr>
            <w:r>
              <w:rPr>
                <w:sz w:val="24"/>
                <w:szCs w:val="24"/>
              </w:rPr>
              <w:t>На Участке произрастают 28 деревьев породы – клен 11 шт., береза 8 шт., тополь 9 шт.</w:t>
            </w:r>
          </w:p>
          <w:p>
            <w:pPr>
              <w:pStyle w:val="Normal"/>
              <w:spacing w:lineRule="auto" w:line="240" w:before="0" w:after="0"/>
              <w:ind w:firstLine="340" w:left="0" w:right="0"/>
              <w:jc w:val="both"/>
              <w:rPr>
                <w:rFonts w:ascii="Times New Roman" w:hAnsi="Times New Roman"/>
                <w:sz w:val="24"/>
                <w:szCs w:val="24"/>
              </w:rPr>
            </w:pPr>
            <w:r>
              <w:rPr>
                <w:sz w:val="24"/>
                <w:szCs w:val="24"/>
              </w:rPr>
              <w:t>Восстановительная стоимость сносимых зеленых насаждений в ценах 2025 года: одного лиственного дерева от 25 тыс. руб., хвойной – от 30 тыс. руб.</w:t>
            </w:r>
          </w:p>
          <w:p>
            <w:pPr>
              <w:pStyle w:val="Normal"/>
              <w:spacing w:lineRule="auto" w:line="240" w:before="0" w:after="0"/>
              <w:ind w:firstLine="340" w:left="0" w:right="0"/>
              <w:jc w:val="both"/>
              <w:rPr>
                <w:rFonts w:ascii="Times New Roman" w:hAnsi="Times New Roman"/>
                <w:sz w:val="24"/>
                <w:szCs w:val="24"/>
              </w:rPr>
            </w:pPr>
            <w:r>
              <w:rPr>
                <w:sz w:val="24"/>
                <w:szCs w:val="24"/>
              </w:rPr>
              <w:t>Победителю аукциона необходимо соблюдать условия строительства, указанные в письме (прилагается).</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у</w:t>
            </w:r>
            <w:r>
              <w:rPr>
                <w:b/>
                <w:sz w:val="24"/>
                <w:szCs w:val="24"/>
              </w:rPr>
              <w:t>правления по экологии и природопользованию администрации города Перми</w:t>
            </w:r>
            <w:r>
              <w:rPr>
                <w:sz w:val="24"/>
                <w:szCs w:val="24"/>
              </w:rPr>
              <w:t xml:space="preserve"> от 21.01.2025 № 059-33-01-10/3-41).</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left="0" w:right="0"/>
              <w:jc w:val="both"/>
              <w:rPr>
                <w:rFonts w:ascii="Times New Roman" w:hAnsi="Times New Roman"/>
                <w:sz w:val="24"/>
                <w:szCs w:val="24"/>
              </w:rPr>
            </w:pPr>
            <w:r>
              <w:rPr>
                <w:sz w:val="24"/>
                <w:szCs w:val="24"/>
              </w:rPr>
              <w:t>Бюджетом города Перми на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0" w:after="0"/>
              <w:ind w:firstLine="340" w:left="0" w:right="0"/>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условия, указанные в письме (прилагается).</w:t>
            </w:r>
          </w:p>
          <w:p>
            <w:pPr>
              <w:pStyle w:val="Normal"/>
              <w:spacing w:lineRule="auto" w:line="240" w:before="0" w:after="0"/>
              <w:ind w:firstLine="340" w:left="0" w:right="0"/>
              <w:jc w:val="both"/>
              <w:rPr>
                <w:rFonts w:ascii="Times New Roman" w:hAnsi="Times New Roman"/>
                <w:sz w:val="24"/>
                <w:szCs w:val="24"/>
              </w:rPr>
            </w:pPr>
            <w:r>
              <w:rPr>
                <w:sz w:val="24"/>
                <w:szCs w:val="24"/>
              </w:rPr>
              <w:t xml:space="preserve">Также направлена информация о соблюдении Правил благоустройства территории города Перми, утвержденных решением Пермской городской Думы от 15.12.2020 № 277, </w:t>
              <w:br/>
              <w:t>при строительстве объектов недвижимости на земельных участках, предоставленных на торгах.</w:t>
            </w:r>
          </w:p>
          <w:p>
            <w:pPr>
              <w:pStyle w:val="Normal"/>
              <w:spacing w:lineRule="auto" w:line="240" w:before="0" w:after="0"/>
              <w:ind w:firstLine="340" w:left="0" w:right="0"/>
              <w:jc w:val="both"/>
              <w:rPr>
                <w:rFonts w:ascii="Times New Roman" w:hAnsi="Times New Roman"/>
                <w:sz w:val="24"/>
                <w:szCs w:val="24"/>
              </w:rPr>
            </w:pPr>
            <w:r>
              <w:rPr>
                <w:sz w:val="24"/>
                <w:szCs w:val="24"/>
              </w:rPr>
              <w:t xml:space="preserve">В соответствии с Федеральным законом от 08.11.2007 № 257, расходы на строительства, реконструкцию, капитальный ремонт, ремонт пересечений и примыканий, </w:t>
              <w:br/>
              <w:t>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дорог и благоустройства администрации города Перми</w:t>
            </w:r>
            <w:r>
              <w:rPr>
                <w:sz w:val="24"/>
                <w:szCs w:val="24"/>
              </w:rPr>
              <w:t xml:space="preserve"> от 14.02.2025 № 059-24-01-36/3-514).</w:t>
            </w:r>
          </w:p>
          <w:p>
            <w:pPr>
              <w:pStyle w:val="Normal"/>
              <w:spacing w:lineRule="auto" w:line="240" w:before="0" w:after="0"/>
              <w:ind w:firstLine="340"/>
              <w:jc w:val="both"/>
              <w:rPr>
                <w:rFonts w:ascii="Times New Roman" w:hAnsi="Times New Roman"/>
                <w:sz w:val="24"/>
                <w:szCs w:val="24"/>
              </w:rPr>
            </w:pPr>
            <w:r>
              <w:rPr>
                <w:sz w:val="24"/>
                <w:szCs w:val="24"/>
              </w:rPr>
            </w:r>
          </w:p>
          <w:p>
            <w:pPr>
              <w:pStyle w:val="BodyText"/>
              <w:spacing w:lineRule="auto" w:line="240"/>
              <w:ind w:firstLine="340" w:left="0" w:right="0"/>
              <w:jc w:val="both"/>
              <w:rPr/>
            </w:pPr>
            <w:r>
              <w:rPr>
                <w:sz w:val="24"/>
                <w:lang w:val="ru-RU" w:eastAsia="ru-RU"/>
              </w:rPr>
              <w:t>Ближайшее подразделение пожарной охраны расположено по адресу: ул. Екатерининская, 53 А (ПСЧ-110 10-ПСО).</w:t>
            </w:r>
          </w:p>
          <w:p>
            <w:pPr>
              <w:pStyle w:val="BodyText"/>
              <w:spacing w:lineRule="auto" w:line="240"/>
              <w:ind w:firstLine="340" w:left="0" w:right="0"/>
              <w:jc w:val="both"/>
              <w:rPr/>
            </w:pPr>
            <w:r>
              <w:rPr>
                <w:sz w:val="24"/>
                <w:lang w:val="ru-RU" w:eastAsia="ru-RU"/>
              </w:rPr>
              <w:t>Ближайший источник противопожарного водоснабжения (пожарный водоем) на указанной территории расположен по адресу: ул. Борцов Революции, 153а (2 ед.).</w:t>
            </w:r>
          </w:p>
          <w:p>
            <w:pPr>
              <w:pStyle w:val="BodyText"/>
              <w:spacing w:lineRule="auto" w:line="240"/>
              <w:ind w:firstLine="340" w:left="0" w:right="0"/>
              <w:jc w:val="both"/>
              <w:rPr/>
            </w:pPr>
            <w:r>
              <w:rPr>
                <w:sz w:val="24"/>
                <w:lang w:val="ru-RU" w:eastAsia="ru-RU"/>
              </w:rPr>
              <w:t>Помещения для аварийно-спасательных служб и (или) аварийно-спасательных формирований на указанной территории отсутствуют.</w:t>
            </w:r>
          </w:p>
          <w:p>
            <w:pPr>
              <w:pStyle w:val="BodyText"/>
              <w:spacing w:lineRule="auto" w:line="240"/>
              <w:ind w:firstLine="340" w:left="0" w:right="0"/>
              <w:jc w:val="both"/>
              <w:rPr/>
            </w:pPr>
            <w:r>
              <w:rPr>
                <w:sz w:val="24"/>
                <w:lang w:val="ru-RU" w:eastAsia="ru-RU"/>
              </w:rPr>
              <w:t xml:space="preserve">Объекты общественной безопасности, отнесенные </w:t>
              <w:br/>
              <w:t xml:space="preserve">к объектам полиции (участковые пункты полиции) </w:t>
              <w:br/>
              <w:t xml:space="preserve">в данном микрорайоне (Камская Долина) отсутствуют. Ближайший участковый пункт расположен по адресу: </w:t>
              <w:br/>
              <w:t>г. Пермь, ул. Профессора Дедюкина, 7, (микрорайон Академический городок, Ленинского района). В настоящее время в указанном микрорайоне строительство (приобретение) участковых пунктов полиции не планируется.</w:t>
            </w:r>
          </w:p>
          <w:p>
            <w:pPr>
              <w:pStyle w:val="BodyText"/>
              <w:spacing w:lineRule="auto" w:line="240"/>
              <w:ind w:firstLine="340" w:left="0" w:right="-1"/>
              <w:jc w:val="both"/>
              <w:rPr/>
            </w:pPr>
            <w:r>
              <w:rPr>
                <w:sz w:val="24"/>
                <w:lang w:val="ru-RU" w:eastAsia="ru-RU"/>
              </w:rPr>
              <w:t xml:space="preserve">По информации, предоставленной Министерством территориальной безопасности Пермского края (письмо </w:t>
              <w:br/>
              <w:t>от 07.10.2020 № 964с), рассматриваемая территория попадает в зону возможного химического заражения в особый период.</w:t>
            </w:r>
          </w:p>
          <w:p>
            <w:pPr>
              <w:pStyle w:val="BodyText"/>
              <w:spacing w:lineRule="auto" w:line="240"/>
              <w:ind w:firstLine="340" w:left="0" w:right="-1"/>
              <w:jc w:val="both"/>
              <w:rPr/>
            </w:pPr>
            <w:r>
              <w:rPr>
                <w:sz w:val="24"/>
                <w:szCs w:val="24"/>
                <w:lang w:val="ru-RU" w:eastAsia="ru-RU"/>
              </w:rPr>
              <w:t>Указанная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ул. Борцов Революции, 151в - 600 метров.</w:t>
            </w:r>
          </w:p>
          <w:p>
            <w:pPr>
              <w:pStyle w:val="Normal"/>
              <w:spacing w:lineRule="auto" w:line="240" w:before="0" w:after="0"/>
              <w:ind w:firstLine="340"/>
              <w:jc w:val="both"/>
              <w:rPr>
                <w:rFonts w:ascii="Times New Roman" w:hAnsi="Times New Roman"/>
                <w:sz w:val="24"/>
                <w:szCs w:val="24"/>
              </w:rPr>
            </w:pPr>
            <w:r>
              <w:rPr>
                <w:sz w:val="24"/>
                <w:szCs w:val="24"/>
                <w:lang w:val="ru-RU" w:eastAsia="ru-RU"/>
              </w:rPr>
              <w:t xml:space="preserve">(Аналогичная информация отражена в письме   </w:t>
            </w:r>
            <w:r>
              <w:rPr>
                <w:b/>
                <w:sz w:val="24"/>
                <w:szCs w:val="24"/>
                <w:lang w:val="ru-RU" w:eastAsia="ru-RU"/>
              </w:rPr>
              <w:t>департамента общественной безопасности администрации города Перми</w:t>
            </w:r>
            <w:r>
              <w:rPr>
                <w:sz w:val="24"/>
                <w:szCs w:val="24"/>
                <w:lang w:val="ru-RU" w:eastAsia="ru-RU"/>
              </w:rPr>
              <w:t xml:space="preserve"> от 16.01.2025 № 059-10-01-27/3-100).</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0" w:tgtFrame="http://www.gorodperm.ru/">
              <w:r>
                <w:rPr>
                  <w:rStyle w:val="Hyperlink"/>
                  <w:sz w:val="24"/>
                  <w:szCs w:val="24"/>
                </w:rPr>
                <w:t>www.gorodperm.ru</w:t>
              </w:r>
            </w:hyperlink>
            <w:r>
              <w:rPr>
                <w:sz w:val="24"/>
                <w:szCs w:val="24"/>
              </w:rPr>
              <w:t>.</w:t>
            </w:r>
          </w:p>
          <w:p>
            <w:pPr>
              <w:pStyle w:val="Normal"/>
              <w:ind w:firstLine="312"/>
              <w:jc w:val="both"/>
              <w:rPr>
                <w:sz w:val="24"/>
                <w:szCs w:val="24"/>
                <w:highlight w:val="none"/>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w:t>
              <w:br/>
              <w:t>или гостиную, спальню), а также вспомогательные помещения:переднюю,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spacing w:lineRule="auto" w:line="240" w:before="0" w:after="0"/>
              <w:ind w:firstLine="340"/>
              <w:jc w:val="both"/>
              <w:rPr>
                <w:rFonts w:ascii="Times New Roman" w:hAnsi="Times New Roman"/>
                <w:sz w:val="24"/>
                <w:szCs w:val="24"/>
              </w:rPr>
            </w:pPr>
            <w:r>
              <w:rPr>
                <w:sz w:val="24"/>
                <w:szCs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sz w:val="24"/>
                <w:szCs w:val="24"/>
                <w:vertAlign w:val="superscript"/>
              </w:rPr>
              <w:t>2</w:t>
            </w:r>
            <w:r>
              <w:rPr>
                <w:sz w:val="24"/>
                <w:szCs w:val="24"/>
              </w:rPr>
              <w:t>, общей комнаты в доме с числом комнат две и более - 16 м</w:t>
            </w:r>
            <w:r>
              <w:rPr>
                <w:sz w:val="24"/>
                <w:szCs w:val="24"/>
                <w:vertAlign w:val="superscript"/>
              </w:rPr>
              <w:t>2</w:t>
            </w:r>
            <w:r>
              <w:rPr>
                <w:sz w:val="24"/>
                <w:szCs w:val="24"/>
              </w:rPr>
              <w:t>, спальни - 8 м</w:t>
            </w:r>
            <w:r>
              <w:rPr>
                <w:sz w:val="24"/>
                <w:szCs w:val="24"/>
                <w:vertAlign w:val="superscript"/>
              </w:rPr>
              <w:t>2</w:t>
            </w:r>
            <w:r>
              <w:rPr>
                <w:sz w:val="24"/>
                <w:szCs w:val="24"/>
              </w:rPr>
              <w:t xml:space="preserve"> (на двух человек - 10 м</w:t>
            </w:r>
            <w:r>
              <w:rPr>
                <w:sz w:val="24"/>
                <w:szCs w:val="24"/>
                <w:vertAlign w:val="superscript"/>
              </w:rPr>
              <w:t>2</w:t>
            </w:r>
            <w:r>
              <w:rPr>
                <w:sz w:val="24"/>
                <w:szCs w:val="24"/>
              </w:rPr>
              <w:t>); кухни - 8 м</w:t>
            </w:r>
            <w:r>
              <w:rPr>
                <w:sz w:val="24"/>
                <w:szCs w:val="24"/>
                <w:vertAlign w:val="superscript"/>
              </w:rPr>
              <w:t>2</w:t>
            </w:r>
            <w:r>
              <w:rPr>
                <w:sz w:val="24"/>
                <w:szCs w:val="24"/>
              </w:rPr>
              <w:t>; кухонной зоны в кухне-столовой - 6 м</w:t>
            </w:r>
            <w:r>
              <w:rPr>
                <w:sz w:val="24"/>
                <w:szCs w:val="24"/>
                <w:vertAlign w:val="superscript"/>
              </w:rPr>
              <w:t>2</w:t>
            </w:r>
            <w:r>
              <w:rPr>
                <w:sz w:val="24"/>
                <w:szCs w:val="24"/>
              </w:rPr>
              <w:t>. В домах с одной комнатой допускается проектировать кухни или кухни-ниши площадью не менее 5 м</w:t>
            </w:r>
            <w:r>
              <w:rPr>
                <w:sz w:val="24"/>
                <w:szCs w:val="24"/>
                <w:vertAlign w:val="superscript"/>
              </w:rPr>
              <w:t>2</w:t>
            </w:r>
            <w:r>
              <w:rPr>
                <w:sz w:val="24"/>
                <w:szCs w:val="24"/>
              </w:rPr>
              <w:t xml:space="preserve">. Площадь спальни и кухни в мансардном этаже (или этаже </w:t>
              <w:br/>
              <w:t>с наклонными ограждающими конструкциями) допускается не менее 7 м</w:t>
            </w:r>
            <w:r>
              <w:rPr>
                <w:sz w:val="24"/>
                <w:szCs w:val="24"/>
                <w:vertAlign w:val="superscript"/>
              </w:rPr>
              <w:t>2</w:t>
            </w:r>
            <w:r>
              <w:rPr>
                <w:sz w:val="24"/>
                <w:szCs w:val="24"/>
              </w:rPr>
              <w:t xml:space="preserve"> при условии, что общая жилая комната имеет площадь не менее 16 м</w:t>
            </w:r>
            <w:r>
              <w:rPr>
                <w:sz w:val="24"/>
                <w:szCs w:val="24"/>
                <w:vertAlign w:val="superscript"/>
              </w:rPr>
              <w:t>2</w:t>
            </w:r>
            <w:r>
              <w:rPr>
                <w:sz w:val="24"/>
                <w:szCs w:val="24"/>
              </w:rPr>
              <w:t>.</w:t>
            </w:r>
          </w:p>
          <w:p>
            <w:pPr>
              <w:pStyle w:val="Normal"/>
              <w:spacing w:lineRule="auto" w:line="240" w:before="0" w:after="0"/>
              <w:ind w:firstLine="340"/>
              <w:jc w:val="both"/>
              <w:rPr>
                <w:rFonts w:ascii="Times New Roman" w:hAnsi="Times New Roman"/>
                <w:sz w:val="24"/>
                <w:szCs w:val="24"/>
              </w:rPr>
            </w:pPr>
            <w:r>
              <w:rPr>
                <w:spacing w:val="-2"/>
                <w:sz w:val="24"/>
                <w:szCs w:val="24"/>
              </w:rPr>
              <w:t xml:space="preserve">Согласно пункту 6.2 СП 55.13330.2016 высота (от пола </w:t>
              <w:br/>
              <w:t>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Normal"/>
              <w:spacing w:lineRule="auto" w:line="240" w:before="0" w:after="0"/>
              <w:ind w:firstLine="340"/>
              <w:jc w:val="both"/>
              <w:rPr>
                <w:rFonts w:ascii="Times New Roman" w:hAnsi="Times New Roman"/>
                <w:sz w:val="24"/>
                <w:szCs w:val="24"/>
              </w:rPr>
            </w:pPr>
            <w:r>
              <w:rPr>
                <w:sz w:val="24"/>
                <w:szCs w:val="24"/>
              </w:rPr>
              <w:t xml:space="preserve">В жилых комнатах и кухнях, расположенных в этажах </w:t>
              <w:br/>
              <w:t xml:space="preserve">с наклонными ограждающими конструкциями </w:t>
              <w:br/>
              <w:t>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340"/>
              <w:jc w:val="both"/>
              <w:rPr>
                <w:rFonts w:ascii="Times New Roman" w:hAnsi="Times New Roman"/>
                <w:sz w:val="24"/>
              </w:rPr>
            </w:pPr>
            <w:r>
              <w:rPr>
                <w:sz w:val="24"/>
              </w:rPr>
              <w:t xml:space="preserve">Согласно информации, содержащейся в ГПЗУ </w:t>
              <w:br/>
              <w:t>от 24.01.2025 № РФ-59-2-03-0-00-2025-0111-0, предельная высота зданий, строений не более 10,5 м.</w:t>
            </w:r>
          </w:p>
          <w:p>
            <w:pPr>
              <w:pStyle w:val="Normal"/>
              <w:tabs>
                <w:tab w:val="clear" w:pos="708"/>
                <w:tab w:val="right" w:pos="6000" w:leader="none"/>
              </w:tabs>
              <w:spacing w:lineRule="auto" w:line="240" w:before="0" w:after="0"/>
              <w:ind w:firstLine="340"/>
              <w:jc w:val="both"/>
              <w:rPr>
                <w:rFonts w:ascii="Times New Roman" w:hAnsi="Times New Roman"/>
                <w:sz w:val="24"/>
              </w:rPr>
            </w:pPr>
            <w:r>
              <w:rPr>
                <w:sz w:val="24"/>
              </w:rPr>
              <w:t xml:space="preserve">Минимальный отступ от границ Участка до места допустимого размещения зданий, строений </w:t>
              <w:br/>
            </w:r>
            <w:r>
              <w:rPr>
                <w:sz w:val="24"/>
                <w:szCs w:val="24"/>
              </w:rPr>
              <w:t>(за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w:t>
            </w:r>
            <w:r>
              <w:rPr>
                <w:sz w:val="24"/>
              </w:rPr>
              <w:t xml:space="preserve"> – 3 м.</w:t>
            </w:r>
          </w:p>
          <w:p>
            <w:pPr>
              <w:pStyle w:val="Normal"/>
              <w:tabs>
                <w:tab w:val="clear" w:pos="708"/>
                <w:tab w:val="right" w:pos="6000" w:leader="none"/>
              </w:tabs>
              <w:spacing w:lineRule="auto" w:line="240" w:before="0" w:after="0"/>
              <w:ind w:firstLine="340"/>
              <w:jc w:val="both"/>
              <w:rPr>
                <w:rFonts w:ascii="Times New Roman" w:hAnsi="Times New Roman"/>
                <w:sz w:val="24"/>
              </w:rPr>
            </w:pPr>
            <w:r>
              <w:rPr>
                <w:sz w:val="24"/>
              </w:rPr>
              <w:t xml:space="preserve">Максимальный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40"/>
              <w:jc w:val="both"/>
              <w:rPr>
                <w:rFonts w:ascii="Times New Roman" w:hAnsi="Times New Roman"/>
                <w:sz w:val="24"/>
              </w:rPr>
            </w:pPr>
            <w:r>
              <w:rPr>
                <w:sz w:val="24"/>
              </w:rPr>
              <w:t xml:space="preserve">Максимальный процент застройки в границах </w:t>
              <w:br/>
              <w:t>Участка – 30%.</w:t>
            </w:r>
          </w:p>
          <w:p>
            <w:pPr>
              <w:pStyle w:val="Normal"/>
              <w:spacing w:lineRule="auto" w:line="240" w:before="0" w:after="0"/>
              <w:ind w:firstLine="340"/>
              <w:jc w:val="both"/>
              <w:rPr>
                <w:rFonts w:ascii="Times New Roman" w:hAnsi="Times New Roman"/>
                <w:sz w:val="24"/>
                <w:szCs w:val="24"/>
              </w:rPr>
            </w:pPr>
            <w:r>
              <w:rPr>
                <w:rFonts w:eastAsia="Droid Sans Fallback" w:cs="Lohit Devanagari"/>
                <w:color w:val="auto"/>
                <w:kern w:val="0"/>
                <w:lang w:val="ru-RU" w:eastAsia="zh-CN" w:bidi="ar-SA"/>
              </w:rPr>
              <w:t>С уведомлением о планируемом строительстве жилого дома рекомендуется обратиться в уполномоченный орган администрации города Перми.</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1"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40"/>
              <w:jc w:val="both"/>
              <w:rPr>
                <w:rFonts w:ascii="Times New Roman" w:hAnsi="Times New Roman"/>
                <w:sz w:val="24"/>
              </w:rPr>
            </w:pPr>
            <w:r>
              <w:rPr>
                <w:sz w:val="24"/>
              </w:rPr>
              <w:t xml:space="preserve">О наличии технической возможности технологического присоединения энергопринимающего устройства объекта </w:t>
              <w:br/>
              <w:t>с предполагаемым электоропотреблением 15 кВт сообщается следующее.</w:t>
            </w:r>
          </w:p>
          <w:p>
            <w:pPr>
              <w:pStyle w:val="Normal"/>
              <w:spacing w:lineRule="auto" w:line="240" w:before="0" w:after="0"/>
              <w:ind w:firstLine="340"/>
              <w:jc w:val="both"/>
              <w:rPr>
                <w:rFonts w:ascii="Times New Roman" w:hAnsi="Times New Roman"/>
                <w:sz w:val="24"/>
              </w:rPr>
            </w:pPr>
            <w:r>
              <w:rPr>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 xml:space="preserve">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w:t>
              <w:br/>
              <w:t>в составе договора о технологическом присоединении.</w:t>
            </w:r>
          </w:p>
          <w:p>
            <w:pPr>
              <w:pStyle w:val="Normal"/>
              <w:spacing w:lineRule="auto" w:line="240" w:before="0" w:after="0"/>
              <w:ind w:firstLine="340"/>
              <w:jc w:val="both"/>
              <w:rPr>
                <w:rFonts w:ascii="Times New Roman" w:hAnsi="Times New Roman"/>
                <w:sz w:val="24"/>
              </w:rPr>
            </w:pPr>
            <w:r>
              <w:rPr>
                <w:sz w:val="24"/>
              </w:rPr>
              <w:t xml:space="preserve">Плата за технологическое присоединение энергопринимающих устройств устанавливается исходя </w:t>
              <w:br/>
              <w:t>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23.11.2023 № 121-тп (в последней редакции).</w:t>
            </w:r>
          </w:p>
          <w:p>
            <w:pPr>
              <w:pStyle w:val="Normal"/>
              <w:spacing w:lineRule="auto" w:line="240" w:before="0" w:after="0"/>
              <w:ind w:firstLine="340"/>
              <w:jc w:val="both"/>
              <w:rPr>
                <w:rFonts w:ascii="Times New Roman" w:hAnsi="Times New Roman"/>
                <w:sz w:val="24"/>
              </w:rPr>
            </w:pPr>
            <w:r>
              <w:rPr>
                <w:sz w:val="24"/>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ф</w:t>
            </w:r>
            <w:r>
              <w:rPr>
                <w:b/>
                <w:sz w:val="24"/>
                <w:szCs w:val="24"/>
              </w:rPr>
              <w:t xml:space="preserve">илиала ПАО «Россети Урал» - «Пермэнерго» </w:t>
            </w:r>
            <w:r>
              <w:rPr>
                <w:sz w:val="24"/>
                <w:szCs w:val="24"/>
              </w:rPr>
              <w:t>от 30.01.2025 № ПЭ/ПГЭС/01/01/985).</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 м</w:t>
            </w:r>
            <w:r>
              <w:rPr>
                <w:sz w:val="24"/>
                <w:szCs w:val="24"/>
                <w:vertAlign w:val="superscript"/>
              </w:rPr>
              <w:t>3</w:t>
            </w:r>
            <w:r>
              <w:rPr>
                <w:sz w:val="24"/>
                <w:szCs w:val="24"/>
              </w:rPr>
              <w:t>/час к существующим сетям газораспределения имеется.</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АО «Газпром газораспределение Пермь»</w:t>
            </w:r>
            <w:r>
              <w:rPr>
                <w:sz w:val="24"/>
                <w:szCs w:val="24"/>
              </w:rPr>
              <w:t xml:space="preserve"> от 21.01.2025 № ПФ-260).</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О предоставлении информации о возможности подключения к сетям водоснабжения и водоотведения объекта капитального строительства с предполагаемыми объемами водопотребления – не более 1,0 м</w:t>
            </w:r>
            <w:r>
              <w:rPr>
                <w:sz w:val="24"/>
                <w:szCs w:val="24"/>
                <w:vertAlign w:val="superscript"/>
              </w:rPr>
              <w:t>3</w:t>
            </w:r>
            <w:r>
              <w:rPr>
                <w:sz w:val="24"/>
                <w:szCs w:val="24"/>
              </w:rPr>
              <w:t>/сут., сообщается следующее.</w:t>
            </w:r>
          </w:p>
          <w:p>
            <w:pPr>
              <w:pStyle w:val="Normal"/>
              <w:spacing w:lineRule="auto" w:line="240" w:before="0" w:after="0"/>
              <w:ind w:firstLine="340"/>
              <w:jc w:val="both"/>
              <w:rPr>
                <w:rFonts w:ascii="Times New Roman" w:hAnsi="Times New Roman"/>
                <w:sz w:val="24"/>
                <w:szCs w:val="24"/>
              </w:rPr>
            </w:pPr>
            <w:r>
              <w:rPr>
                <w:sz w:val="24"/>
                <w:szCs w:val="24"/>
              </w:rPr>
              <w:t>В районе Участка отсутствуют централизованные сети водоснабжения и водоотведения, эксплуатируемые ООО «НОВОГОР-Прикамье».</w:t>
            </w:r>
          </w:p>
          <w:p>
            <w:pPr>
              <w:pStyle w:val="Normal"/>
              <w:spacing w:lineRule="auto" w:line="240" w:before="0" w:after="0"/>
              <w:ind w:firstLine="340"/>
              <w:jc w:val="both"/>
              <w:rPr>
                <w:rFonts w:ascii="Times New Roman" w:hAnsi="Times New Roman"/>
                <w:sz w:val="24"/>
                <w:szCs w:val="24"/>
              </w:rPr>
            </w:pPr>
            <w:r>
              <w:rPr>
                <w:sz w:val="24"/>
                <w:szCs w:val="24"/>
              </w:rPr>
              <w:t xml:space="preserve">Альтернативным методом снабжения водой вышеуказанного объекта может быть скважина, отвод канализационных стоков возможен на локальные очистные сооружения либо </w:t>
            </w:r>
            <w:r>
              <w:rPr>
                <w:spacing w:val="-6"/>
                <w:sz w:val="24"/>
                <w:szCs w:val="24"/>
              </w:rPr>
              <w:t>в выгребную яму с последующие вывозом стоков спец. машинами,  при этом состав стоков должен соответствовать всем нормативным требованиям Российской Федерации.</w:t>
            </w:r>
          </w:p>
          <w:p>
            <w:pPr>
              <w:pStyle w:val="Normal"/>
              <w:spacing w:lineRule="auto" w:line="240" w:before="0" w:after="0"/>
              <w:ind w:firstLine="340"/>
              <w:jc w:val="both"/>
              <w:rPr>
                <w:rFonts w:ascii="Times New Roman" w:hAnsi="Times New Roman"/>
                <w:sz w:val="24"/>
                <w:szCs w:val="24"/>
              </w:rPr>
            </w:pPr>
            <w:r>
              <w:rPr>
                <w:sz w:val="24"/>
                <w:szCs w:val="24"/>
              </w:rPr>
              <w:t>Для сведения сообщается, что 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индивидуального жилого дома холодным водоснабжением от скважины и отвода канализационных стоков локально, предлагается обратиться в соответствующие организации, регулирующие недропользование.</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ООО «НОВОГОР-Прикамье» </w:t>
            </w:r>
            <w:r>
              <w:rPr>
                <w:sz w:val="24"/>
                <w:szCs w:val="24"/>
              </w:rPr>
              <w:t>от 21.01.2025 № 110-0606).</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Участок расположен вне зоны теплоснабжения ПАО                «Т Плюс».</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Филиала «Пермский ПАО «Т Плюс»</w:t>
            </w:r>
            <w:r>
              <w:rPr>
                <w:sz w:val="24"/>
                <w:szCs w:val="24"/>
              </w:rPr>
              <w:t xml:space="preserve"> от 22.01.2025 № 51000-32-00131).</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жилищно-коммунального хозяйства администрации города Перми</w:t>
            </w:r>
            <w:r>
              <w:rPr>
                <w:sz w:val="24"/>
                <w:szCs w:val="24"/>
              </w:rPr>
              <w:t xml:space="preserve"> от 15.01.2025 № 059-04-25/3-10-ри ).</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sz w:val="24"/>
                <w:szCs w:val="24"/>
              </w:rPr>
            </w:pPr>
            <w:r>
              <w:rPr>
                <w:sz w:val="24"/>
                <w:szCs w:val="24"/>
              </w:rPr>
              <w:t>Технологическое присоединение к сетям связи ПАО «Ростелеком» планируемых к строительству объектов в границах Участка может быть произведено в точке подключения узел ВОЛС (г. Пермь, ул. Попова, 17), максимальную нагрузку в точке подключения (технологического присоединения) определить на стадии проектирования. В границах Участка сети ПАО «Ростелеком» отсутствуют.</w:t>
            </w:r>
          </w:p>
          <w:p>
            <w:pPr>
              <w:pStyle w:val="Normal"/>
              <w:spacing w:lineRule="auto" w:line="240" w:before="0" w:after="0"/>
              <w:ind w:firstLine="340"/>
              <w:jc w:val="both"/>
              <w:rPr>
                <w:rFonts w:ascii="Times New Roman" w:hAnsi="Times New Roman"/>
                <w:strike/>
                <w:sz w:val="24"/>
                <w:szCs w:val="24"/>
              </w:rPr>
            </w:pPr>
            <w:r>
              <w:rPr>
                <w:sz w:val="24"/>
                <w:szCs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340"/>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ПАО «Ростелеком»</w:t>
            </w:r>
            <w:r>
              <w:rPr>
                <w:sz w:val="24"/>
                <w:szCs w:val="24"/>
              </w:rPr>
              <w:t xml:space="preserve"> от 21.01.2025 от 01/05/7824/25).</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на период до 2028 года не предусмотрено строительство сетей водоснабжения и водоотведения.</w:t>
            </w:r>
          </w:p>
          <w:p>
            <w:pPr>
              <w:pStyle w:val="Normal"/>
              <w:spacing w:lineRule="auto" w:line="240" w:before="0" w:after="0"/>
              <w:ind w:firstLine="340"/>
              <w:jc w:val="both"/>
              <w:rPr>
                <w:rFonts w:ascii="Times New Roman" w:hAnsi="Times New Roman"/>
                <w:sz w:val="24"/>
                <w:szCs w:val="24"/>
              </w:rPr>
            </w:pPr>
            <w:r>
              <w:rPr>
                <w:color w:val="000000"/>
                <w:sz w:val="24"/>
                <w:szCs w:val="24"/>
              </w:rPr>
              <w:t xml:space="preserve">(Аналогичная информация отражена в письме </w:t>
            </w:r>
            <w:r>
              <w:rPr>
                <w:b/>
                <w:color w:val="000000"/>
                <w:sz w:val="24"/>
                <w:szCs w:val="24"/>
              </w:rPr>
              <w:t xml:space="preserve">департамента жилищно-коммунального хозяйства администрации города Перми </w:t>
            </w:r>
            <w:r>
              <w:rPr>
                <w:color w:val="000000"/>
                <w:sz w:val="24"/>
                <w:szCs w:val="24"/>
              </w:rPr>
              <w:t>от 20.01.2025 № 059-04-17/3-37-ри).</w:t>
            </w:r>
          </w:p>
          <w:p>
            <w:pPr>
              <w:pStyle w:val="Normal"/>
              <w:ind w:firstLine="412"/>
              <w:jc w:val="both"/>
              <w:rPr>
                <w:color w:val="000000"/>
                <w:sz w:val="24"/>
                <w:szCs w:val="24"/>
              </w:rPr>
            </w:pPr>
            <w:r>
              <w:rPr>
                <w:color w:val="000000"/>
                <w:sz w:val="24"/>
                <w:szCs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hanging="0" w:left="0" w:right="0"/>
              <w:rPr>
                <w:rFonts w:ascii="Times New Roman" w:hAnsi="Times New Roman" w:eastAsia="Times New Roman" w:cs="Times New Roman"/>
                <w:sz w:val="28"/>
                <w:szCs w:val="28"/>
              </w:rPr>
            </w:pPr>
            <w:r>
              <w:rPr>
                <w:rFonts w:eastAsia="Times New Roman" w:cs="Times New Roman"/>
                <w:sz w:val="28"/>
                <w:szCs w:val="28"/>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3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4 641 000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232 050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2 320 500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13.12.2024</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3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bookmarkStart w:id="0" w:name="_GoBack"/>
      <w:bookmarkStart w:id="1" w:name="_GoBack"/>
      <w:bookmarkEnd w:id="1"/>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06.09.2025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14.10.2025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15.10.2025.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16.10</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2"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06.09.2025 по 14.10.2025.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земельного участка.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пунктами 13, 14, 20 или 25 ст. 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jc w:val="center"/>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06.09.2025 по 14.10.2025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numPr>
          <w:ilvl w:val="0"/>
          <w:numId w:val="0"/>
        </w:numPr>
        <w:tabs>
          <w:tab w:val="clear" w:pos="708"/>
          <w:tab w:val="center" w:pos="5076" w:leader="none"/>
        </w:tabs>
        <w:ind w:firstLine="567" w:left="-567"/>
        <w:jc w:val="both"/>
        <w:outlineLvl w:val="0"/>
        <w:rPr>
          <w:highlight w:val="none"/>
          <w:shd w:fill="auto" w:val="clear"/>
        </w:rPr>
      </w:pPr>
      <w:r>
        <w:rPr>
          <w:shd w:fill="auto" w:val="clea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fill="auto" w:val="clear"/>
        </w:rPr>
        <w:br w:type="textWrapping" w:clear="all"/>
      </w:r>
      <w:r>
        <w:rPr>
          <w:shd w:fill="auto" w:val="clear"/>
        </w:rPr>
        <w:t>о проведении аукциона.</w:t>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ind w:firstLine="567" w:left="-567"/>
        <w:jc w:val="both"/>
        <w:rPr>
          <w:highlight w:val="none"/>
          <w:shd w:fill="auto" w:val="clear"/>
        </w:rPr>
      </w:pPr>
      <w:r>
        <w:rPr>
          <w:rFonts w:eastAsia="Calibri"/>
          <w:shd w:fill="auto" w:val="clear"/>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highlight w:val="none"/>
          <w:shd w:fill="auto" w:val="clear"/>
        </w:rPr>
      </w:pPr>
      <w:r>
        <w:rPr>
          <w:rFonts w:eastAsia="Calibri"/>
          <w:shd w:fill="auto" w:val="clear"/>
        </w:rPr>
        <w:t>2)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3)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4)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Проекты договоров являются частью извещения и представлены в Приложениях 2-3 к настоящему извещению.</w:t>
        <w:tab/>
      </w:r>
    </w:p>
    <w:p>
      <w:pPr>
        <w:pStyle w:val="Normal"/>
        <w:ind w:firstLine="567" w:left="-567"/>
        <w:jc w:val="both"/>
        <w:rPr>
          <w:highlight w:val="none"/>
          <w:shd w:fill="auto" w:val="clear"/>
        </w:rPr>
      </w:pPr>
      <w:r>
        <w:rPr>
          <w:bCs/>
          <w:shd w:fill="auto" w:val="clear"/>
        </w:rPr>
        <w:t xml:space="preserve">Если договор купли-продажи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w:t>
      </w:r>
      <w:r>
        <w:rPr>
          <w:b w:val="false"/>
          <w:bCs/>
          <w:shd w:fill="auto" w:val="clear"/>
        </w:rPr>
        <w:t>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купли-продажи,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3"/>
      <w:headerReference w:type="first" r:id="rId14"/>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23</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0">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2"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numbering" w:styleId="NoList" w:default="1">
    <w:name w:val="No List"/>
    <w:uiPriority w:val="99"/>
    <w:semiHidden/>
    <w:unhideWhenUsed/>
    <w:qFormat/>
  </w:style>
  <w:style w:type="table" w:styleId="780">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1">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2">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783">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784">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785">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786">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787">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788">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789">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790">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791">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792">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793">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794">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95">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96">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97">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98">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99">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00">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01">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2">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3">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4">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5">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6">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7">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8">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09">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10">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11">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12">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13">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14">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15">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16">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17">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18">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19">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20">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21">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22">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23">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24">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25">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26">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27">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8">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9">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30">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31">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32">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33">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34">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35">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36">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37">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38">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39">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40">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41">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42">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43">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44">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45">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46">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47">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48">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49">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50">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1">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2">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53">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854">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855">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856">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857">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8">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9">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860">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861">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862">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863">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864">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865">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866">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867">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868">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869">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870">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871">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872">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873">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874">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875">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876">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877">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878">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879">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880">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881">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882">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883">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884">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885">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86">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87">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88">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89">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0">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1">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2">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93">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94">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95">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96">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7">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8">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9">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00">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01">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02">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03">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04">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05">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06">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www.gorodperm.ru/" TargetMode="External"/><Relationship Id="rId11" Type="http://schemas.openxmlformats.org/officeDocument/2006/relationships/hyperlink" Target="http://www.gorodperm.ru/" TargetMode="External"/><Relationship Id="rId12" Type="http://schemas.openxmlformats.org/officeDocument/2006/relationships/hyperlink" Target="http://utp.sberbank-ast.ru/AP/Notice/653/Requisite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207</TotalTime>
  <Application>LibreOffice/7.6.7.2$Linux_X86_64 LibreOffice_project/60$Build-2</Application>
  <AppVersion>15.0000</AppVersion>
  <Pages>23</Pages>
  <Words>7600</Words>
  <Characters>53752</Characters>
  <CharactersWithSpaces>61312</CharactersWithSpaces>
  <Paragraphs>357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2025-09-04T09:33:31Z</dcterms:modified>
  <cp:revision>276</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