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</w:t>
      </w:r>
      <w:r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аренды земельн</w:t>
      </w:r>
      <w:r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 01.10.2025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40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40" w:before="0" w:after="120"/>
        <w:ind w:hanging="4706" w:left="4706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40" w:before="0" w:after="120"/>
        <w:ind w:hanging="2880" w:left="288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205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электронном </w:t>
      </w:r>
      <w:r>
        <w:rPr>
          <w:sz w:val="28"/>
          <w:szCs w:val="28"/>
        </w:rPr>
        <w:t>аукционе, назначенном                           на 02.10</w:t>
      </w:r>
      <w:r>
        <w:rPr>
          <w:sz w:val="28"/>
          <w:szCs w:val="28"/>
          <w:lang w:val="ru-RU"/>
        </w:rPr>
        <w:t>.2025 (процедура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SBR012-2509080053),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lang w:val="ru-RU" w:eastAsia="ru-RU" w:bidi="ar-SA"/>
        </w:rPr>
      </w:pPr>
      <w:r>
        <w:rPr>
          <w:b/>
          <w:sz w:val="28"/>
          <w:szCs w:val="28"/>
        </w:rPr>
        <w:t xml:space="preserve">Лот № 1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–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раво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59:01:4716061:795, площадью 806 кв. м, расположенного по адресу: Российская Федерация, Пермский край, городской округ Пермский, город Пермь, улица Промышленная, земельный участок 117в (далее – земельный участок), для размещения складской площадки. Срок аренды земельного участка – 10 лет. Разрешенное использование земельного участка – складские площадки.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Style w:val="1004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7"/>
        <w:gridCol w:w="2849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4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859</w:t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16.09.2025 11:31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87 500,00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5509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18.09.2025 09:51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87 500,00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96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2966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26.09.2025 07:47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87 500,00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7741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30.09.2025 11:50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87 500,00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196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5888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30.09.2025 11:53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87 500,00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lang w:val="ru-RU" w:eastAsia="ru-RU" w:bidi="ar-SA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–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раво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59:01:4716061:796, площадью 2411 кв. м, расположенного по адресу: Российская Федерация, Пермский край, городской округ Пермский, город Пермь, улица Промышленная, земельный участок 117а (далее – земельный участок), для размещения складской площадки. Срок аренды земельного участка – 10 лет. Разрешенное использование земельного участка – складские площадки.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Style w:val="1004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7"/>
        <w:gridCol w:w="2849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4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257</w:t>
            </w:r>
          </w:p>
        </w:tc>
        <w:tc>
          <w:tcPr>
            <w:tcW w:w="284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18.09.2025 09:25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261 500,00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697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30.09.2025 11:48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261 500,00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96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6411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30.09.2025 11:54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261 500,00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/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ы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 комиссии </w:t>
        <w:tab/>
        <w:tab/>
        <w:tab/>
        <w:tab/>
        <w:tab/>
        <w:tab/>
        <w:tab/>
        <w:tab/>
        <w:t xml:space="preserve"> 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3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3</Pages>
  <Words>480</Words>
  <Characters>3281</Characters>
  <CharactersWithSpaces>4351</CharactersWithSpaces>
  <Paragraphs>79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2025-10-01T10:08:19Z</dcterms:modified>
  <cp:revision>1095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