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3" w:firstLine="0"/>
        <w:jc w:val="right"/>
        <w:spacing w:after="120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val="en-US" w:eastAsia="ru-RU"/>
        </w:rPr>
        <w:t xml:space="preserve">I</w:t>
      </w:r>
      <w:r>
        <w:rPr>
          <w:rFonts w:eastAsia="Times New Roman"/>
          <w:sz w:val="18"/>
          <w:szCs w:val="18"/>
          <w:lang w:val="en-US" w:eastAsia="ru-RU"/>
        </w:rPr>
        <w:t xml:space="preserve">d</w:t>
      </w:r>
      <w:r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 xml:space="preserve">80091</w:t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contextualSpacing w:val="0"/>
        <w:ind w:firstLine="720"/>
        <w:jc w:val="right"/>
        <w:spacing w:before="0" w:after="200" w:line="79" w:lineRule="exac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5102" w:right="0" w:firstLine="0"/>
        <w:jc w:val="left"/>
        <w:spacing w:before="0" w:after="200" w:line="79" w:lineRule="exac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к договору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 w:val="0"/>
        <w:ind w:left="5102" w:right="0" w:firstLine="0"/>
        <w:jc w:val="left"/>
        <w:spacing w:before="0" w:after="200" w:line="79" w:lineRule="exac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5102" w:right="0" w:firstLine="0"/>
        <w:jc w:val="left"/>
        <w:spacing w:before="0" w:after="200" w:line="79" w:lineRule="exac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приобретаемого на торгах в форме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5102" w:right="0" w:firstLine="0"/>
        <w:jc w:val="left"/>
        <w:spacing w:before="0" w:after="200" w:line="79" w:lineRule="exac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5102" w:right="0" w:firstLine="0"/>
        <w:jc w:val="left"/>
        <w:spacing w:before="0" w:after="200" w:line="264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righ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left="283" w:firstLine="0"/>
        <w:jc w:val="right"/>
        <w:spacing w:after="120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b/>
          <w:bCs/>
          <w:sz w:val="24"/>
          <w:szCs w:val="24"/>
        </w:rPr>
        <w:t xml:space="preserve">59:01:3218015:131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b/>
          <w:sz w:val="24"/>
          <w:szCs w:val="24"/>
        </w:rPr>
        <w:t xml:space="preserve">616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>
        <w:rPr>
          <w:rFonts w:eastAsia="Times New Roman"/>
          <w:bCs/>
          <w:sz w:val="24"/>
          <w:szCs w:val="24"/>
          <w:u w:val="single"/>
          <w:lang w:eastAsia="ru-RU"/>
        </w:rPr>
        <w:tab/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spacing w:after="200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left"/>
        <w:spacing w:after="200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 xml:space="preserve">59:01:3218015:131</w:t>
      </w:r>
      <w:r>
        <w:rPr>
          <w:rFonts w:eastAsia="Times New Roman"/>
          <w:sz w:val="24"/>
          <w:szCs w:val="24"/>
          <w:lang w:eastAsia="ru-RU"/>
        </w:rPr>
        <w:t xml:space="preserve">, общей </w:t>
      </w:r>
      <w:r>
        <w:rPr>
          <w:rFonts w:eastAsia="Times New Roman"/>
          <w:sz w:val="24"/>
          <w:szCs w:val="24"/>
          <w:lang w:eastAsia="ru-RU"/>
        </w:rPr>
        <w:br/>
      </w:r>
      <w:r>
        <w:rPr>
          <w:rFonts w:eastAsia="Times New Roman"/>
          <w:sz w:val="24"/>
          <w:szCs w:val="24"/>
          <w:lang w:eastAsia="ru-RU"/>
        </w:rPr>
        <w:t xml:space="preserve">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616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Рыбацкая, з/у 1г</w:t>
      </w:r>
      <w:r>
        <w:rPr>
          <w:b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В границах земельного участка расположено недостроенное строение из пеноблоков, находящееся в стадии разрушения, скопление твердых коммунальных отходов. 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sz w:val="24"/>
          <w:szCs w:val="24"/>
        </w:rPr>
        <w:t xml:space="preserve">На земельном </w:t>
      </w:r>
      <w:r>
        <w:rPr>
          <w:sz w:val="24"/>
          <w:szCs w:val="24"/>
        </w:rPr>
        <w:t xml:space="preserve">участке </w:t>
      </w:r>
      <w:r>
        <w:rPr>
          <w:sz w:val="24"/>
          <w:szCs w:val="24"/>
        </w:rPr>
        <w:t xml:space="preserve">произрастают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16 деревьев: черемуха 6 шт., сосна 1 шт., </w:t>
        <w:br/>
        <w:t xml:space="preserve">ирга 5 шт., яблоня 4 шт.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0031" w:type="dxa"/>
        <w:tblLayout w:type="fixed"/>
        <w:tblLook w:val="00A0" w:firstRow="1" w:lastRow="0" w:firstColumn="1" w:lastColumn="0" w:noHBand="0" w:noVBand="0"/>
      </w:tblPr>
      <w:tblGrid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keepNext/>
              <w:rPr>
                <w:rFonts w:eastAsia="Times New Roman"/>
                <w:bCs/>
                <w:sz w:val="24"/>
                <w:szCs w:val="24"/>
                <w:lang w:eastAsia="ru-RU"/>
              </w:rPr>
              <w:outlineLvl w:val="2"/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90</cp:revision>
  <dcterms:created xsi:type="dcterms:W3CDTF">2024-08-01T04:29:00Z</dcterms:created>
  <dcterms:modified xsi:type="dcterms:W3CDTF">2025-07-22T09:33:23Z</dcterms:modified>
</cp:coreProperties>
</file>