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13.10.2025 № 059-19-01-11-147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 30.10.2025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</w:t>
        <w:br/>
        <w:t xml:space="preserve">(далее – аукцион) проводятся в соответствии со статьями 39.11, 39.12, 39.13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                        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на которые                             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0"/>
          <w:szCs w:val="24"/>
        </w:rPr>
        <w:t xml:space="preserve"> </w:t>
      </w:r>
      <w:r>
        <w:rPr>
          <w:bCs/>
          <w:sz w:val="24"/>
          <w:szCs w:val="28"/>
        </w:rPr>
        <w:t>13.10.2025 № 059-19-01-11-147.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</w:rPr>
      </w:pPr>
      <w:r>
        <w:rPr>
          <w:b/>
          <w:bCs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06 августа 2025 г. № 21-01-03-6296 «О проведении аукциона на право заключения договора аренды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Малиновая, з/у 44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59:01:5010066:29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 </w:t>
            </w:r>
            <w:r>
              <w:rPr>
                <w:sz w:val="24"/>
                <w:szCs w:val="24"/>
                <w:highlight w:val="white"/>
              </w:rPr>
              <w:t>17.09.2025г. No КУВИ-001/2025-176189133</w:t>
            </w:r>
            <w:r>
              <w:rPr>
                <w:sz w:val="24"/>
                <w:szCs w:val="24"/>
              </w:rPr>
              <w:t xml:space="preserve">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29.07.2025 № РФ-59-2-03-0-00-2025-1779-0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Земельный участок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ограждений не имеет. На территории участка расположена дикорастущая травянистая и древесно-кустарниковая растительность, лесной массив, имеются признаки зарастания более 50% площади земельного участка дикорастущими деревьями.</w:t>
            </w:r>
          </w:p>
          <w:p>
            <w:pPr>
              <w:pStyle w:val="Normal"/>
              <w:spacing w:lineRule="auto" w:line="235" w:before="0" w:after="0"/>
              <w:ind w:firstLine="425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На земельном участке объекты движимого </w:t>
              <w:br/>
              <w:t>и (или) недвижимого имущества, самовольно установленные и незаконно размещенные движимые объекты, самовольные постройки отсутствуют.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Свердловского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08.07.2025 № 059-39-01-30/3-346 и в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акте обследования от 02.</w:t>
            </w:r>
            <w:r>
              <w:rPr>
                <w:color w:themeColor="text1" w:val="000000"/>
                <w:sz w:val="24"/>
                <w:szCs w:val="24"/>
              </w:rPr>
              <w:t>07.2025).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сведениями ЕГРН, копии планшета </w:t>
              <w:br/>
              <w:t>М 1:1000, требующего корректуры, капитальные/некапитальные строения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25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17.09.2025 № 646304 Участок расположен в границах зон с особыми условиями испол</w:t>
            </w:r>
            <w:r>
              <w:rPr>
                <w:color w:themeColor="text1" w:val="000000"/>
                <w:sz w:val="24"/>
                <w:szCs w:val="24"/>
              </w:rPr>
              <w:t>ьзования территории: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частично охранная зона BЛ-0,4 кВ КТП-6944 Абрикосовая; BЛ-0,4 кВ КТП-6944 Малиновая; ВЛ-10 кВ КТП-6777 - КТП-6944, площадью 50 кв.м. Реестровый номер границы: 59:01-6.8371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часть земельного участка площадью 47 кв.м расположена в границах зоны действия публичного сервитута, установленного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распоряжением начальника департамента земельных отношений Администрации города Перми</w:t>
            </w:r>
            <w:r>
              <w:rPr>
                <w:sz w:val="24"/>
                <w:szCs w:val="24"/>
              </w:rPr>
              <w:t xml:space="preserve"> от 04.10.2024 № 21-01-03-8784 «Об установлении публичного сервитута </w:t>
              <w:br/>
              <w:t xml:space="preserve">в отдельных целях». Реестровый номер границы: </w:t>
              <w:br/>
              <w:t>59:01:0000000-17.174.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Проектирование и строительство вести </w:t>
              <w:br/>
              <w:t>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highlight w:val="white"/>
              </w:rPr>
              <w:t>с постановлением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33 дерева: ель 25 шт., береза 7 шт., осина 1 шт.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35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11.07.2025 № 216 (прилагается).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11.07.2025 № 059-33-01-10/3-447).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не предусмотрены.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Постановлением администрации города Перми </w:t>
              <w:br/>
              <w:t>от 22.12.2017 № 1178 в отношении рассматриваемой территории утверждены проект планировки территории и проект межевания территории.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Проектом планировки территории не предусмотрено установление красных линий, обозначающих территории общего пользования (улицы, проезды), для обеспечения доступа к земельному участку.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b/>
                <w:bCs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По информации, имеющейся в департаменте дорог и благоустройства администрации города Перми, в настоящее время условия примыкания Участка к улично-дорожной сети города Перми отсутствуют.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425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от 15.12.2020 № 277«Об утверждении Правил благоустройства территории города Перми» при строительстве объектов недвижимости </w:t>
              <w:br/>
              <w:t>на земельных участках, предоставленных на торгах.</w:t>
            </w:r>
          </w:p>
          <w:p>
            <w:pPr>
              <w:pStyle w:val="Normal"/>
              <w:spacing w:lineRule="auto" w:line="235" w:before="0" w:afterAutospacing="0" w:after="0"/>
              <w:ind w:firstLine="720"/>
              <w:jc w:val="both"/>
              <w:rPr>
                <w:color w:val="FF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(Аналогичная информация отражена в письме д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епартамента дорог и благоустройства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>от 25.06.2025 № 059-24-01-36/3-2205).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Ближайший ИПВ (пожарный водоем) расположен </w:t>
              <w:br/>
              <w:t xml:space="preserve">в радиусе от 200 до 915 метров по адресу: </w:t>
              <w:br/>
              <w:t>ул. Виноградная,24.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В рамках мероприятий муниципальной программы «Безопасный город», утвержденной постановлением администрации города Перми от 17.10.2024 № 957, строительство пожарного водоема (резервуара) запланировано в 2026 году по адресу: ул. 4-я Радиальная (з/у 59:01:5010096:124).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Ближайшее подразделение пожарной охраны расположено по адресу: Белинского, 52 </w:t>
              <w:br/>
              <w:t>(ПСЧ-5 10-ПСО).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>в данном микрорайоне отсутствуют. Ближайший участковый пункт расположен по адресу: г. Пермь, ул. Казахская, 104 (микрорайон Южный, Свердловский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На указанной территории оконечные устройства системы оповещения населения города Перми отсутствуют. </w:t>
              <w:br/>
              <w:t>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27.06.2025 № 059-10-01-27/3-1388).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</w:rPr>
            </w:pPr>
            <w:r>
              <w:rPr/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Новобродовский.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24.06.2025 № 059-04-17/3-550-ри).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утвержденными введенным в действие Приказом Министерства строительстваи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</w:t>
              <w:br/>
              <w:t>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</w:t>
              <w:br/>
              <w:t xml:space="preserve">от 29.07.2025 № РФ-59-2-03-0-00-2025-1779-0 </w:t>
            </w:r>
            <w:r>
              <w:rPr>
                <w:color w:themeColor="text1" w:val="000000"/>
                <w:sz w:val="24"/>
                <w:szCs w:val="24"/>
              </w:rPr>
              <w:t>(далее – ГПЗУ), документ</w:t>
            </w:r>
            <w:r>
              <w:rPr>
                <w:color w:themeColor="text1" w:val="000000"/>
                <w:sz w:val="24"/>
                <w:highlight w:val="white"/>
              </w:rPr>
              <w:t>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35" w:before="0" w:afterAutospacing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highlight w:val="white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городские электрические сети» </w:t>
            </w:r>
            <w:r>
              <w:rPr>
                <w:color w:themeColor="text1" w:val="000000"/>
                <w:sz w:val="24"/>
                <w:szCs w:val="24"/>
              </w:rPr>
              <w:t>от 03.07.2025 № ПЭ/ПГЭС/01/22/7991).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Autospacing="0" w:after="0"/>
              <w:ind w:firstLine="317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 ПАО                    «Т Плюс».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               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26.06.2025 № 51000-32-02257).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 от 24.07.2025 № 059-04-17/3-660-ри).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26.06.2025 № ПФ-4424).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 xml:space="preserve"> что в районе, где расположен Участок,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</w:t>
              <w:br/>
              <w:t>на локальные очистные сооружения, канализование объекта в выгребную ямус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>от 17.07.2025 № 110-10496).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Юнг Прикамья, 33),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границах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и обслуживания по адресу: г. Пермь, ул. Крупской, 2, тел.:(342) 235-57-34 или направить запрос на </w:t>
            </w:r>
            <w:hyperlink r:id="rId11" w:tgtFrame="mailto:perm-mail@ural.rt.ru.">
              <w:r>
                <w:rPr>
                  <w:rStyle w:val="Hyperlink"/>
                  <w:rFonts w:eastAsia="Times New Roman" w:cs="Times New Roman"/>
                  <w:b w:val="false"/>
                  <w:bCs w:val="false"/>
                  <w:color w:themeColor="text1" w:val="000000"/>
                  <w:spacing w:val="-6"/>
                  <w:sz w:val="24"/>
                  <w:szCs w:val="24"/>
                </w:rPr>
                <w:t>perm-mail@ural.rt.ru.</w:t>
              </w:r>
            </w:hyperlink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30.06.2025 № 01/05/96186/25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1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517 800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25 890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bCs/>
                <w:color w:val="000000"/>
                <w:sz w:val="24"/>
                <w:szCs w:val="24"/>
                <w:shd w:fill="auto" w:val="clear"/>
                <w14:ligatures w14:val="none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258 900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</w:t>
            </w:r>
            <w:r>
              <w:rPr>
                <w:rFonts w:eastAsia="Droid Sans Fallback" w:cs="Lohit Devanagari"/>
                <w:color w:val="auto"/>
                <w:sz w:val="20"/>
                <w:szCs w:val="24"/>
                <w:lang w:val="ru-RU" w:eastAsia="zh-CN" w:bidi="ar-SA"/>
              </w:rPr>
              <w:t xml:space="preserve">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06 августа 2025 г. № 21-01-03-6295  «О проведении аукциона на право заключения договора аренды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Малиновая, з/у 46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59:01:5010066:31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17.09.2025г. No КУВИ-001/2025-176189155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29.07.2025 № РФ-59-2-03-0-00-2025-1778-0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Земельный участок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ограждений не имеет. На территории участка расположена дикорастущая травянистая и древесно-кустарниковая растительность, лесной массив, имеются признаки зарастания более 50% площади земельного участка дикорастущими деревьями.</w:t>
            </w:r>
          </w:p>
          <w:p>
            <w:pPr>
              <w:pStyle w:val="Normal"/>
              <w:spacing w:lineRule="auto" w:line="235" w:before="0" w:after="0"/>
              <w:ind w:firstLine="425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На земельном участке объекты движимого </w:t>
              <w:br/>
              <w:t>и (или) недвижимого имущества, самовольно установленные и незаконно размещенные движимые объекты, самовольные постройки отсутствуют.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Свердловского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08.07.2025 № 059-39-01-30/3-346 и в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акте обследования от 02.</w:t>
            </w:r>
            <w:r>
              <w:rPr>
                <w:color w:themeColor="text1" w:val="000000"/>
                <w:sz w:val="24"/>
                <w:szCs w:val="24"/>
              </w:rPr>
              <w:t>07.2025).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сведениями ЕГРН, копии планшета </w:t>
              <w:br/>
              <w:t>М 1:1000, требующего корректуры, капитальные/некапитальные строения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25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17.09.2025 № 646316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59:01-6.8371;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частично охранная зона BЛ-0,4 кВ КТП-6944 Абрикосовая; BЛ-0,4 кВ КТП-6944 Малиновая; ВЛ-10 кВ КТП-6777 - КТП-6944, площадью 56 кв.м. Реестровый номер границы: 59:01-6.8371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часть земельного участка площадью 84 кв.м расположена в границах зоны действия публичного сервитута, установленного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распоряжением начальника департамента земельных отношений администрации города Перми</w:t>
            </w:r>
            <w:r>
              <w:rPr>
                <w:sz w:val="24"/>
                <w:szCs w:val="24"/>
              </w:rPr>
              <w:t xml:space="preserve"> от 04.10.2024 № 21-01-03-8784 «Об установлении публичного сервитута </w:t>
              <w:br/>
              <w:t xml:space="preserve">в отдельных целях». Реестровый номер границы: </w:t>
              <w:br/>
              <w:t>59:01:0000000-17.174.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highlight w:val="white"/>
              </w:rPr>
              <w:t>с постановлением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34 дерева: ель 19 шт., береза 3 шт., осина 5 шт., ива 7 шт.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35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11.07.2025 № 217 (прилагается).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(Аналогичная информация отражена в письме у</w:t>
            </w:r>
            <w:r>
              <w:rPr>
                <w:b/>
                <w:color w:themeColor="text1" w:val="000000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11.07.2025 № 059-33-01-10/3-447).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не предусмотрены.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Постановлением администрации города Перми </w:t>
              <w:br/>
              <w:t>от 22.12.2017 № 1178 в отношении рассматриваемой территории утверждены проект планировки территории и проект межевания территории.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Проектом планировки территории </w:t>
              <w:br/>
              <w:t>не предусмотрено установление красных линий, обозначающих территории общего пользования (улицы, проезды), для обеспечения доступа к земельному участку.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b/>
                <w:bCs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По информации, имеющейся в департаменте дорог и благоустройства администрации города Перми, в настоящее время условия примыкания Участка к улично-дорожной сети города Перми отсутствуют.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425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>Также направлена информация о соблюдении Правил благоустройства территории города Перми, утвержденных решением Пермской городской Думы от 15.12.2020 № 277«Об утверждении Правил благоустройства территории города Перми»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35" w:before="0" w:afterAutospacing="0" w:after="0"/>
              <w:ind w:firstLine="720"/>
              <w:jc w:val="both"/>
              <w:rPr>
                <w:color w:val="FF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25.06.2025 № 059-24-01-36/3-2205).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Ближайший ИПВ (пожарный водоем) расположен </w:t>
              <w:br/>
              <w:t xml:space="preserve">в радиусе от 200 до 915 метров по адресу: </w:t>
              <w:br/>
              <w:t>ул. Виноградная,24.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В рамках мероприятий муниципальной программы «Безопасный город», утвержденной постановлением администрации города Перми от 17.10.2024 № 957, строительство пожарного водоема (резервуара) запланировано в 2026 году по адресу: ул. 4-я Радиальная (з/у 59:01:5010096:124).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Ближайшее подразделение пожарной охраны расположено по адресу: Белинского, 52 </w:t>
              <w:br/>
              <w:t>(ПСЧ-5 10-ПСО).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Помещения для аварийно-спасательных служб </w:t>
              <w:br/>
              <w:t>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отсутствуют. Ближайший участковый пункт расположен по адресу: г. Пермь, </w:t>
              <w:br/>
              <w:t>ул. Казахская, 104 (микрорайон Южный, Свердловский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27.06.2025 № 059-10-01-27/3-1388).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</w:rPr>
            </w:pPr>
            <w:r>
              <w:rPr/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Новобродовский.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24.06.2025 № 059-04-17/3-550-ри).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2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утвержденными введенным в действие Приказом Министерства строительстваи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</w:t>
              <w:br/>
              <w:t>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</w:t>
              <w:br/>
              <w:t xml:space="preserve">от 29.07.2025 № РФ-59-2-03-0-00-2025-1778-0 </w:t>
            </w:r>
            <w:r>
              <w:rPr>
                <w:color w:themeColor="text1" w:val="000000"/>
                <w:sz w:val="24"/>
                <w:szCs w:val="24"/>
              </w:rPr>
              <w:t>(далее – ГПЗУ), документ</w:t>
            </w:r>
            <w:r>
              <w:rPr>
                <w:color w:themeColor="text1" w:val="000000"/>
                <w:sz w:val="24"/>
                <w:highlight w:val="white"/>
              </w:rPr>
              <w:t>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35" w:before="0" w:afterAutospacing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highlight w:val="white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</w:t>
              <w:br/>
              <w:t xml:space="preserve">а также объектов электросетевого хозяйства, принадлежащих сетевым организациям и иным лица, </w:t>
              <w:br/>
              <w:t>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03.07.2025 № ПЭ/ПГЭС/01/22/7991).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Autospacing="0" w:after="0"/>
              <w:ind w:firstLine="317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26.06.2025 № 51000-32-02257).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24.07.2025 № 059-04-17/3-660-ри).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26.06.2025 № ПФ-4424).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 xml:space="preserve"> что в районе, где расположен Участок,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</w:t>
              <w:br/>
              <w:t>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>от 17.07.2025 № 110-10496).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Юнг Прикамья, 33),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границах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и обслуживания по адресу: г. Пермь, ул. Крупской, 2, тел.:(342) 235-57-34 или направить запрос на </w:t>
            </w:r>
            <w:hyperlink r:id="rId14" w:tgtFrame="mailto:perm-mail@ural.rt.ru.">
              <w:r>
                <w:rPr>
                  <w:rStyle w:val="Hyperlink"/>
                  <w:rFonts w:eastAsia="Times New Roman" w:cs="Times New Roman"/>
                  <w:b w:val="false"/>
                  <w:bCs w:val="false"/>
                  <w:color w:themeColor="text1" w:val="000000"/>
                  <w:spacing w:val="-6"/>
                  <w:sz w:val="24"/>
                  <w:szCs w:val="24"/>
                </w:rPr>
                <w:t>perm-mail@ural.rt.ru.</w:t>
              </w:r>
            </w:hyperlink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30.06.2025 № 01/05/96186/25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2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2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517 800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25 890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bCs/>
                <w:color w:val="000000"/>
                <w:sz w:val="24"/>
                <w:szCs w:val="24"/>
                <w:shd w:fill="auto" w:val="clear"/>
                <w14:ligatures w14:val="none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258 900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2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06 августа 2025 г. № 21-01-03-6293 «О проведении аукциона на право заключения договора аренды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Малиновая, з/у 52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59:01:5010066:27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 </w:t>
            </w:r>
            <w:r>
              <w:rPr>
                <w:sz w:val="24"/>
                <w:szCs w:val="24"/>
                <w:highlight w:val="white"/>
              </w:rPr>
              <w:t>17.09.2025г. No КУВИ-001/2025-176189135</w:t>
            </w:r>
            <w:r>
              <w:rPr>
                <w:sz w:val="24"/>
                <w:szCs w:val="24"/>
              </w:rPr>
              <w:t xml:space="preserve">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28.07.2025 № РФ-59-2-03-0-00-2025-1731-0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Земельный участок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ограждений не имеет. На территории участка расположена дикорастущая травянистая и древесно-кустарниковая растительность, лесной массив, имеются признаки зарастания более 50% площади земельного участка дикорастущими деревьями.</w:t>
            </w:r>
          </w:p>
          <w:p>
            <w:pPr>
              <w:pStyle w:val="Normal"/>
              <w:spacing w:lineRule="auto" w:line="235" w:before="0" w:after="0"/>
              <w:ind w:firstLine="425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На земельном участке объекты движимого </w:t>
              <w:br/>
              <w:t>и (или) недвижимого имущества, самовольно установленные и незаконно размещенные движимые объекты, самовольные постройки отсутствуют.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Свердловского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08.07.2025 № 059-39-01-30/3-346 и в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акте обследования от 02.</w:t>
            </w:r>
            <w:r>
              <w:rPr>
                <w:color w:themeColor="text1" w:val="000000"/>
                <w:sz w:val="24"/>
                <w:szCs w:val="24"/>
              </w:rPr>
              <w:t>07.2025).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сведениями ЕГРН, копии планшета </w:t>
              <w:br/>
              <w:t>М 1:1000, требующего корректуры, капитальные/некапитальные строения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25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>от 17.09.2025 № 646320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частично охранная зона BЛ-0,4 кВ КТП-6944 Абрикосовая; BЛ-0,4 кВ КТП-6944 Малиновая; ВЛ-10 кВ КТП-6777 - КТП-6944, площадью 73 кв.м. Реестровый номер границы: 59:01-6.8371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часть земельного участка площадью 73 кв.м расположена в границах зоны действия публичного сервитута, установленного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распоряжением начальника департамента земельных отношений Администрации города Перми</w:t>
            </w:r>
            <w:r>
              <w:rPr>
                <w:sz w:val="24"/>
                <w:szCs w:val="24"/>
              </w:rPr>
              <w:t xml:space="preserve"> от 04.10.2024 № 21-01-03-8784 «Об установлении публичного сервитута в отдельных целях». Реестровый номер границы: 59:01:0000000-17.174.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highlight w:val="white"/>
              </w:rPr>
              <w:t>с постановлением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37 деревьев: ель 23 шт., ива 5 шт., береза 4 шт., осина 5 шт.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35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11.07.2025 № 214 (прилагается).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(Аналогичная информация отражена в письме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 у</w:t>
            </w:r>
            <w:r>
              <w:rPr>
                <w:b/>
                <w:color w:themeColor="text1" w:val="000000"/>
                <w:sz w:val="24"/>
                <w:szCs w:val="24"/>
              </w:rPr>
              <w:t>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11.07.2025 № 059-33-01-10/3-447).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не предусмотрены.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Постановлением администрации города Перми </w:t>
              <w:br/>
              <w:t>от 22.12.2017 № 1178 в отношении рассматриваемой территории утверждены проект планировки территории и проект межевания территории.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Проектом планировки территории не предусмотрено установление красных линий, обозначающих территории общего пользования (улицы, проезды), для обеспечения доступа к земельному участку.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b/>
                <w:bCs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По информации, имеющейся в департаменте дорог и благоустройства администрации города Перми, в настоящее время условия примыкания Участка к улично-дорожной сети города Перми отсутствуют.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425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277«Об утверждении Правил благоустройства территории города Перми»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35" w:before="0" w:afterAutospacing="0" w:after="0"/>
              <w:ind w:firstLine="720"/>
              <w:jc w:val="both"/>
              <w:rPr>
                <w:color w:val="FF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В соответствии с Федеральным Законом </w:t>
              <w:br/>
              <w:t xml:space="preserve">от 08.11.2007 № 257-ФЗ «Об автомобильных дорогах </w:t>
              <w:br/>
              <w:t xml:space="preserve">и о дорожной деятельности в Российской Федерации </w:t>
              <w:br/>
              <w:t>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 от 25.06.2025 № 059-24-01-36/3-2205).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Ближайший ИПВ (пожарный водоем) расположен </w:t>
              <w:br/>
              <w:t>в радиусе от 200 до 915 метров по адресу: ул. Виноградная,24.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В рамках мероприятий муниципальной программы «Безопасный город», утвержденной постановлением администрации города Перми от 17.10.2024 № 957, строительство пожарного водоема (резервуара) запланировано в 2026 году по адресу: ул. 4-я Радиальная (з/у 59:01:5010096:124).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Ближайшее подразделение пожарной охраны расположено по адресу: Белинского, 52 </w:t>
              <w:br/>
              <w:t>(ПСЧ-5 10-ПСО).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Объекты общественной безопасности, отнесенные к объектам полиции (участковые пункты полиции) в данном микрорайоне отсутствуют. Ближайший участковый пункт расположен по адресу: г. Пермь, ул. Казахская, 104 (микрорайон Южный, Свердловский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27.06.2025 № 059-10-01-27/3-1388).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</w:rPr>
            </w:pPr>
            <w:r>
              <w:rPr/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Новобродовский.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 от 24.06.2025 № 059-04-17/3-550-ри).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5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утвержденными введенным в действие Приказом Министерства строительстваи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</w:t>
              <w:br/>
              <w:t>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</w:t>
              <w:br/>
              <w:t xml:space="preserve">от 28.07.2025 № РФ-59-2-03-0-00-2025-1731-0 </w:t>
            </w:r>
            <w:r>
              <w:rPr>
                <w:color w:themeColor="text1" w:val="000000"/>
                <w:sz w:val="24"/>
                <w:szCs w:val="24"/>
              </w:rPr>
              <w:t>(далее – ГПЗУ), документ</w:t>
            </w:r>
            <w:r>
              <w:rPr>
                <w:color w:themeColor="text1" w:val="000000"/>
                <w:sz w:val="24"/>
                <w:highlight w:val="white"/>
              </w:rPr>
              <w:t>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 xml:space="preserve">(за исключением границ со стороны территории общего пользования, где отступ определяется с учетом красных линий </w:t>
              <w:br/>
              <w:t>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35" w:before="0" w:afterAutospacing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highlight w:val="white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6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Порядок технологического присоединения </w:t>
              <w:br/>
              <w:t xml:space="preserve">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</w:t>
              <w:br/>
              <w:t xml:space="preserve">а также объектов электросетевого хозяйства, принадлежащих сетевым организациям и иным лица, </w:t>
              <w:br/>
              <w:t>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</w:t>
              <w:br/>
              <w:t>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городские электрические сети» </w:t>
            </w:r>
            <w:r>
              <w:rPr>
                <w:color w:themeColor="text1" w:val="000000"/>
                <w:sz w:val="24"/>
                <w:szCs w:val="24"/>
              </w:rPr>
              <w:t>от 03.07.2025 № ПЭ/ПГЭС/01/22/7991 ).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Autospacing="0" w:after="0"/>
              <w:ind w:firstLine="317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26.06.2025 № 51000-32-02257).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 от 24.07.2025 № 059-04-17/3-660-ри).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26.06.2025 № ПФ-4424).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 xml:space="preserve"> что в районе, где расположен Участок,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</w:t>
              <w:br/>
              <w:t>на локальные очистные сооружения, канализование объекта в выгребную ямус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Участка.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>от 17.07.2025 № 110-10496).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Юнг Прикамья, 33),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границах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Для получения технических условий </w:t>
              <w:br/>
              <w:t xml:space="preserve">на подключение к сетям связи необходимо обратиться </w:t>
              <w:br/>
              <w:t xml:space="preserve">в Отдел продаж и обслуживания по адресу: г. Пермь, </w:t>
              <w:br/>
              <w:t xml:space="preserve">ул. Крупской, 2, тел.:(342) 235-57-34 или направить запрос на </w:t>
            </w:r>
            <w:hyperlink r:id="rId17" w:tgtFrame="mailto:perm-mail@ural.rt.ru.">
              <w:r>
                <w:rPr>
                  <w:rStyle w:val="Hyperlink"/>
                  <w:rFonts w:eastAsia="Times New Roman" w:cs="Times New Roman"/>
                  <w:b w:val="false"/>
                  <w:bCs w:val="false"/>
                  <w:color w:themeColor="text1" w:val="000000"/>
                  <w:spacing w:val="-6"/>
                  <w:sz w:val="24"/>
                  <w:szCs w:val="24"/>
                </w:rPr>
                <w:t>perm-mail@ural.rt.ru.</w:t>
              </w:r>
            </w:hyperlink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30.06.2025 № 01/05/96186/25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3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3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517 800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25 890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bCs/>
                <w:color w:val="000000"/>
                <w:sz w:val="24"/>
                <w:szCs w:val="24"/>
                <w:shd w:fill="auto" w:val="clear"/>
                <w14:ligatures w14:val="none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258 900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bCs/>
          <w:lang w:val="en-US" w:bidi="ru-RU"/>
        </w:rPr>
        <w:t>Лот № 4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</w:t>
            </w: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а Перми  </w:t>
            </w:r>
            <w:r>
              <w:rPr>
                <w:rFonts w:eastAsia="Droid Sans Fallback" w:cs="Lohit Devanagari"/>
                <w:color w:val="auto"/>
                <w:sz w:val="24"/>
                <w:szCs w:val="28"/>
                <w:lang w:val="ru-RU" w:eastAsia="zh-CN" w:bidi="ar-SA"/>
              </w:rPr>
              <w:t>от 06 августа 2025 г. № 21-01-03-6294 «О проведении аукциона на право заключения договора аренды земельного участка в Свердловском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825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жилой район Ново-Бродовский, улица Малиновая, з/у 58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59:01:5010066:28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 </w:t>
            </w:r>
            <w:r>
              <w:rPr>
                <w:sz w:val="24"/>
                <w:szCs w:val="24"/>
                <w:highlight w:val="white"/>
              </w:rPr>
              <w:t>17.09.2025г. No КУВИ-001/2025-176186414</w:t>
            </w:r>
            <w:r>
              <w:rPr>
                <w:sz w:val="24"/>
                <w:szCs w:val="24"/>
              </w:rPr>
              <w:t xml:space="preserve"> (далее –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29.07.2025 № РФ-59-2-03-0-00-2025-1774-0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Земельный участок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ограждений не имеет. На территории участка расположена дикорастущая травянистая и древесно-кустарниковая растительность, лесной массив, имеются признаки зарастания более 50% площади земельного участка дикорастущими деревьями.</w:t>
            </w:r>
          </w:p>
          <w:p>
            <w:pPr>
              <w:pStyle w:val="Normal"/>
              <w:spacing w:lineRule="auto" w:line="235" w:before="0" w:after="0"/>
              <w:ind w:firstLine="425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На земельном участке объекты движимого </w:t>
              <w:br/>
              <w:t>и (или) недвижимого имущества, самовольно установленные и незаконно размещенные движимые объекты, самовольные постройки отсутствуют.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Близлежащие источники противопожарного водоснабжения (пожарные водоемы) относительно Участка расположены по ул. Виноградная, 22, емкость 100 куб.м, собственник (гарантирующая организация) ЖК «Янтарный», по ул. Ореховая, 102, емкость 100 куб.м, муниципальная собственность.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администрации Свердловского района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08.07.2025 № 059-39-01-30/3-346 и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акту обследования от 02.</w:t>
            </w:r>
            <w:r>
              <w:rPr>
                <w:color w:themeColor="text1" w:val="000000"/>
                <w:sz w:val="24"/>
                <w:szCs w:val="24"/>
              </w:rPr>
              <w:t>07.2025).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25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сведениями ЕГРН, копии планшета </w:t>
              <w:br/>
              <w:t>М 1:1000, требующего корректуры, капитальные/некапитальные строения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25" w:left="0" w:right="0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ЕГРН, ГПЗУ </w:t>
              <w:br/>
              <w:t xml:space="preserve">и справке по градостроительным условиям участка </w:t>
              <w:br/>
              <w:t xml:space="preserve">от 17.09.2025 № 646321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Участок расположен в границах зон с особыми условиями испол</w:t>
            </w:r>
            <w:r>
              <w:rPr>
                <w:color w:themeColor="text1" w:val="000000"/>
                <w:sz w:val="24"/>
                <w:szCs w:val="24"/>
              </w:rPr>
              <w:t>ьзования территории: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приаэродромная территория аэродрома аэропорта Большое Савино, реестровый номер 59:32-6.553;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частично охранная зона BЛ-0,4 кВ КТП-6944 Абрикосовая; BЛ-0,4 кВ КТП-6944 Малиновая; ВЛ-10 кВ КТП-6777 - КТП-6944, площадью 87 кв.м. Реестровый номер границы: 59:01-6.8371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часть земельного участка площадью 87 кв.м расположена в границах зоны действия публичного сервитута, установленного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распоряжением начальника департамента земельных отношений Администрации города Перми</w:t>
            </w:r>
            <w:r>
              <w:rPr>
                <w:sz w:val="24"/>
                <w:szCs w:val="24"/>
              </w:rPr>
              <w:t xml:space="preserve"> от 04.10.2024 № 21-01-03-8784 «Об установлении публичного сервитута </w:t>
              <w:br/>
              <w:t xml:space="preserve">в отдельных целях». Реестровый номер границы: </w:t>
              <w:br/>
              <w:t>59:01:0000000-17.174.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highlight w:val="white"/>
              </w:rPr>
              <w:t>с постановлением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На Участке произрастает 42 дерева: ель 29 шт., ива 3 шт., береза 6 шт., осина 4 шт.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35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themeColor="text1" w:val="000000"/>
                <w:spacing w:val="0"/>
                <w:sz w:val="24"/>
                <w:szCs w:val="24"/>
              </w:rPr>
              <w:t>перечне мероприятий по охране окружающей среды от 11.07.2025 № 215 (прилагается).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11.07.2025 № 059-33-01-10/3-447).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не предусмотрены.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Постановлением администрации города Перми </w:t>
              <w:br/>
              <w:t>от 22.12.2017 № 1178 в отношении рассматриваемой территории утверждены проект планировки территории и проект межевания территории.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Проектом планировки территории </w:t>
              <w:br/>
              <w:t>не предусмотрено установление красных линий, обозначающих территории общего пользования (улицы, проезды), для обеспечения доступа к земельному участку.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b/>
                <w:bCs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По информации, имеющейся в департаменте дорог и благоустройства администрации города Перми, в настоящее время условия примыкания Участка к улично-дорожной сети города Перми отсутствуют.</w:t>
            </w:r>
          </w:p>
          <w:p>
            <w:pPr>
              <w:pStyle w:val="Normal"/>
              <w:spacing w:lineRule="auto" w:line="235" w:beforeAutospacing="0" w:before="0" w:afterAutospacing="0" w:after="0"/>
              <w:ind w:firstLine="425" w:left="0" w:right="0"/>
              <w:jc w:val="both"/>
              <w:rPr>
                <w:color w:themeColor="text1" w:val="000000"/>
                <w:highlight w:val="whit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highlight w:val="white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>от 15.12.2020 № 277«Об утверждении Правил благоустройства территории города Перми» при строительстве объектов недвижимости на земельных участках, предоставленных на торгах.</w:t>
            </w:r>
          </w:p>
          <w:p>
            <w:pPr>
              <w:pStyle w:val="Normal"/>
              <w:spacing w:lineRule="auto" w:line="235" w:before="0" w:afterAutospacing="0" w:after="0"/>
              <w:ind w:firstLine="720"/>
              <w:jc w:val="both"/>
              <w:rPr>
                <w:color w:val="FF0000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</w:t>
              <w:br/>
              <w:t xml:space="preserve">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 от 25.06.2025 № 059-24-01-36/3-2205).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противопожарного водоснабжения (далее - ИПВ) на указанной территории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Ближайший ИПВ (пожарный водоем) расположен </w:t>
              <w:br/>
              <w:t>в радиусе от 200 до 915 метров по адресу: ул. Виноградная,24.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/>
            </w:pPr>
            <w:r>
              <w:rPr>
                <w:color w:themeColor="text1" w:val="000000"/>
                <w:sz w:val="24"/>
                <w:szCs w:val="24"/>
              </w:rPr>
              <w:t>В рамках мероприятий муниципальной программы «Безопасный город», утвержденной постановлением администрации города Перми от 17.10.2024 № 957, строительство пожарного водоема (резервуара) запланировано в 2026 году по адресу: ул. 4-я Радиальная (з/у 59:01:5010096:124).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Ближайшее подразделение пожарной охраны расположено по адресу: Белинского, 52 </w:t>
              <w:br/>
              <w:t>(ПСЧ-5 10-ПСО).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Объекты общественной безопасности, отнесенные к объектам полиции (участковые пункты полиции) в данном микрорайоне отсутствуют. Ближайший участковый пункт расположен по адресу: г. Пермь, ул. Казахская, 104 (микрорайон Южный, Свердловский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 информации, предоставленной Министерством территориальной безопасности Пермского края (письмо </w:t>
              <w:br/>
              <w:t>от 07.10.2020 № 964с), рассматриваемый земельный участок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При планировке и размещении объектов </w:t>
              <w:br/>
              <w:t>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Свода правил 8.13130. «Системы противопожарной защиты.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</w:t>
            </w:r>
          </w:p>
          <w:p>
            <w:pPr>
              <w:pStyle w:val="Normal"/>
              <w:spacing w:lineRule="auto" w:line="235" w:before="0" w:afterAutospacing="0" w:after="0"/>
              <w:ind w:firstLine="459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27.06.2025 № 059-10-01-27/3-1388).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</w:rPr>
            </w:pPr>
            <w:r>
              <w:rPr/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Новобродовский.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 от 24.06.2025 № 059-04-17/3-550-ри).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Cs w:val="24"/>
              </w:rPr>
              <w:t xml:space="preserve">В </w:t>
            </w:r>
            <w:r>
              <w:rPr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Cs w:val="24"/>
                <w:lang w:val="en-US"/>
              </w:rPr>
              <w:t>www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torgi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gov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szCs w:val="24"/>
                </w:rPr>
                <w:t>www.gorodperm.ru</w:t>
              </w:r>
            </w:hyperlink>
            <w:r>
              <w:rPr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утвержденными введенным в действие Приказом Министерства строительстваи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а также вспомогательные помещения: переднюю, кухню (в том числе кухню-столовую и (или) кухню-нишу), ванные комнаты и (или) душевые, туалет (уборную) </w:t>
              <w:br/>
              <w:t>или совмещенный санузел</w:t>
            </w:r>
            <w:r>
              <w:rPr>
                <w:color w:themeColor="text1" w:val="000000"/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); кухни - 8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В домах с одной комнатой допускается проектировать кухни 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Площадь спальни и кухни в мансардном этаже (или этаже с наклонными ограждающими конструкциями) допускается</w:t>
              <w:br/>
              <w:t>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35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Согласно пункту 6.2 СП 55.13330.2016 высота </w:t>
              <w:br/>
              <w:t xml:space="preserve">(от пола до потолка) комнат и кухни (кухни-столовой) </w:t>
              <w:br/>
              <w:t xml:space="preserve">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антресолей должна составлять не менее 2,1 м,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pacing w:val="-2"/>
                <w:sz w:val="24"/>
                <w:szCs w:val="24"/>
                <w:lang w:val="en-US"/>
              </w:rPr>
              <w:t>а высота пути эвакуации -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 не менее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2,2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en-US"/>
              </w:rPr>
              <w:t xml:space="preserve">В жилых комнатах и кухнях, расположенных </w:t>
              <w:br/>
              <w:t>в этажах с наклонными ограждающими конструкциями или в мансардном этаже, допускается уменьшение высоты помещений (от пола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en-US"/>
              </w:rPr>
              <w:t>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</w:rPr>
              <w:t xml:space="preserve">Согласно информации, содержащейся </w:t>
              <w:br/>
              <w:t xml:space="preserve">в Градостроительном плане земельного участка </w:t>
              <w:br/>
              <w:t xml:space="preserve">от 29.07.2025 № РФ-59-2-03-0-00-2025-1774-0 </w:t>
            </w:r>
            <w:r>
              <w:rPr>
                <w:color w:themeColor="text1" w:val="000000"/>
                <w:sz w:val="24"/>
                <w:szCs w:val="24"/>
              </w:rPr>
              <w:t>(далее – ГПЗУ), документ</w:t>
            </w:r>
            <w:r>
              <w:rPr>
                <w:color w:themeColor="text1" w:val="000000"/>
                <w:sz w:val="24"/>
                <w:highlight w:val="white"/>
              </w:rPr>
              <w:t>ации по планировке территории, утвержденной постановлением администрации города Перми от 22.12.2017 № 1178, возможная предельная высота жилой застройки - до 10,5 метров.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  <w:highlight w:val="white"/>
              </w:rPr>
              <w:t>Согласно ГПЗУ минимальный отступ от границ Уч</w:t>
            </w:r>
            <w:r>
              <w:rPr>
                <w:color w:themeColor="text1" w:val="000000"/>
                <w:sz w:val="24"/>
              </w:rPr>
              <w:t xml:space="preserve">астка до места допустимого размещения зданий, строений </w:t>
            </w:r>
            <w:r>
              <w:rPr>
                <w:color w:themeColor="text1" w:val="000000"/>
                <w:sz w:val="24"/>
                <w:szCs w:val="24"/>
              </w:rPr>
              <w:t>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при блокированной жилой застройке)</w:t>
            </w:r>
            <w:r>
              <w:rPr>
                <w:color w:themeColor="text1" w:val="000000"/>
                <w:sz w:val="24"/>
              </w:rPr>
              <w:t xml:space="preserve"> – 3 м.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35" w:before="0" w:afterAutospacing="0" w:after="0"/>
              <w:ind w:firstLine="340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color w:themeColor="text1"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35" w:before="0" w:afterAutospacing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highlight w:val="white"/>
                <w:lang w:val="en-US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/>
              <w:t xml:space="preserve">В </w:t>
            </w:r>
            <w:r>
              <w:rPr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torgi</w:t>
            </w:r>
            <w:r>
              <w:rPr/>
              <w:t>.</w:t>
            </w:r>
            <w:r>
              <w:rPr>
                <w:lang w:val="en-US"/>
              </w:rPr>
              <w:t>gov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9" w:tgtFrame="http://www.gorodperm.ru/">
              <w:r>
                <w:rPr>
                  <w:rStyle w:val="Hyperlink"/>
                </w:rPr>
                <w:t>www.gorodperm.ru</w:t>
              </w:r>
            </w:hyperlink>
            <w:r>
              <w:rPr/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Autospacing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15 кВт сообщает следующее.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лица, к электрическим сетям, утвержденными постановлением Правительства РФ от 27.12.2004 № 861 (далее – Правила ТП).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силу пункта 6 Правил ТП технологическое присоединение осуществляется на основании договора заключаемого между сетевой организацией </w:t>
              <w:br/>
              <w:t>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</w:t>
              <w:br/>
              <w:t>о технологическом присоединении.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получения технических условий и заключения договора на технологическое присоединении необходимо направить в адрес филиала ПАО «Россети Урал» - «Пермэнерго» соответствующую заявку с указанием сведений и приложением необходимых документов в соответствии с Правилами ТП через единый федеральный портал электросетевых услуг группы компаний «Россети» – ПОРТАЛ-ТП.РФ.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«Россети Урал» - «Пермэнерго» Пермские </w:t>
            </w:r>
            <w:r>
              <w:rPr>
                <w:b/>
                <w:color w:themeColor="text1" w:val="000000"/>
                <w:sz w:val="24"/>
                <w:szCs w:val="24"/>
              </w:rPr>
              <w:t>городские электрические сети»</w:t>
            </w:r>
            <w:r>
              <w:rPr>
                <w:color w:themeColor="text1" w:val="000000"/>
                <w:sz w:val="24"/>
                <w:szCs w:val="24"/>
              </w:rPr>
              <w:t xml:space="preserve"> от 03.07.2025 № ПЭ/ПГЭС/01/22/7991).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Autospacing="0" w:after="0"/>
              <w:ind w:firstLine="317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Участок расположен вне зоны теплоснабжения ПАО «Т Плюс».</w:t>
            </w:r>
          </w:p>
          <w:p>
            <w:pPr>
              <w:pStyle w:val="Normal"/>
              <w:spacing w:lineRule="auto" w:line="240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собственникам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26.06.2025 № 51000-32-02257).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газ, электричество, дрова, пеллеты.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themeColor="text1" w:val="000000"/>
                <w:sz w:val="24"/>
                <w:szCs w:val="24"/>
              </w:rPr>
              <w:t xml:space="preserve"> от 24.07.2025 № 059-04-17/3-660-ри).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8 куб.м/час к существующим сетям газораспределения имеется.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</w:rPr>
              <w:t>Для рассмотрения вопроса о предоставлении технических условий на подключение (технологическое присоединение) необходимо направить запрос с приложением необходимых документов и сведений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ул. Уральская, д. 104, каб. 101.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26.06.2025 № ПФ-4424).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О наличии технической возможности для подключения сетей водоснабжения и водоотведения с предполагаемой величиной нагрузки 1,0 м3/сут. сообщается, </w:t>
              <w:br/>
              <w:t xml:space="preserve"> что в районе, где расположен Участок,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Ближайшей сетью водоснабжения, эксплуатируемой ООО «НОВОГОР- Прикамье», располагаются в районе здания по Бродовскому тракту, 15 ориентировочно на расстоянии - 10,00 км от выше указанного земельного участка. Ближайшие сети водоотведения, эксплуатируемой ООО «НОВОГОР- Прикамье», располагаются в районе здания по ул. Героев Хасана, 109/2 ориентировочно на расстоянии - 11,0 км от выше указанного земельного участка.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 xml:space="preserve">При проектировании может быть применен альтернативный способ водоснабжения </w:t>
              <w:br/>
              <w:t>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сооружения, канализование объекта в выгребную ямус последующим вывозом стоков спец. машинами), который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color w:themeColor="text1" w:val="000000"/>
                <w:sz w:val="24"/>
                <w:szCs w:val="24"/>
                <w:lang w:val="ru-RU" w:eastAsia="ru-RU" w:bidi="ru-RU"/>
              </w:rPr>
              <w:t>Кроме того,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>от 17.07.2025 № 110-10496).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Технологическое присоединение к сетям связи ПАО «Ростелеком» может быть произведено к узлу ВОЛС (г. Пермь, ул. Юнг Прикамья, 33), максимальную нагрузку в точке подключения (технологического присоединения) необходимо определить на стадии проектирования.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b w:val="false"/>
                <w:bCs w:val="false"/>
                <w:color w:themeColor="text1" w:val="000000"/>
              </w:rPr>
            </w:pP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В границах Участка сетей связи ПАО «Ростелеком» и их охранных зон нет.</w:t>
            </w:r>
          </w:p>
          <w:p>
            <w:pPr>
              <w:pStyle w:val="Normal"/>
              <w:spacing w:lineRule="auto" w:line="235" w:before="0" w:afterAutospacing="0" w:after="0"/>
              <w:ind w:firstLine="452"/>
              <w:jc w:val="both"/>
              <w:rPr>
                <w:rFonts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themeColor="text1" w:val="000000"/>
                <w:spacing w:val="-6"/>
                <w:sz w:val="24"/>
                <w:szCs w:val="24"/>
              </w:rPr>
              <w:t xml:space="preserve">Для получения технических условий на подключение к сетям связи необходимо обратиться в Отдел продаж и обслуживания по адресу: г. Пермь, ул. Крупской, 2, тел.:(342) 235-57-34 или направить запрос на </w:t>
            </w:r>
            <w:hyperlink r:id="rId20" w:tgtFrame="mailto:perm-mail@ural.rt.ru.">
              <w:r>
                <w:rPr>
                  <w:rStyle w:val="Hyperlink"/>
                  <w:rFonts w:eastAsia="Times New Roman" w:cs="Times New Roman"/>
                  <w:b w:val="false"/>
                  <w:bCs w:val="false"/>
                  <w:color w:themeColor="text1" w:val="000000"/>
                  <w:spacing w:val="-6"/>
                  <w:sz w:val="24"/>
                  <w:szCs w:val="24"/>
                </w:rPr>
                <w:t>perm-mail@ural.rt.ru.</w:t>
              </w:r>
            </w:hyperlink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>от 30.06.2025 № 01/05/96186/25</w:t>
            </w:r>
            <w:r>
              <w:rPr>
                <w:color w:themeColor="text1" w:val="000000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35" w:before="0" w:after="0"/>
              <w:ind w:firstLine="452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4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(далее – ЗК РФ), обязан до подписания договора уплатить ежегодный размер арендной платы, указанный в п. 4.2 договора </w:t>
              <w:br/>
              <w:t xml:space="preserve">(за вычетом задатка, внесенного для участия </w:t>
              <w:br/>
              <w:t xml:space="preserve">в аукционе) </w:t>
            </w:r>
            <w:r>
              <w:rPr>
                <w:b/>
                <w:bCs/>
                <w:sz w:val="24"/>
                <w:szCs w:val="24"/>
              </w:rPr>
              <w:t xml:space="preserve">за 1 год </w:t>
            </w:r>
            <w:r>
              <w:rPr>
                <w:b w:val="false"/>
                <w:bCs w:val="false"/>
                <w:sz w:val="24"/>
                <w:szCs w:val="24"/>
              </w:rPr>
              <w:t xml:space="preserve">на счет департамента земельных отношений администрации города Перми, 614015, </w:t>
              <w:br/>
              <w:t xml:space="preserve">ул. Сибирская,15, </w:t>
              <w:br/>
              <w:t xml:space="preserve">тел. 212-61-90 (отдел договоров),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реквизиты которого указаны в проекте договора аренды земельного участка (Приложение 4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517 800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25 890</w:t>
            </w:r>
            <w:r>
              <w:rPr>
                <w:sz w:val="24"/>
                <w:szCs w:val="24"/>
              </w:rPr>
              <w:t xml:space="preserve">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b/>
                <w:bCs/>
                <w:color w:val="000000"/>
                <w:sz w:val="24"/>
                <w:szCs w:val="24"/>
                <w:shd w:fill="auto" w:val="clear"/>
                <w14:ligatures w14:val="none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Федерации,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258 900</w:t>
            </w:r>
            <w:r>
              <w:rPr>
                <w:sz w:val="24"/>
                <w:szCs w:val="24"/>
              </w:rPr>
              <w:t xml:space="preserve">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является Приложением 4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highlight w:val="none"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14.10.2025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28.10.2025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29.10.2025.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30.10</w:t>
      </w:r>
      <w:r>
        <w:rPr>
          <w:rFonts w:eastAsia="Courier New"/>
          <w:b/>
          <w:lang w:bidi="ru-RU"/>
        </w:rPr>
        <w:t>.2025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highlight w:val="none"/>
        </w:rPr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21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14.10.2025 по 28.10.2025.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14.10.2025 по 28.10.2025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highlight w:val="none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>Проекты договоров является частью извещения и представлены в Приложениях 1-4  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22"/>
      <w:headerReference w:type="first" r:id="rId23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44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mailto:perm-mail@ural.rt.ru.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mailto:perm-mail@ural.rt.ru.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://www.gorodperm.ru/" TargetMode="External"/><Relationship Id="rId17" Type="http://schemas.openxmlformats.org/officeDocument/2006/relationships/hyperlink" Target="mailto:perm-mail@ural.rt.ru.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http://www.gorodperm.ru/" TargetMode="External"/><Relationship Id="rId20" Type="http://schemas.openxmlformats.org/officeDocument/2006/relationships/hyperlink" Target="mailto:perm-mail@ural.rt.ru." TargetMode="External"/><Relationship Id="rId21" Type="http://schemas.openxmlformats.org/officeDocument/2006/relationships/hyperlink" Target="http://utp.sberbank-ast.ru/AP/Notice/653/Requisites" TargetMode="External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Application>LibreOffice/7.6.7.2$Linux_X86_64 LibreOffice_project/60$Build-2</Application>
  <AppVersion>15.0000</AppVersion>
  <Pages>44</Pages>
  <Words>13479</Words>
  <Characters>96993</Characters>
  <CharactersWithSpaces>110268</CharactersWithSpaces>
  <Paragraphs>623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2025-10-13T15:11:15Z</dcterms:modified>
  <cp:revision>293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