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15.10.2025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40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40" w:before="0" w:after="120"/>
        <w:ind w:hanging="3572" w:left="3572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Соснин А.В., и.о. начальника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40" w:before="0" w:after="120"/>
        <w:ind w:hanging="4762" w:left="4762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</w:t>
      </w:r>
    </w:p>
    <w:p>
      <w:pPr>
        <w:pStyle w:val="Normal"/>
        <w:widowControl/>
        <w:spacing w:lineRule="auto" w:line="240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 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uppressAutoHyphens w:val="true"/>
        <w:bidi w:val="0"/>
        <w:spacing w:lineRule="auto" w:line="240" w:before="0" w:after="0"/>
        <w:ind w:hanging="2041" w:left="204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40" w:before="0" w:after="0"/>
        <w:ind w:hanging="2041" w:left="204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40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на 16.10.2025 (процедура № SBR012-2509050029), решила: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Times New Roman" w:cs="Times New Roman"/>
          <w:color w:themeColor="text1" w:val="000000"/>
          <w:sz w:val="28"/>
          <w:szCs w:val="28"/>
        </w:rPr>
        <w:t>з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 xml:space="preserve">емельный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  <w:t xml:space="preserve">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участок с кадастровым номером 59:01:3210373:272 площадью 1316 кв. м, расположенный по адресу: Российская Федерация, Пермский край, городской округ Пермский, город Пермь, улица Конечная, земельный участок 3а,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Droid Sans Fallback" w:cs="Lohit Devanagari"/>
          <w:b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Лот № 2 – </w:t>
      </w: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земельный участок с кадастровым номером 59:01:2018034:146 площадью 1019 кв. м, расположенный по адресу: Российская Федерация, Пермский край, городской округ Пермский, город Пермь, улица Торфяная,                 з/у 47а,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260"/>
        <w:gridCol w:w="2559"/>
        <w:gridCol w:w="2260"/>
        <w:gridCol w:w="2242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Полуянова Ольга Александровна,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1619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14.10.2025 09:46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2 320 500,00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40"/>
        <w:ind w:hanging="0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>№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2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40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40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— продажи земельного участка. При этом договор купли —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BodyText"/>
        <w:spacing w:lineRule="auto" w:line="240" w:before="0" w:after="0"/>
        <w:ind w:firstLine="708" w:left="0" w:right="0"/>
        <w:jc w:val="both"/>
        <w:rPr/>
      </w:pPr>
      <w:r>
        <w:rPr>
          <w:b/>
          <w:color w:val="000000"/>
          <w:sz w:val="28"/>
          <w:szCs w:val="28"/>
        </w:rPr>
        <w:t>по лоту № 2</w:t>
      </w:r>
      <w:r>
        <w:rPr>
          <w:rFonts w:eastAsia="Droid Sans Fallback" w:cs="Lohit Devanagari"/>
          <w:b/>
          <w:color w:val="000000"/>
          <w:sz w:val="28"/>
          <w:szCs w:val="28"/>
          <w:lang w:val="ru-RU" w:eastAsia="ru-RU" w:bidi="ar-SA"/>
        </w:rPr>
        <w:t xml:space="preserve"> (улица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Торфяная, з/у 47а) – 4 641 000,00 руб.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—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BodyText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А.В. Соснин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LibreOffice/7.6.7.2$Linux_X86_64 LibreOffice_project/60$Build-2</Application>
  <AppVersion>15.0000</AppVersion>
  <Pages>2</Pages>
  <Words>507</Words>
  <Characters>3594</Characters>
  <CharactersWithSpaces>4476</CharactersWithSpaces>
  <Paragraphs>43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2025-10-01T09:53:49Z</cp:lastPrinted>
  <dcterms:modified xsi:type="dcterms:W3CDTF">2025-10-15T09:46:40Z</dcterms:modified>
  <cp:revision>1097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