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center"/>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                                                                                              Приложение к договору</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suppressLineNumbers w:val="0"/>
        <w:spacing w:before="0" w:after="200" w:line="264" w:lineRule="auto"/>
        <w:ind w:left="2820" w:firstLine="720"/>
        <w:contextualSpacing w:val="0"/>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59:01:4510451:220</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648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59:01:4510451:220</w:t>
      </w:r>
      <w:r>
        <w:rPr>
          <w:rFonts w:ascii="Times New Roman" w:hAnsi="Times New Roman" w:eastAsia="Times New Roman" w:cs="Times New Roman"/>
          <w:b w:val="0"/>
          <w:bCs w:val="0"/>
          <w:sz w:val="24"/>
          <w:szCs w:val="24"/>
          <w:lang w:eastAsia="ru-RU"/>
        </w:rPr>
        <w:t xml:space="preserve">, площадью </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bCs/>
          <w:sz w:val="24"/>
          <w:szCs w:val="24"/>
          <w:lang w:eastAsia="ru-RU"/>
        </w:rPr>
        <w:t xml:space="preserve">648</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кв.м, расположенный на землях населенных пункто</w:t>
      </w:r>
      <w:r>
        <w:rPr>
          <w:rFonts w:ascii="Times New Roman" w:hAnsi="Times New Roman" w:eastAsia="Times New Roman" w:cs="Times New Roman"/>
          <w:b w:val="0"/>
          <w:bCs w:val="0"/>
          <w:sz w:val="24"/>
          <w:szCs w:val="24"/>
          <w:lang w:eastAsia="ru-RU"/>
        </w:rPr>
        <w:t xml:space="preserve">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Новоколхозная, з/у </w:t>
      </w:r>
      <w:r>
        <w:rPr>
          <w:rFonts w:ascii="Times New Roman" w:hAnsi="Times New Roman" w:cs="Times New Roman"/>
          <w:b/>
          <w:bCs/>
          <w:sz w:val="24"/>
          <w:szCs w:val="24"/>
        </w:rPr>
        <w:t xml:space="preserve">23б</w:t>
      </w:r>
      <w:r>
        <w:t xml:space="preserve">.</w:t>
      </w:r>
      <w:r>
        <w:rPr>
          <w:rFonts w:ascii="Times New Roman" w:hAnsi="Times New Roman" w:cs="Times New Roman"/>
          <w:b/>
          <w:bCs/>
          <w:sz w:val="24"/>
          <w:szCs w:val="24"/>
        </w:rPr>
      </w:r>
    </w:p>
    <w:p>
      <w:pPr>
        <w:spacing w:after="0" w:line="240" w:lineRule="auto"/>
        <w:ind w:left="0" w:right="0" w:firstLine="708"/>
        <w:jc w:val="both"/>
        <w:rPr>
          <w:rFonts w:ascii="Times New Roman" w:hAnsi="Times New Roman"/>
          <w:color w:val="auto"/>
          <w:sz w:val="24"/>
          <w:szCs w:val="24"/>
          <w:highlight w:val="yellow"/>
        </w:rPr>
      </w:pPr>
      <w:r>
        <w:rPr>
          <w:rFonts w:ascii="Times New Roman" w:hAnsi="Times New Roman" w:cs="Times New Roman"/>
          <w:sz w:val="24"/>
          <w:szCs w:val="24"/>
          <w:highlight w:val="none"/>
        </w:rPr>
      </w:r>
      <w:r>
        <w:rPr>
          <w:rFonts w:ascii="Times New Roman" w:hAnsi="Times New Roman" w:cs="Times New Roman"/>
          <w:sz w:val="24"/>
          <w:szCs w:val="24"/>
          <w:highlight w:val="none"/>
          <w14:ligatures w14:val="none"/>
        </w:rPr>
        <w:t xml:space="preserve"> </w:t>
      </w:r>
      <w:r>
        <w:rPr>
          <w:rFonts w:ascii="Times New Roman" w:hAnsi="Times New Roman" w:cs="Times New Roman"/>
          <w:sz w:val="24"/>
          <w:szCs w:val="24"/>
          <w:highlight w:val="none"/>
          <w14:ligatures w14:val="none"/>
        </w:rPr>
        <w:t xml:space="preserve">Земельный </w:t>
      </w:r>
      <w:r>
        <w:rPr>
          <w:rFonts w:ascii="Times New Roman" w:hAnsi="Times New Roman"/>
          <w:color w:val="auto"/>
          <w:sz w:val="24"/>
          <w:szCs w:val="24"/>
        </w:rPr>
        <w:t xml:space="preserve">участок частично огорожен забором из дерева и листов профнастила</w:t>
      </w:r>
      <w:r>
        <w:rPr>
          <w:rFonts w:ascii="Times New Roman" w:hAnsi="Times New Roman" w:cs="Times New Roman"/>
          <w:sz w:val="24"/>
          <w:szCs w:val="24"/>
          <w:highlight w:val="none"/>
          <w14:ligatures w14:val="none"/>
        </w:rPr>
        <w:t xml:space="preserve">. </w:t>
      </w:r>
      <w:r>
        <w:rPr>
          <w:rFonts w:ascii="Times New Roman" w:hAnsi="Times New Roman"/>
          <w:color w:val="auto"/>
          <w:sz w:val="24"/>
          <w:szCs w:val="24"/>
          <w:highlight w:val="none"/>
        </w:rPr>
        <w:t xml:space="preserve">В границах земельного участка установлены: ограждение и два разрушенных строения</w:t>
      </w:r>
      <w:r>
        <w:rPr>
          <w:rFonts w:ascii="Times New Roman" w:hAnsi="Times New Roman" w:cs="Times New Roman"/>
          <w:sz w:val="24"/>
          <w:szCs w:val="24"/>
          <w:highlight w:val="none"/>
          <w14:ligatures w14:val="none"/>
        </w:rPr>
        <w:t xml:space="preserve">.</w:t>
      </w:r>
      <w:r>
        <w:rPr>
          <w:rFonts w:ascii="Times New Roman" w:hAnsi="Times New Roman"/>
          <w:color w:val="auto"/>
          <w:sz w:val="24"/>
          <w:szCs w:val="24"/>
          <w:highlight w:val="yellow"/>
        </w:rPr>
      </w:r>
      <w:r>
        <w:rPr>
          <w:rFonts w:ascii="Times New Roman" w:hAnsi="Times New Roman"/>
          <w:color w:val="auto"/>
          <w:sz w:val="24"/>
          <w:szCs w:val="24"/>
          <w:highlight w:val="yellow"/>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14:ligatures w14:val="none"/>
        </w:rPr>
      </w:pPr>
      <w:r>
        <w:rPr>
          <w:rFonts w:ascii="Times New Roman" w:hAnsi="Times New Roman" w:cs="Times New Roman"/>
          <w:b w:val="0"/>
          <w:bCs w:val="0"/>
          <w:sz w:val="24"/>
          <w:szCs w:val="24"/>
          <w:highlight w:val="none"/>
        </w:rPr>
        <w:tab/>
      </w:r>
      <w:r>
        <w:rPr>
          <w:rFonts w:ascii="Times New Roman" w:hAnsi="Times New Roman"/>
          <w:sz w:val="24"/>
          <w:szCs w:val="24"/>
          <w:highlight w:val="none"/>
        </w:rPr>
        <w:t xml:space="preserve">На земельном участке произраста</w:t>
      </w:r>
      <w:r>
        <w:rPr>
          <w:rFonts w:ascii="Times New Roman" w:hAnsi="Times New Roman"/>
          <w:sz w:val="24"/>
          <w:szCs w:val="24"/>
          <w:highlight w:val="none"/>
        </w:rPr>
        <w:t xml:space="preserve">ет </w:t>
      </w:r>
      <w:r>
        <w:rPr>
          <w:rFonts w:ascii="Times New Roman" w:hAnsi="Times New Roman"/>
          <w:color w:val="auto"/>
          <w:sz w:val="24"/>
          <w:szCs w:val="24"/>
          <w:highlight w:val="none"/>
        </w:rPr>
        <w:t xml:space="preserve">3 дерева: </w:t>
      </w:r>
      <w:r>
        <w:rPr>
          <w:rFonts w:ascii="Times New Roman" w:hAnsi="Times New Roman"/>
          <w:color w:val="auto"/>
          <w:sz w:val="24"/>
          <w:szCs w:val="24"/>
          <w:highlight w:val="none"/>
        </w:rPr>
        <w:t xml:space="preserve">береза - 2 шт., ива - 1 </w:t>
      </w:r>
      <w:r>
        <w:rPr>
          <w:rFonts w:ascii="Times New Roman" w:hAnsi="Times New Roman"/>
          <w:color w:val="auto"/>
          <w:sz w:val="24"/>
          <w:szCs w:val="24"/>
          <w:highlight w:val="none"/>
        </w:rPr>
        <w:t xml:space="preserve">шт. и поросль лиственная - 5 кв.м.</w:t>
      </w:r>
      <w:r>
        <w:rPr>
          <w:rFonts w:ascii="Times New Roman" w:hAnsi="Times New Roman" w:eastAsia="Times New Roman" w:cs="Times New Roman"/>
          <w:b w:val="0"/>
          <w:bCs w:val="0"/>
          <w:sz w:val="24"/>
          <w:szCs w:val="24"/>
          <w:highlight w:val="none"/>
          <w14:ligatures w14:val="none"/>
        </w:rPr>
      </w:r>
      <w:r>
        <w:rPr>
          <w:rFonts w:ascii="Times New Roman" w:hAnsi="Times New Roman" w:eastAsia="Times New Roman" w:cs="Times New Roman"/>
          <w:b w:val="0"/>
          <w:bCs w:val="0"/>
          <w:sz w:val="24"/>
          <w:szCs w:val="24"/>
          <w:highlight w:val="none"/>
          <w14:ligatures w14:val="none"/>
        </w:rPr>
      </w:r>
    </w:p>
    <w:p>
      <w:pPr>
        <w:tabs>
          <w:tab w:val="left" w:pos="0" w:leader="none"/>
        </w:tabs>
        <w:spacing w:after="0"/>
        <w:ind w:firstLine="567"/>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lang w:eastAsia="ru-RU"/>
        </w:rPr>
        <w:t xml:space="preserve">  Претензий</w:t>
      </w:r>
      <w:r>
        <w:rPr>
          <w:rFonts w:ascii="Times New Roman" w:hAnsi="Times New Roman" w:eastAsia="Times New Roman" w:cs="Times New Roman"/>
          <w:sz w:val="24"/>
          <w:szCs w:val="24"/>
          <w:highlight w:val="none"/>
          <w:vertAlign w:val="superscript"/>
          <w:lang w:eastAsia="ru-RU"/>
        </w:rPr>
        <w:footnoteReference w:customMarkFollows="1" w:id="2"/>
      </w:r>
      <w:r>
        <w:rPr>
          <w:rFonts w:ascii="Times New Roman" w:hAnsi="Times New Roman" w:eastAsia="Times New Roman" w:cs="Times New Roman"/>
          <w:sz w:val="24"/>
          <w:szCs w:val="24"/>
          <w:highlight w:val="none"/>
          <w:vertAlign w:val="superscript"/>
          <w:lang w:eastAsia="ru-RU"/>
        </w:rPr>
        <w:t xml:space="preserve">*</w:t>
      </w:r>
      <w:r>
        <w:rPr>
          <w:rFonts w:ascii="Times New Roman" w:hAnsi="Times New Roman" w:eastAsia="Times New Roman" w:cs="Times New Roman"/>
          <w:sz w:val="24"/>
          <w:szCs w:val="24"/>
          <w:highlight w:val="none"/>
          <w:lang w:eastAsia="ru-RU"/>
        </w:rPr>
        <w:t xml:space="preserve"> по состоянию и качеству участка у Арендатора не имеется.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widowControl w:val="off"/>
        <w:spacing w:after="0"/>
        <w:ind w:firstLine="567"/>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devyaterikova-in</cp:lastModifiedBy>
  <cp:revision>34</cp:revision>
  <dcterms:created xsi:type="dcterms:W3CDTF">2025-01-23T07:06:00Z</dcterms:created>
  <dcterms:modified xsi:type="dcterms:W3CDTF">2025-10-17T09:07:18Z</dcterms:modified>
</cp:coreProperties>
</file>