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jc w:val="center"/>
        <w:spacing w:before="0" w:after="0" w:line="240" w:lineRule="auto"/>
        <w:rPr>
          <w:rFonts w:eastAsiaTheme="minorHAnsi"/>
          <w:szCs w:val="28"/>
        </w:rPr>
        <w:suppressLineNumbers w:val="0"/>
      </w:pPr>
      <w:r>
        <w:rPr>
          <w:szCs w:val="28"/>
        </w:rPr>
        <w:t xml:space="preserve">Разъяснения положений </w:t>
      </w:r>
      <w:r>
        <w:rPr>
          <w:rFonts w:eastAsiaTheme="minorHAnsi"/>
          <w:szCs w:val="28"/>
        </w:rPr>
        <w:t xml:space="preserve">извещения о</w:t>
      </w:r>
      <w:r>
        <w:rPr>
          <w:rFonts w:eastAsiaTheme="minorHAnsi"/>
          <w:szCs w:val="28"/>
        </w:rPr>
        <w:t xml:space="preserve"> проведении аукциона </w:t>
      </w:r>
      <w:r>
        <w:rPr>
          <w:rFonts w:eastAsiaTheme="minorHAnsi"/>
          <w:szCs w:val="28"/>
        </w:rPr>
      </w:r>
      <w:r>
        <w:rPr>
          <w:rFonts w:eastAsiaTheme="minorHAnsi"/>
          <w:szCs w:val="28"/>
        </w:rPr>
      </w:r>
    </w:p>
    <w:p>
      <w:pPr>
        <w:contextualSpacing w:val="0"/>
        <w:jc w:val="center"/>
        <w:spacing w:before="0" w:after="0" w:line="240" w:lineRule="auto"/>
        <w:rPr>
          <w:rFonts w:eastAsiaTheme="minorHAnsi"/>
          <w:szCs w:val="28"/>
        </w:rPr>
        <w:suppressLineNumbers w:val="0"/>
      </w:pPr>
      <w:r>
        <w:rPr>
          <w:rFonts w:eastAsiaTheme="minorHAnsi"/>
          <w:szCs w:val="28"/>
        </w:rPr>
        <w:t xml:space="preserve">на право заключения договора аренды земельного участка </w:t>
      </w:r>
      <w:bookmarkStart w:id="0" w:name="_GoBack"/>
      <w:r/>
      <w:bookmarkEnd w:id="0"/>
      <w:r>
        <w:rPr>
          <w:rFonts w:eastAsiaTheme="minorHAnsi"/>
          <w:szCs w:val="28"/>
        </w:rPr>
        <w:t xml:space="preserve">(</w:t>
      </w:r>
      <w:r>
        <w:rPr>
          <w:szCs w:val="28"/>
        </w:rPr>
        <w:t xml:space="preserve">лот № 1)</w:t>
      </w:r>
      <w:r>
        <w:rPr>
          <w:rFonts w:eastAsiaTheme="minorHAnsi"/>
          <w:szCs w:val="28"/>
        </w:rPr>
      </w:r>
      <w:r>
        <w:rPr>
          <w:rFonts w:eastAsiaTheme="minorHAnsi"/>
          <w:szCs w:val="28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Извещение 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13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11.20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5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21000012310000000315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</w:r>
    </w:p>
    <w:p>
      <w:pPr>
        <w:contextualSpacing w:val="0"/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Текст з</w:t>
      </w:r>
      <w:r>
        <w:rPr>
          <w:b/>
          <w:szCs w:val="28"/>
        </w:rPr>
        <w:t xml:space="preserve">апрос</w:t>
      </w:r>
      <w:r>
        <w:rPr>
          <w:b/>
          <w:szCs w:val="28"/>
        </w:rPr>
        <w:t xml:space="preserve">а</w:t>
      </w:r>
      <w:r>
        <w:rPr>
          <w:b/>
          <w:szCs w:val="28"/>
        </w:rPr>
        <w:t xml:space="preserve">:</w:t>
      </w:r>
      <w:r>
        <w:rPr>
          <w:b/>
          <w:szCs w:val="28"/>
        </w:rPr>
      </w:r>
      <w:r>
        <w:rPr>
          <w:b/>
          <w:szCs w:val="28"/>
        </w:rPr>
      </w:r>
    </w:p>
    <w:p>
      <w:pPr>
        <w:jc w:val="both"/>
        <w:spacing w:after="0" w:line="240" w:lineRule="auto"/>
        <w:rPr>
          <w:color w:val="000000"/>
          <w:highlight w:val="none"/>
          <w:lang w:eastAsia="ru-RU"/>
        </w:rPr>
      </w:pPr>
      <w:r>
        <w:rPr>
          <w:color w:val="000000"/>
          <w:szCs w:val="28"/>
          <w:lang w:eastAsia="ru-RU"/>
        </w:rPr>
        <w:t xml:space="preserve">На сайте муниципального образования г. Пермь опубликовано об</w:t>
      </w:r>
      <w:r>
        <w:rPr>
          <w:color w:val="000000"/>
          <w:szCs w:val="28"/>
          <w:lang w:eastAsia="ru-RU"/>
        </w:rPr>
        <w:t xml:space="preserve">ъявление </w:t>
        <w:br/>
        <w:t xml:space="preserve">о проведении 11.12.2025 электронного аукциона на право заключения договора аренды земельного участка с кадастровым номером 59:01:4510605:172 (лот № 1), расположенного по адресу: Пермский край, г. Пермь, Дзержинский район, </w:t>
        <w:br/>
        <w:t xml:space="preserve">ул. Фоминская, з/у 27б.</w:t>
      </w:r>
      <w:r>
        <w:rPr>
          <w:color w:val="000000"/>
          <w:highlight w:val="none"/>
          <w:lang w:eastAsia="ru-RU"/>
        </w:rPr>
      </w:r>
      <w:r>
        <w:rPr>
          <w:color w:val="000000"/>
          <w:highlight w:val="none"/>
          <w:lang w:eastAsia="ru-RU"/>
        </w:rPr>
      </w:r>
    </w:p>
    <w:p>
      <w:pPr>
        <w:jc w:val="both"/>
        <w:spacing w:after="0" w:line="240" w:lineRule="auto"/>
        <w:rPr>
          <w:color w:val="000000"/>
          <w:highlight w:val="none"/>
          <w:lang w:eastAsia="ru-RU"/>
        </w:rPr>
      </w:pPr>
      <w:r>
        <w:rPr>
          <w:color w:val="000000"/>
          <w:highlight w:val="none"/>
          <w:lang w:eastAsia="ru-RU"/>
        </w:rPr>
        <w:t xml:space="preserve">Какова площадь земельного участка, на которую распространяется сервитут </w:t>
        <w:br/>
        <w:t xml:space="preserve">и которая не может быть использована для застройки и складирования товаров (площади открытого хранения)?</w:t>
      </w:r>
      <w:r>
        <w:rPr>
          <w:color w:val="000000"/>
          <w:highlight w:val="none"/>
          <w:lang w:eastAsia="ru-RU"/>
        </w:rPr>
      </w:r>
      <w:r>
        <w:rPr>
          <w:color w:val="000000"/>
          <w:highlight w:val="none"/>
          <w:lang w:eastAsia="ru-RU"/>
        </w:rPr>
      </w:r>
    </w:p>
    <w:p>
      <w:pPr>
        <w:jc w:val="both"/>
        <w:spacing w:after="0" w:line="240" w:lineRule="auto"/>
        <w:rPr>
          <w:b/>
          <w:bCs/>
        </w:rPr>
      </w:pPr>
      <w:r>
        <w:rPr>
          <w:b/>
          <w:szCs w:val="28"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spacing w:after="0" w:line="240" w:lineRule="auto"/>
        <w:rPr>
          <w:b/>
          <w:bCs/>
          <w:highlight w:val="none"/>
        </w:rPr>
      </w:pPr>
      <w:r>
        <w:rPr>
          <w:b/>
          <w:szCs w:val="28"/>
        </w:rPr>
        <w:t xml:space="preserve">Ответ: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contextualSpacing w:val="0"/>
        <w:ind w:firstLine="709"/>
        <w:jc w:val="both"/>
        <w:spacing w:before="0" w:beforeAutospacing="0" w:after="0" w:line="240" w:lineRule="auto"/>
        <w:rPr>
          <w:rFonts w:ascii="Times New Roman" w:hAnsi="Times New Roman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sz w:val="28"/>
        </w:rPr>
        <w:t xml:space="preserve">По информации департамента земельных отношений администрации города Перми </w:t>
      </w:r>
      <w:r>
        <w:rPr>
          <w:rFonts w:ascii="Times New Roman" w:hAnsi="Times New Roman"/>
          <w:sz w:val="28"/>
          <w:szCs w:val="28"/>
          <w:highlight w:val="none"/>
        </w:rPr>
        <w:t xml:space="preserve">согласно сведениям </w:t>
      </w:r>
      <w:r>
        <w:rPr>
          <w:rFonts w:ascii="Times New Roman" w:hAnsi="Times New Roman"/>
          <w:sz w:val="28"/>
          <w:szCs w:val="28"/>
        </w:rPr>
        <w:t xml:space="preserve">справки по градостроительным условиям земельного участка от 28.10</w:t>
      </w:r>
      <w:r>
        <w:rPr>
          <w:rFonts w:ascii="Times New Roman" w:hAnsi="Times New Roman"/>
          <w:sz w:val="28"/>
          <w:szCs w:val="28"/>
        </w:rPr>
        <w:t xml:space="preserve">.2025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652165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в границах земельного участка установлен</w:t>
      </w:r>
      <w:r>
        <w:rPr>
          <w:rFonts w:ascii="Times New Roman" w:hAnsi="Times New Roman"/>
          <w:sz w:val="28"/>
          <w:szCs w:val="28"/>
          <w:highlight w:val="none"/>
        </w:rPr>
        <w:t xml:space="preserve">ы</w:t>
      </w:r>
      <w:r>
        <w:rPr>
          <w:rFonts w:ascii="Times New Roman" w:hAnsi="Times New Roman"/>
          <w:sz w:val="28"/>
          <w:szCs w:val="28"/>
          <w:highlight w:val="none"/>
        </w:rPr>
        <w:t xml:space="preserve"> публичны</w:t>
      </w:r>
      <w:r>
        <w:rPr>
          <w:rFonts w:ascii="Times New Roman" w:hAnsi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/>
          <w:sz w:val="28"/>
          <w:szCs w:val="28"/>
          <w:highlight w:val="none"/>
        </w:rPr>
        <w:t xml:space="preserve"> сервитут</w:t>
      </w:r>
      <w:r>
        <w:rPr>
          <w:rFonts w:ascii="Times New Roman" w:hAnsi="Times New Roman"/>
          <w:sz w:val="28"/>
          <w:szCs w:val="28"/>
          <w:highlight w:val="none"/>
        </w:rPr>
        <w:t xml:space="preserve">ы:</w:t>
      </w:r>
      <w:r>
        <w:rPr>
          <w:rFonts w:ascii="Times New Roman" w:hAnsi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/>
          <w:sz w:val="24"/>
          <w:szCs w:val="24"/>
          <w:highlight w:val="none"/>
          <w14:ligatures w14:val="none"/>
        </w:rPr>
      </w:r>
    </w:p>
    <w:p>
      <w:pPr>
        <w:contextualSpacing w:val="0"/>
        <w:ind w:firstLine="709"/>
        <w:jc w:val="both"/>
        <w:spacing w:before="0" w:beforeAutospacing="0" w:after="0" w:line="240" w:lineRule="auto"/>
        <w:rPr>
          <w:rFonts w:ascii="Times New Roman" w:hAnsi="Times New Roman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  <w:t xml:space="preserve">зона п</w:t>
      </w:r>
      <w:r>
        <w:rPr>
          <w:rFonts w:ascii="Times New Roman" w:hAnsi="Times New Roman"/>
          <w:sz w:val="28"/>
          <w:szCs w:val="28"/>
          <w:highlight w:val="none"/>
        </w:rPr>
        <w:t xml:space="preserve">убличного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сервитута</w:t>
      </w:r>
      <w:r>
        <w:rPr>
          <w:rFonts w:ascii="Times New Roman" w:hAnsi="Times New Roman"/>
          <w:sz w:val="28"/>
          <w:szCs w:val="28"/>
          <w:highlight w:val="none"/>
        </w:rPr>
        <w:t xml:space="preserve"> площадью </w:t>
      </w:r>
      <w:r>
        <w:rPr>
          <w:rFonts w:ascii="Times New Roman" w:hAnsi="Times New Roman"/>
          <w:sz w:val="28"/>
          <w:szCs w:val="28"/>
          <w:highlight w:val="none"/>
        </w:rPr>
        <w:t xml:space="preserve">41</w:t>
      </w:r>
      <w:r>
        <w:rPr>
          <w:rFonts w:ascii="Times New Roman" w:hAnsi="Times New Roman"/>
          <w:sz w:val="28"/>
          <w:szCs w:val="28"/>
          <w:highlight w:val="none"/>
        </w:rPr>
        <w:t xml:space="preserve"> кв. м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для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размещения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объекта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электросетевого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хозяйства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Электросетевой </w:t>
      </w:r>
      <w:r>
        <w:rPr>
          <w:rFonts w:ascii="Times New Roman" w:hAnsi="Times New Roman"/>
          <w:sz w:val="28"/>
          <w:szCs w:val="28"/>
          <w:highlight w:val="none"/>
        </w:rPr>
        <w:t xml:space="preserve">комплекс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Подстанция</w:t>
      </w:r>
      <w:r>
        <w:rPr>
          <w:rFonts w:ascii="Times New Roman" w:hAnsi="Times New Roman"/>
          <w:sz w:val="28"/>
          <w:szCs w:val="28"/>
          <w:highlight w:val="none"/>
        </w:rPr>
        <w:t xml:space="preserve"> 110/35/6 </w:t>
      </w:r>
      <w:r>
        <w:rPr>
          <w:rFonts w:ascii="Times New Roman" w:hAnsi="Times New Roman"/>
          <w:sz w:val="28"/>
          <w:szCs w:val="28"/>
          <w:highlight w:val="none"/>
        </w:rPr>
        <w:t xml:space="preserve">кВ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Портовая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(</w:t>
      </w:r>
      <w:r>
        <w:rPr>
          <w:rFonts w:ascii="Times New Roman" w:hAnsi="Times New Roman"/>
          <w:sz w:val="28"/>
          <w:szCs w:val="28"/>
          <w:highlight w:val="none"/>
        </w:rPr>
        <w:t xml:space="preserve">ВЛ</w:t>
      </w:r>
      <w:r>
        <w:rPr>
          <w:rFonts w:ascii="Times New Roman" w:hAnsi="Times New Roman"/>
          <w:sz w:val="28"/>
          <w:szCs w:val="28"/>
          <w:highlight w:val="none"/>
        </w:rPr>
        <w:t xml:space="preserve"> 0,4 </w:t>
      </w:r>
      <w:r>
        <w:rPr>
          <w:rFonts w:ascii="Times New Roman" w:hAnsi="Times New Roman"/>
          <w:sz w:val="28"/>
          <w:szCs w:val="28"/>
          <w:highlight w:val="none"/>
        </w:rPr>
        <w:t xml:space="preserve">кВ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от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ТП</w:t>
      </w:r>
      <w:r>
        <w:rPr>
          <w:rFonts w:ascii="Times New Roman" w:hAnsi="Times New Roman"/>
          <w:sz w:val="28"/>
          <w:szCs w:val="28"/>
          <w:highlight w:val="none"/>
        </w:rPr>
        <w:t xml:space="preserve">-5061)</w:t>
      </w:r>
      <w:r>
        <w:rPr>
          <w:rFonts w:ascii="Times New Roman" w:hAnsi="Times New Roman"/>
          <w:sz w:val="28"/>
          <w:szCs w:val="28"/>
          <w:highlight w:val="none"/>
        </w:rPr>
        <w:t xml:space="preserve">, р</w:t>
      </w:r>
      <w:r>
        <w:rPr>
          <w:rFonts w:ascii="Times New Roman" w:hAnsi="Times New Roman"/>
          <w:sz w:val="28"/>
          <w:szCs w:val="28"/>
          <w:highlight w:val="none"/>
        </w:rPr>
        <w:t xml:space="preserve">еестровый номер границы: 59:01-6.8755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/>
          <w:sz w:val="24"/>
          <w:szCs w:val="24"/>
          <w:highlight w:val="none"/>
          <w14:ligatures w14:val="none"/>
        </w:rPr>
      </w:r>
    </w:p>
    <w:p>
      <w:pPr>
        <w:contextualSpacing w:val="0"/>
        <w:ind w:firstLine="709"/>
        <w:jc w:val="both"/>
        <w:spacing w:before="0" w:beforeAutospacing="0" w:after="0" w:line="240" w:lineRule="auto"/>
        <w:rPr>
          <w:rFonts w:ascii="Times New Roman" w:hAnsi="Times New Roman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  <w:t xml:space="preserve">з</w:t>
      </w:r>
      <w:r>
        <w:rPr>
          <w:rFonts w:ascii="Times New Roman" w:hAnsi="Times New Roman"/>
          <w:sz w:val="28"/>
          <w:szCs w:val="28"/>
          <w:highlight w:val="none"/>
        </w:rPr>
        <w:t xml:space="preserve">она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публичного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сервитута</w:t>
      </w:r>
      <w:r>
        <w:rPr>
          <w:rFonts w:ascii="Times New Roman" w:hAnsi="Times New Roman"/>
          <w:sz w:val="28"/>
          <w:szCs w:val="28"/>
          <w:highlight w:val="none"/>
        </w:rPr>
        <w:t xml:space="preserve"> площадью 2370 кв. м </w:t>
      </w:r>
      <w:r>
        <w:rPr>
          <w:rFonts w:ascii="Times New Roman" w:hAnsi="Times New Roman"/>
          <w:sz w:val="28"/>
          <w:szCs w:val="28"/>
          <w:highlight w:val="none"/>
        </w:rPr>
        <w:t xml:space="preserve">для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эксплуатации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объекта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электросетевого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хозяйства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Электросетевой </w:t>
      </w:r>
      <w:r>
        <w:rPr>
          <w:rFonts w:ascii="Times New Roman" w:hAnsi="Times New Roman"/>
          <w:sz w:val="28"/>
          <w:szCs w:val="28"/>
          <w:highlight w:val="none"/>
        </w:rPr>
        <w:t xml:space="preserve">комплекс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Подстанция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Портовая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(</w:t>
      </w:r>
      <w:r>
        <w:rPr>
          <w:rFonts w:ascii="Times New Roman" w:hAnsi="Times New Roman"/>
          <w:sz w:val="28"/>
          <w:szCs w:val="28"/>
          <w:highlight w:val="none"/>
        </w:rPr>
        <w:t xml:space="preserve">ВЛ</w:t>
      </w:r>
      <w:r>
        <w:rPr>
          <w:rFonts w:ascii="Times New Roman" w:hAnsi="Times New Roman"/>
          <w:sz w:val="28"/>
          <w:szCs w:val="28"/>
          <w:highlight w:val="none"/>
        </w:rPr>
        <w:t xml:space="preserve"> 6 </w:t>
      </w:r>
      <w:r>
        <w:rPr>
          <w:rFonts w:ascii="Times New Roman" w:hAnsi="Times New Roman"/>
          <w:sz w:val="28"/>
          <w:szCs w:val="28"/>
          <w:highlight w:val="none"/>
        </w:rPr>
        <w:t xml:space="preserve">кВ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Фидер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№</w:t>
      </w:r>
      <w:r>
        <w:rPr>
          <w:rFonts w:ascii="Times New Roman" w:hAnsi="Times New Roman"/>
          <w:sz w:val="28"/>
          <w:szCs w:val="28"/>
          <w:highlight w:val="none"/>
        </w:rPr>
        <w:t xml:space="preserve">11,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КТП</w:t>
      </w:r>
      <w:r>
        <w:rPr>
          <w:rFonts w:ascii="Times New Roman" w:hAnsi="Times New Roman"/>
          <w:sz w:val="28"/>
          <w:szCs w:val="28"/>
          <w:highlight w:val="none"/>
        </w:rPr>
        <w:t xml:space="preserve">-5011)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  <w:t xml:space="preserve"> р</w:t>
      </w:r>
      <w:r>
        <w:rPr>
          <w:rFonts w:ascii="Times New Roman" w:hAnsi="Times New Roman"/>
          <w:sz w:val="28"/>
          <w:szCs w:val="28"/>
          <w:highlight w:val="none"/>
        </w:rPr>
        <w:t xml:space="preserve">еестровый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номер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границы</w:t>
      </w:r>
      <w:r>
        <w:rPr>
          <w:rFonts w:ascii="Times New Roman" w:hAnsi="Times New Roman"/>
          <w:sz w:val="28"/>
          <w:szCs w:val="28"/>
          <w:highlight w:val="none"/>
        </w:rPr>
        <w:t xml:space="preserve">: </w:t>
        <w:br/>
        <w:t xml:space="preserve">59:01-6.10543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/>
          <w:sz w:val="24"/>
          <w:szCs w:val="24"/>
          <w:highlight w:val="none"/>
          <w14:ligatures w14:val="none"/>
        </w:rPr>
      </w:r>
    </w:p>
    <w:p>
      <w:pPr>
        <w:contextualSpacing w:val="0"/>
        <w:ind w:firstLine="709"/>
        <w:jc w:val="both"/>
        <w:spacing w:before="0" w:beforeAutospacing="0" w:after="0" w:line="240" w:lineRule="auto"/>
        <w:rPr>
          <w:rFonts w:ascii="Times New Roman" w:hAnsi="Times New Roman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  <w:t xml:space="preserve">з</w:t>
      </w:r>
      <w:r>
        <w:rPr>
          <w:rFonts w:ascii="Times New Roman" w:hAnsi="Times New Roman"/>
          <w:sz w:val="28"/>
          <w:szCs w:val="28"/>
          <w:highlight w:val="none"/>
        </w:rPr>
        <w:t xml:space="preserve">она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публичного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сервитута</w:t>
      </w:r>
      <w:r>
        <w:rPr>
          <w:rFonts w:ascii="Times New Roman" w:hAnsi="Times New Roman"/>
          <w:sz w:val="28"/>
          <w:szCs w:val="28"/>
          <w:highlight w:val="none"/>
        </w:rPr>
        <w:t xml:space="preserve"> площадью 2</w:t>
      </w:r>
      <w:r>
        <w:rPr>
          <w:rFonts w:ascii="Times New Roman" w:hAnsi="Times New Roman"/>
          <w:sz w:val="28"/>
          <w:szCs w:val="28"/>
          <w:highlight w:val="none"/>
        </w:rPr>
        <w:t xml:space="preserve">165</w:t>
      </w:r>
      <w:r>
        <w:rPr>
          <w:rFonts w:ascii="Times New Roman" w:hAnsi="Times New Roman"/>
          <w:sz w:val="28"/>
          <w:szCs w:val="28"/>
          <w:highlight w:val="none"/>
        </w:rPr>
        <w:t xml:space="preserve"> кв. м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для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эксплуатации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объекта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электросетевого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хозяйства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КВЛ</w:t>
      </w:r>
      <w:r>
        <w:rPr>
          <w:rFonts w:ascii="Times New Roman" w:hAnsi="Times New Roman"/>
          <w:sz w:val="28"/>
          <w:szCs w:val="28"/>
          <w:highlight w:val="none"/>
        </w:rPr>
        <w:t xml:space="preserve"> 110 </w:t>
      </w:r>
      <w:r>
        <w:rPr>
          <w:rFonts w:ascii="Times New Roman" w:hAnsi="Times New Roman"/>
          <w:sz w:val="28"/>
          <w:szCs w:val="28"/>
          <w:highlight w:val="none"/>
        </w:rPr>
        <w:t xml:space="preserve">кВ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ТЭЦ</w:t>
      </w:r>
      <w:r>
        <w:rPr>
          <w:rFonts w:ascii="Times New Roman" w:hAnsi="Times New Roman"/>
          <w:sz w:val="28"/>
          <w:szCs w:val="28"/>
          <w:highlight w:val="none"/>
        </w:rPr>
        <w:t xml:space="preserve">-9-</w:t>
      </w:r>
      <w:r>
        <w:rPr>
          <w:rFonts w:ascii="Times New Roman" w:hAnsi="Times New Roman"/>
          <w:sz w:val="28"/>
          <w:szCs w:val="28"/>
          <w:highlight w:val="none"/>
        </w:rPr>
        <w:t xml:space="preserve">Заостровка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ц</w:t>
      </w:r>
      <w:r>
        <w:rPr>
          <w:rFonts w:ascii="Times New Roman" w:hAnsi="Times New Roman"/>
          <w:sz w:val="28"/>
          <w:szCs w:val="28"/>
          <w:highlight w:val="none"/>
        </w:rPr>
        <w:t xml:space="preserve">.1,2 </w:t>
      </w:r>
      <w:r>
        <w:rPr>
          <w:rFonts w:ascii="Times New Roman" w:hAnsi="Times New Roman"/>
          <w:sz w:val="28"/>
          <w:szCs w:val="28"/>
          <w:highlight w:val="none"/>
        </w:rPr>
        <w:t xml:space="preserve">отпайка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br/>
        <w:t xml:space="preserve">на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ПС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Пор</w:t>
      </w:r>
      <w:r>
        <w:rPr>
          <w:rFonts w:ascii="Times New Roman" w:hAnsi="Times New Roman"/>
          <w:sz w:val="28"/>
          <w:szCs w:val="28"/>
          <w:highlight w:val="none"/>
        </w:rPr>
        <w:t xml:space="preserve">товая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ц</w:t>
      </w:r>
      <w:r>
        <w:rPr>
          <w:rFonts w:ascii="Times New Roman" w:hAnsi="Times New Roman"/>
          <w:sz w:val="28"/>
          <w:szCs w:val="28"/>
          <w:highlight w:val="none"/>
        </w:rPr>
        <w:t xml:space="preserve">.1,2 (</w:t>
      </w:r>
      <w:r>
        <w:rPr>
          <w:rFonts w:ascii="Times New Roman" w:hAnsi="Times New Roman"/>
          <w:sz w:val="28"/>
          <w:szCs w:val="28"/>
          <w:highlight w:val="none"/>
        </w:rPr>
        <w:t xml:space="preserve">от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опоры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№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2 </w:t>
      </w:r>
      <w:r>
        <w:rPr>
          <w:rFonts w:ascii="Times New Roman" w:hAnsi="Times New Roman"/>
          <w:sz w:val="28"/>
          <w:szCs w:val="28"/>
          <w:highlight w:val="none"/>
        </w:rPr>
        <w:t xml:space="preserve">до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ПС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Портовая</w:t>
      </w:r>
      <w:r>
        <w:rPr>
          <w:rFonts w:ascii="Times New Roman" w:hAnsi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/>
          <w:sz w:val="28"/>
          <w:szCs w:val="28"/>
          <w:highlight w:val="none"/>
        </w:rPr>
        <w:t xml:space="preserve">, р</w:t>
      </w:r>
      <w:r>
        <w:rPr>
          <w:rFonts w:ascii="Times New Roman" w:hAnsi="Times New Roman"/>
          <w:sz w:val="28"/>
          <w:szCs w:val="28"/>
          <w:highlight w:val="none"/>
        </w:rPr>
        <w:t xml:space="preserve">еестровый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номер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границы</w:t>
      </w:r>
      <w:r>
        <w:rPr>
          <w:rFonts w:ascii="Times New Roman" w:hAnsi="Times New Roman"/>
          <w:sz w:val="28"/>
          <w:szCs w:val="28"/>
          <w:highlight w:val="none"/>
        </w:rPr>
        <w:t xml:space="preserve">: 59:00-6.2101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/>
          <w:sz w:val="24"/>
          <w:szCs w:val="24"/>
          <w:highlight w:val="none"/>
          <w14:ligatures w14:val="none"/>
        </w:rPr>
      </w:r>
    </w:p>
    <w:p>
      <w:pPr>
        <w:contextualSpacing w:val="0"/>
        <w:ind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  <w:t xml:space="preserve">Информация о расположении публичных сервитутов, установленных </w:t>
        <w:br/>
        <w:t xml:space="preserve">в границах земельного участка, отображена на </w:t>
      </w:r>
      <w:r>
        <w:rPr>
          <w:sz w:val="28"/>
          <w:szCs w:val="28"/>
          <w:highlight w:val="none"/>
          <w14:ligatures w14:val="none"/>
        </w:rPr>
        <w:t xml:space="preserve">чертеже градостроительного плана земельного участк</w:t>
      </w:r>
      <w:r>
        <w:rPr>
          <w:sz w:val="28"/>
          <w:szCs w:val="28"/>
          <w:highlight w:val="none"/>
          <w14:ligatures w14:val="none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18.07.2023 № РФ-59-2-03-0-00-2023-1502-0</w:t>
      </w:r>
      <w:r>
        <w:rPr>
          <w:sz w:val="28"/>
          <w:szCs w:val="28"/>
          <w:highlight w:val="none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sectPr>
      <w:footnotePr/>
      <w:endnotePr/>
      <w:type w:val="nextPage"/>
      <w:pgSz w:w="11906" w:h="16838" w:orient="portrait"/>
      <w:pgMar w:top="709" w:right="424" w:bottom="568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rPr>
      <w:rFonts w:ascii="Times New Roman" w:hAnsi="Times New Roman" w:eastAsia="Calibri" w:cs="Times New Roman"/>
      <w:sz w:val="28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Ефремова Наталья Владимировна</dc:creator>
  <cp:revision>10</cp:revision>
  <dcterms:created xsi:type="dcterms:W3CDTF">2023-12-04T07:50:00Z</dcterms:created>
  <dcterms:modified xsi:type="dcterms:W3CDTF">2025-12-03T07:39:18Z</dcterms:modified>
</cp:coreProperties>
</file>