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04.12.2025,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04.</w:t>
      </w:r>
      <w:r>
        <w:rPr>
          <w:sz w:val="28"/>
          <w:szCs w:val="28"/>
        </w:rPr>
        <w:t>12.2025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59:01:2512475:192 площадью 1511 кв. м, расположенного по адресу: Российская Федерация, Пермский край, городской округ Пермский, город Пермь, улица Трясолобова, з/у 25,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1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24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24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заявок.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Отказано в допуске к участию в аукционе — 1 заявителю.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Артемьева Татьяна Евгеньевна, Чазова Анна Владимировна, Осташов Виталий Васильевич, Шадричев Сергей Владимирович, Пятунин Алексей Викторович, Соснин Алексей Сергеевич, Божко Марина Александровна, Анучина Алиса Ринатовна, Голдырева Татьяна Игоревна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Начальная цена предмета аукцио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– 238 500,00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2221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Артемьева Татьяна Евгеньевна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648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Чазова Анна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5421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1 872 225,00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129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1 860 300,00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5961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Пятунин Алексей Викторович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1 836 450,00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7539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1 574 100,00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2551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Божко Марина Александровна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632 025,00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2527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Анучина Алиса Ринатовна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620 100,00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5553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Голдырева Татьяна Игоревна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345 825,00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1 872 225,00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1 860 300,00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Осташов Виталий Васильевич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Шадричев Сергей Владимирович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1 872 225,00</w:t>
      </w:r>
      <w:r>
        <w:rPr>
          <w:b/>
          <w:bCs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r>
    </w:p>
    <w:p>
      <w:pPr>
        <w:pStyle w:val="Normal"/>
        <w:spacing w:lineRule="auto" w:line="276" w:before="0" w:after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0" w:after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О.И. Павлова</w:t>
      </w:r>
    </w:p>
    <w:p>
      <w:pPr>
        <w:pStyle w:val="Normal"/>
        <w:spacing w:lineRule="auto" w:line="276" w:before="120" w:after="120"/>
        <w:jc w:val="left"/>
        <w:rPr/>
      </w:pPr>
      <w:r>
        <w:rPr/>
      </w:r>
    </w:p>
    <w:p>
      <w:pPr>
        <w:pStyle w:val="Normal"/>
        <w:spacing w:lineRule="auto" w:line="276" w:before="120" w:after="12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0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29">
    <w:name w:val="Normal Table"/>
    <w:uiPriority w:val="99"/>
    <w:semiHidden/>
    <w:unhideWhenUsed/>
  </w:style>
  <w:style w:type="table" w:customStyle="1" w:styleId="1030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LibreOffice/7.6.7.2$Linux_X86_64 LibreOffice_project/60$Build-2</Application>
  <AppVersion>15.0000</AppVersion>
  <Pages>3</Pages>
  <Words>469</Words>
  <Characters>3351</Characters>
  <CharactersWithSpaces>4040</CharactersWithSpaces>
  <Paragraphs>75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2025-12-04T12:40:29Z</dcterms:modified>
  <cp:revision>164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