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29.01.2026 (процедура № SBR012-2512250050),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59:01:4211111:125 площадью 1101 кв. м, расположенный по адресу: Российская Федерация, Пермский край, городской округ Пермский, город Пермь, улица Обросова, з/у 67,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ьный участок, государственная собственность на который не разграничена, с кадастровым номером 59:01:4613893:245 площадью 583 кв. м, расположенный по адресу: Российская Федерация, Пермский край, городской округ Пермский, город Пермь, улица 1-я Красавинская, з/у 15,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участок, государственная собственность на который не разграничена, с кадастровым номером 59:01:5010065:136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2"/>
        <w:gridCol w:w="2259"/>
        <w:gridCol w:w="2254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Лашкин Сергей Александрович,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3608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27.01.2026 15:44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3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(улица Пасечная, з/у 34) – 2 00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0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 с кадастровым номером, государственная собственность на который не разграничена, 59:01:5010057:200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участок, государственная собственность на который не разграничена, с кадастровым номером 59:01:5010057:203 площадью 967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2"/>
        <w:gridCol w:w="2259"/>
        <w:gridCol w:w="2254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Слобожанин Дмитрий Николаевич,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8719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27.01.2026 09:43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967 000,00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5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(ули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ца Абрикосовая, з/у 17) – 1 934 000,00 руб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color w:val="000000"/>
          <w:kern w:val="0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 участок, государственная собственность на который не разграничена, с кадастровым номером 59:01:5010057:196 площадью 966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2"/>
        <w:gridCol w:w="2259"/>
        <w:gridCol w:w="2254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Слобожанин Дмитрий Николаевич,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9654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27.01.2026 09:45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966 000,00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6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(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улица Абрикосовая, з/у 19) – 1 932 000,00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7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– 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 с кадастровым номером, государственная собственность на который не разграничена, 59:01:2512465:35 площадью 1496 кв. м, расположенный по адресу: Российская Федерация, край Пермский, городской округ Пермский, город Пермь, улица Трясолобова, з/у 40г,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1932"/>
        <w:gridCol w:w="2838"/>
        <w:gridCol w:w="2428"/>
        <w:gridCol w:w="198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о внесенном задатке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6480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23.01.2026 14:23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972 400,00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5585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26.01.2026 12:15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972 400,00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9928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26.01.2026 20:01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972 400,00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LibreOffice/7.6.7.2$Linux_X86_64 LibreOffice_project/60$Build-2</Application>
  <AppVersion>15.0000</AppVersion>
  <Pages>6</Pages>
  <Words>1282</Words>
  <Characters>8826</Characters>
  <CharactersWithSpaces>10751</CharactersWithSpaces>
  <Paragraphs>105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2026-01-28T09:54:45Z</dcterms:modified>
  <cp:revision>1106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