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05.03.2026,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05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59:01:2512481:244 площадью 1200 кв. м, расположенного по адресу: Российская Федерация, Пермский край, городской округ Пермский, город Пермь, улица 2-я Пароходная, з/у 32,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11: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36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(09: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36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 участие в аукционе поступило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заявок.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Анучина Алиса Ринатовна, Семисынов Андрей Сергеевич, Шадричев Сергей Владимирович, Гавриленко Артем Владимирович, Теплов Андрей Владимирович, Старкова Татьяна Медхатовна, Соснин Алексей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Начальная цена предмета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– 260 800,00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1705"/>
        <w:gridCol w:w="4955"/>
        <w:gridCol w:w="2834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5192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Анучина Алиса Ринатовна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6728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1 708 240,00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1453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1 695 200,00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8294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Гавриленко Артем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1 616 960,00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8871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Теплов Андрей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1 564 800,00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6274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860 640,00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4868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612 880,00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1 708 240,00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1 695 200,00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Семисынов Андрей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1 708 240,00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59:01:3510003:135 площадью 2000 кв. м, расположенного по адресу: Российская Федерация, Пермский край, городской округ Пермский, город Пермь, улица Прохладная, з/у 61,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11:19 по местному времени (09:19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 участие в аукционе поступило 6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Сведения об участниках аукциона – Шадричев Сергей Владимирович, Пунин Андрей Евгеньевич, Артемьев Игорь Сергеевич, Гавриленко Артем Владимирович, Дудкин Денис Викторович, Овчинникова Ирина Владимировна.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Начальная цена предмета аукциона – 449 300,00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1705"/>
        <w:gridCol w:w="4955"/>
        <w:gridCol w:w="2834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2611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2 381 290,00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4942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Пунин Андрей Евгеньевич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2 358 825,00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5486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Артемьев Игорь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2 021 850,00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7776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Гавриленко Артем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1 999 385,00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7302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Дудкин Денис Викторович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1 258 040,00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1310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Овчинникова Ирина Владимировна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786 275,00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2 381 290,00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2 358 825,00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Пунин Андрей Евгеньевич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2 381 290,00 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LibreOffice/7.6.7.2$Linux_X86_64 LibreOffice_project/60$Build-2</Application>
  <AppVersion>15.0000</AppVersion>
  <Pages>4</Pages>
  <Words>684</Words>
  <Characters>4843</Characters>
  <CharactersWithSpaces>5705</CharactersWithSpaces>
  <Paragraphs>106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2026-03-05T12:03:29Z</dcterms:modified>
  <cp:revision>190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