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 заключения договоров аренды  зем</w:t>
      </w:r>
      <w:r>
        <w:rPr>
          <w:b/>
          <w:sz w:val="28"/>
          <w:szCs w:val="28"/>
        </w:rPr>
        <w:t>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24.0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5216" w:left="5216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en-US" w:bidi="ar-SA"/>
        </w:rPr>
        <w:t>Суфиярова А.В.,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и.о. </w:t>
      </w:r>
      <w:r>
        <w:rPr>
          <w:sz w:val="28"/>
          <w:szCs w:val="28"/>
          <w:lang w:eastAsia="en-US"/>
        </w:rPr>
        <w:t>заместител</w:t>
      </w:r>
      <w:r>
        <w:rPr>
          <w:sz w:val="28"/>
          <w:szCs w:val="28"/>
          <w:lang w:eastAsia="en-US"/>
        </w:rPr>
        <w:t>я</w:t>
      </w:r>
      <w:r>
        <w:rPr>
          <w:sz w:val="28"/>
          <w:szCs w:val="28"/>
          <w:lang w:eastAsia="en-US"/>
        </w:rPr>
        <w:t xml:space="preserve">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211" w:left="2211" w:right="0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участие в электронных аукционах, назначенных                           на 25.0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3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.2026 (процедура №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SBR012-2603050034), ре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шила: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право  заключения договора аренды земельного участка с кадастровым номером 59:01:1717124:341 площадью 7441 кв. м, расположенного по адресу: Российская Федерация, Пермский край, городской округ Пермский, город Пермь, улица Воронежская, з/у 60б,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2 – </w:t>
      </w:r>
      <w:r>
        <w:rPr>
          <w:b w:val="false"/>
          <w:bCs w:val="false"/>
          <w:sz w:val="28"/>
          <w:szCs w:val="28"/>
        </w:rPr>
        <w:t>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раво  заключения договора аренды земельного участка с кадастровым номером 59:01:1717124:342 площадью 4815 кв. м, расположенного по адресу: Российская Федерация, Пермский край, городской округ Пермский, город Пермь, улица Воронежская, з/у 60в,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Лот № 3 –</w:t>
      </w:r>
      <w:r>
        <w:rPr>
          <w:b w:val="false"/>
          <w:bCs w:val="false"/>
          <w:sz w:val="28"/>
          <w:szCs w:val="28"/>
        </w:rPr>
        <w:t xml:space="preserve"> 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раво  заключения договора аренды земельного участка с кадастровым номером 59:01:1717124:330 площадью 19653 кв. м, расположенного по адресу: Российская Федерация, Пермский край, городской округ Пермский, город Пермь, улица Воронежская, з/у 62,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b/>
          <w:sz w:val="28"/>
          <w:szCs w:val="24"/>
        </w:rPr>
        <w:t>Лот № 4 –</w:t>
      </w:r>
      <w:r>
        <w:rPr>
          <w:b w:val="false"/>
          <w:bCs w:val="false"/>
          <w:sz w:val="28"/>
          <w:szCs w:val="24"/>
        </w:rPr>
        <w:t xml:space="preserve"> п</w:t>
      </w:r>
      <w:r>
        <w:rPr>
          <w:rFonts w:eastAsia="Droid Sans Fallback" w:cs="Lohit Devanagari"/>
          <w:color w:val="auto"/>
          <w:kern w:val="0"/>
          <w:sz w:val="28"/>
          <w:szCs w:val="24"/>
          <w:lang w:val="ru-RU" w:eastAsia="ru-RU" w:bidi="ar-SA"/>
        </w:rPr>
        <w:t>р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аво заключения договора аренды земельного участка с кадастровым номером 59:01:1717124:333 площадью 20263 кв. м, расположенного по адресу: Российская Федерация, Пермский край, городской округ Пермский, город Пермь, улица Воронежская, з/у 64,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Лот № 5 –</w:t>
      </w: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раво заключения договора аренды земельного участка с кадастровым номером 59:01:1717124:332 площадью 3910 кв. м, расположенного по адресу: Российская Федерация, Пермский край, городской округ Пермский, город Пермь, улица Воронежская, з/у 60н,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Лот № 6 –</w:t>
      </w: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раво заключения договора аренды земельного участка с кадастровым номером 59:01:1717124:340 площадью 5613 кв. м, расположенного по адресу: Российская Федерация, Пермский край, городской округ Пермский, город Пермь, улица Воронежская, з/у 60п,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Лот № 7 –</w:t>
      </w: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раво заключения договора аренды земельного участка с кадастровым номером 59:01:1717124:334 площадью 5838 кв. м, расположенного по адресу: Российская Федерация, Пермский край, городской округ Пермский, город Пермь, улица Воронежская, з/у 60ж,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</w:t>
      </w:r>
      <w:r>
        <w:rPr>
          <w:sz w:val="28"/>
          <w:szCs w:val="28"/>
        </w:rPr>
        <w:t xml:space="preserve">А.В.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en-US" w:bidi="ar-SA"/>
        </w:rPr>
        <w:t>Суфиярова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spacing w:before="120" w:after="120"/>
        <w:ind w:firstLine="7937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1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1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Application>LibreOffice/7.6.7.2$Linux_X86_64 LibreOffice_project/60$Build-2</Application>
  <AppVersion>15.0000</AppVersion>
  <Pages>3</Pages>
  <Words>703</Words>
  <Characters>5183</Characters>
  <CharactersWithSpaces>6162</CharactersWithSpaces>
  <Paragraphs>42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2026-03-24T09:46:01Z</dcterms:modified>
  <cp:revision>1110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