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01.04.2026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11" w:right="0"/>
        <w:jc w:val="both"/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02.04.2026 (процедура № SBR012-2603100098),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59:01:1813237:180 площадью 629 кв. м, расположенного по адресу: Российская Федерация, Пермский край, городской округ Пермский, город Пермь, улица Ирбитская, з/у 1и,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9"/>
        <w:gridCol w:w="2341"/>
        <w:gridCol w:w="2415"/>
        <w:gridCol w:w="200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4643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16.03.2026 07:03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151 900,00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9842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26.03.2026 11:42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151 900,00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9282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29.03.2026 20:28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151 900,00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6168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30.03.2026 09:50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151 900,00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1661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31.03.2026 08:53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151 900,00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>Лот № 2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– право  заключения договора аренды земельного участка, государственная собственность на который не разграничена, с кадастровым номером 59:01:3810131:156 площадью 894 кв. м, расположенного по адресу: Российская Федерация, Пермский край, городской округ Пермский, город Пермь, улица Никопольская, з/у 15,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9"/>
        <w:gridCol w:w="2341"/>
        <w:gridCol w:w="2415"/>
        <w:gridCol w:w="200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286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13.03.2026 21:38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2143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23.03.2026 13:56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1211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25.03.2026 08:42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254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26.03.2026 11:20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3572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26.03.2026 11:44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6996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30.03.2026 09:51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7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5409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30.03.2026 10:00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8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1906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30.03.2026 12:44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2641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30.03.2026 20:26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8505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09:05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7673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10:26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1046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10:31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8313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11:28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1525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12:21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8030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13:11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5416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31.03.2026 15:20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i w:val="false"/>
                <w:iCs w:val="false"/>
                <w:caps w:val="false"/>
                <w:smallCaps w:val="false"/>
                <w:color w:val="000000"/>
                <w:sz w:val="28"/>
                <w:lang w:val="ru-RU" w:eastAsia="ru-RU" w:bidi="ar-SA"/>
              </w:rPr>
              <w:t>155 200,00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eastAsia="Droid Sans Fallback" w:cs="Lohit Devanagari"/>
          <w:b w:val="false"/>
          <w:bCs w:val="false"/>
          <w:iCs w:val="false"/>
          <w:color w:val="auto"/>
          <w:sz w:val="28"/>
          <w:szCs w:val="28"/>
          <w:lang w:val="ru-RU" w:eastAsia="ru-RU" w:bidi="ar-SA"/>
        </w:rPr>
      </w:pPr>
      <w:r>
        <w:rPr>
          <w:b/>
          <w:sz w:val="28"/>
          <w:szCs w:val="28"/>
        </w:rPr>
        <w:t xml:space="preserve">Лот № 3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раво заключения договора аренды земельного участка, находящегося в муниципальной собственности, с кадастровым номером 59:01:3610013:148 площадью 495 кв. м, расположенного по адресу: Российская Федерация, Пермский край, городской округ Пермский, город Пермь, переулок Клубный,              з/у 16а,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59:01:5010044:119 площадью 1426 кв. м, расположенного по адресу:Российская Федерация, Пермский край, городской округ Пермский, город Пермь, жилой район Ново-Бродовский, улица Смородиновая, з/у 89,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9"/>
        <w:gridCol w:w="2341"/>
        <w:gridCol w:w="2415"/>
        <w:gridCol w:w="200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7457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26.03.2026 11:46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387 000,00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7641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29.03.2026 07:02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387 000,00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1993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30.03.2026 13:43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387 000,00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5196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31.03.2026 15:42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387 000,00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6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6</Pages>
  <Words>843</Words>
  <Characters>5558</Characters>
  <CharactersWithSpaces>7659</CharactersWithSpaces>
  <Paragraphs>169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2026-04-01T11:25:19Z</dcterms:modified>
  <cp:revision>1122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