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02.04.2026, 09:00</w:t>
      </w:r>
    </w:p>
    <w:p>
      <w:pPr>
        <w:pStyle w:val="Normal"/>
        <w:ind w:hanging="2805" w:left="2805"/>
        <w:jc w:val="both"/>
        <w:rPr>
          <w:sz w:val="28"/>
          <w:szCs w:val="28"/>
        </w:rPr>
      </w:pPr>
      <w:r>
        <w:rPr>
          <w:sz w:val="28"/>
          <w:szCs w:val="28"/>
        </w:rPr>
      </w:r>
    </w:p>
    <w:p>
      <w:pPr>
        <w:pStyle w:val="Normal"/>
        <w:tabs>
          <w:tab w:val="clear" w:pos="720"/>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uppressAutoHyphens w:val="true"/>
        <w:bidi w:val="0"/>
        <w:spacing w:lineRule="auto" w:line="276" w:before="0" w:after="120"/>
        <w:ind w:hanging="4706" w:left="4706" w:right="0"/>
        <w:jc w:val="both"/>
        <w:rPr/>
      </w:pPr>
      <w:r>
        <w:rPr>
          <w:sz w:val="28"/>
          <w:szCs w:val="28"/>
          <w:lang w:eastAsia="en-US"/>
        </w:rPr>
        <w:t xml:space="preserve">Заместитель председателя комиссии: </w:t>
      </w:r>
      <w:r>
        <w:rPr>
          <w:rFonts w:eastAsia="Droid Sans Fallback" w:cs="Lohit Devanagari"/>
          <w:color w:val="auto"/>
          <w:kern w:val="0"/>
          <w:sz w:val="28"/>
          <w:szCs w:val="28"/>
          <w:lang w:val="ru-RU" w:eastAsia="en-US" w:bidi="ar-SA"/>
        </w:rPr>
        <w:t>Суфиярова А.В.,</w:t>
      </w:r>
      <w:r>
        <w:rPr>
          <w:sz w:val="28"/>
          <w:szCs w:val="28"/>
          <w:lang w:eastAsia="en-US"/>
        </w:rPr>
        <w:t xml:space="preserve"> и.о. заместителя начальника департамента земельных отношений администрации города Перми;  </w:t>
      </w:r>
    </w:p>
    <w:p>
      <w:pPr>
        <w:pStyle w:val="Normal"/>
        <w:widowControl/>
        <w:tabs>
          <w:tab w:val="clear" w:pos="720"/>
          <w:tab w:val="left" w:pos="3060" w:leader="none"/>
        </w:tabs>
        <w:suppressAutoHyphens w:val="true"/>
        <w:bidi w:val="0"/>
        <w:spacing w:lineRule="auto" w:line="276" w:before="0" w:after="120"/>
        <w:ind w:hanging="3005" w:left="3005"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20"/>
          <w:tab w:val="left" w:pos="2100" w:leader="none"/>
        </w:tabs>
        <w:suppressAutoHyphens w:val="true"/>
        <w:bidi w:val="0"/>
        <w:spacing w:lineRule="auto" w:line="276" w:before="0" w:after="0"/>
        <w:ind w:hanging="2324" w:left="2324"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02</w:t>
      </w:r>
      <w:r>
        <w:rPr>
          <w:sz w:val="28"/>
          <w:szCs w:val="28"/>
        </w:rPr>
        <w:t>.04.2026</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Право</w:t>
      </w:r>
      <w:r>
        <w:rPr>
          <w:rFonts w:eastAsia="Droid Sans Fallback" w:cs="Lohit Devanagari"/>
          <w:color w:val="auto"/>
          <w:kern w:val="0"/>
          <w:sz w:val="28"/>
          <w:szCs w:val="28"/>
          <w:lang w:val="ru-RU" w:eastAsia="ru-RU" w:bidi="ar-SA"/>
        </w:rPr>
        <w:t xml:space="preserve"> заключения договора аренды земельного участка, государственная собственность на который не разграничена, с кадастровым номером 59:01:1813237:180 площадью 629 кв. м, расположенного по адресу: Российская Федерация, Пермский край, городской округ Пермский, город Пермь, улица Ирбитская, з/у 1и,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Время окончания электронного аукциона: 10:49 по местному времени (08:49 МСК).</w:t>
      </w:r>
    </w:p>
    <w:p>
      <w:pPr>
        <w:pStyle w:val="Normal"/>
        <w:spacing w:lineRule="auto" w:line="276"/>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На участие в аукционе поступило 5 заявок.</w:t>
      </w:r>
    </w:p>
    <w:p>
      <w:pPr>
        <w:pStyle w:val="Normal"/>
        <w:widowControl/>
        <w:spacing w:lineRule="auto" w:line="276" w:before="0" w:after="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Сведения об участниках аукциона – </w:t>
      </w:r>
      <w:r>
        <w:rPr>
          <w:rFonts w:eastAsia="Droid Sans Fallback" w:cs="Lohit Devanagari"/>
          <w:color w:val="auto"/>
          <w:kern w:val="0"/>
          <w:sz w:val="28"/>
          <w:szCs w:val="28"/>
          <w:lang w:val="ru-RU" w:eastAsia="ru-RU" w:bidi="ar-SA"/>
        </w:rPr>
        <w:t>Ромодина Ирина Владимировна, Михеев Владимир Николаевич, Путин Вадим Сергеевич, Соснин Алексей Сергеевич, Старкова Татьяна Медхатовна.</w:t>
      </w:r>
    </w:p>
    <w:p>
      <w:pPr>
        <w:pStyle w:val="Normal"/>
        <w:spacing w:lineRule="auto" w:line="276"/>
        <w:ind w:hanging="0" w:left="0" w:right="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Начальная цена предмета аукциона – 303 800,00 руб.</w:t>
      </w:r>
    </w:p>
    <w:p>
      <w:pPr>
        <w:pStyle w:val="Normal"/>
        <w:spacing w:lineRule="auto" w:line="276"/>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1"/>
        <w:gridCol w:w="1709"/>
        <w:gridCol w:w="4955"/>
        <w:gridCol w:w="2834"/>
      </w:tblGrid>
      <w:tr>
        <w:trPr/>
        <w:tc>
          <w:tcPr>
            <w:tcW w:w="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Наименование участника</w:t>
            </w:r>
          </w:p>
          <w:p>
            <w:pPr>
              <w:pStyle w:val="Normal"/>
              <w:spacing w:lineRule="auto" w:line="276"/>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Максимальное предложение участника  о цене предмета аукциона, руб.</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4643</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Ромодина Ирина Владимировна</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отсутствует</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9282</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Михеев Владимир Николаевич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1 108 870,00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1661</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Путин Вадим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1 093 680,00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9842</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Соснин Алексей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835 450,00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6168</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Старкова Татьяна Медхатовна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531 650,00</w:t>
            </w:r>
          </w:p>
        </w:tc>
      </w:tr>
    </w:tbl>
    <w:p>
      <w:pPr>
        <w:pStyle w:val="Normal"/>
        <w:spacing w:lineRule="auto" w:line="276"/>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Droid Sans Fallback" w:cs="Lohit Devanagari"/>
          <w:color w:val="000000"/>
          <w:kern w:val="0"/>
          <w:sz w:val="28"/>
          <w:szCs w:val="28"/>
          <w:shd w:fill="auto" w:val="clear"/>
          <w:lang w:val="ru-RU" w:eastAsia="ru-RU" w:bidi="ar-SA"/>
        </w:rPr>
        <w:t>1 108 870,00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Droid Sans Fallback" w:cs="Lohit Devanagari"/>
          <w:color w:val="000000"/>
          <w:kern w:val="0"/>
          <w:sz w:val="28"/>
          <w:szCs w:val="28"/>
          <w:shd w:fill="auto" w:val="clear"/>
          <w:lang w:val="ru-RU" w:eastAsia="ru-RU" w:bidi="ar-SA"/>
        </w:rPr>
        <w:t>1 093 680,00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Droid Sans Fallback" w:cs="Lohit Devanagari"/>
          <w:color w:val="000000"/>
          <w:kern w:val="0"/>
          <w:sz w:val="28"/>
          <w:szCs w:val="28"/>
          <w:shd w:fill="auto" w:val="clear"/>
          <w:lang w:val="ru-RU" w:eastAsia="ru-RU" w:bidi="ar-SA"/>
        </w:rPr>
        <w:t>Михеев Владимир Николаевич</w:t>
      </w:r>
      <w:r>
        <w:rPr>
          <w:rFonts w:eastAsia="Times New Roman" w:cs="Times New Roman"/>
          <w:color w:themeColor="text1" w:val="000000"/>
          <w:sz w:val="28"/>
          <w:szCs w:val="28"/>
          <w:shd w:fill="auto" w:val="clear"/>
          <w:lang w:val="ru-RU" w:eastAsia="ru-RU" w:bidi="ar-SA"/>
        </w:rPr>
        <w:t>.</w:t>
      </w:r>
    </w:p>
    <w:p>
      <w:pPr>
        <w:pStyle w:val="Normal"/>
        <w:widowContro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Droid Sans Fallback" w:cs="Lohit Devanagari"/>
          <w:color w:val="000000"/>
          <w:kern w:val="0"/>
          <w:sz w:val="28"/>
          <w:szCs w:val="28"/>
          <w:shd w:fill="auto" w:val="clear"/>
          <w:lang w:val="ru-RU" w:eastAsia="ru-RU" w:bidi="ar-SA"/>
        </w:rPr>
        <w:t>Путин Вадим Сергеевич</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rFonts w:eastAsia="Times New Roman" w:cs="Times New Roman"/>
          <w:b/>
          <w:bCs w:val="false"/>
          <w:i w:val="false"/>
          <w:i w:val="false"/>
          <w:caps w:val="false"/>
          <w:smallCaps w:val="false"/>
          <w:color w:themeColor="text1" w:val="000000"/>
          <w:sz w:val="28"/>
          <w:szCs w:val="28"/>
          <w:highlight w:val="non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Сведения о последнем предложении о цене предмета аукциона (размер ежегодной арендной платы) –</w:t>
      </w:r>
      <w:r>
        <w:rPr>
          <w:rFonts w:eastAsia="Droid Sans Fallback" w:cs="Lohit Devanagari"/>
          <w:b/>
          <w:bCs/>
          <w:i w:val="false"/>
          <w:iCs w:val="false"/>
          <w:caps w:val="false"/>
          <w:smallCaps w:val="false"/>
          <w:color w:val="000000"/>
          <w:kern w:val="0"/>
          <w:sz w:val="28"/>
          <w:szCs w:val="28"/>
          <w:highlight w:val="white"/>
          <w:shd w:fill="auto" w:val="clear"/>
          <w:lang w:val="ru-RU" w:eastAsia="ru-RU" w:bidi="ar-SA"/>
        </w:rPr>
        <w:t xml:space="preserve"> 1 108 870,00</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 xml:space="preserve"> руб.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r>
    </w:p>
    <w:p>
      <w:pPr>
        <w:pStyle w:val="Normal"/>
        <w:spacing w:lineRule="auto" w:line="276" w:before="0" w:after="120"/>
        <w:rPr>
          <w:b/>
          <w:bCs/>
          <w:sz w:val="28"/>
          <w:szCs w:val="28"/>
          <w:highlight w:val="none"/>
        </w:rPr>
      </w:pPr>
      <w:r>
        <w:rPr>
          <w:rFonts w:eastAsia="Droid Sans Fallback" w:cs="Lohit Devanagari"/>
          <w:b/>
          <w:color w:val="auto"/>
          <w:sz w:val="28"/>
          <w:szCs w:val="28"/>
          <w:lang w:val="ru-RU" w:eastAsia="ru-RU" w:bidi="ar-SA"/>
        </w:rPr>
        <w:t>Лот № 2.</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 </w:t>
      </w:r>
      <w:r>
        <w:rPr>
          <w:rFonts w:eastAsia="Droid Sans Fallback" w:cs="Lohit Devanagari"/>
          <w:color w:val="auto"/>
          <w:sz w:val="28"/>
          <w:szCs w:val="28"/>
          <w:lang w:val="ru-RU" w:eastAsia="ru-RU" w:bidi="ar-SA"/>
        </w:rPr>
        <w:t>Право</w:t>
      </w:r>
      <w:r>
        <w:rPr>
          <w:rFonts w:eastAsia="Droid Sans Fallback" w:cs="Lohit Devanagari"/>
          <w:color w:val="auto"/>
          <w:kern w:val="0"/>
          <w:sz w:val="28"/>
          <w:szCs w:val="28"/>
          <w:lang w:val="ru-RU" w:eastAsia="ru-RU" w:bidi="ar-SA"/>
        </w:rPr>
        <w:t xml:space="preserve">   заключения договора аренды земельного участка, государственная собственность на который не разграничена, с кадастровым номером 59:01:3810131:156 площадью 894 кв. м, расположенного по адресу: Российская Федерация, Пермский край, городской округ Пермский, город Пермь, улица Никопольская, з/у 15,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Время окончания электронного аукциона: 10:47 по местному времени (08:47 МСК).</w:t>
      </w:r>
    </w:p>
    <w:p>
      <w:pPr>
        <w:pStyle w:val="Normal"/>
        <w:spacing w:lineRule="auto" w:line="276"/>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На участие в аукционе поступило 16 заявок.</w:t>
      </w:r>
    </w:p>
    <w:p>
      <w:pPr>
        <w:pStyle w:val="Normal"/>
        <w:widowControl/>
        <w:spacing w:lineRule="auto" w:line="276" w:before="0" w:after="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Сведения об участниках аукциона – Пушкарев Андрей Викторович, Гавриленко Артем Владимирович, Артемьева Татьяна Евгеньевна, Хардин Дмитрий Валерьевич, Бронникова Евгения Рудольфовна, Пунин Андрей Евгеньевич, Кривоногих Антон Владимирович, Агеева Виктория Валентиновна, Панфилов Сергей Сергеевич, Муслядинова Юлия Мустафаевна, Старкова Татьяна Медхатовна, Бурмистрова Софья Евгеньевна, Карачев Дмитрий Германович, Ваганова Юлия Георгиевна, Путин Вадим Сергеевич, Соснин Алексей Сергеевич.</w:t>
      </w:r>
    </w:p>
    <w:p>
      <w:pPr>
        <w:pStyle w:val="Normal"/>
        <w:spacing w:lineRule="auto" w:line="276"/>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Начальная цена предмета аукциона</w:t>
      </w:r>
      <w:r>
        <w:rPr>
          <w:rFonts w:eastAsia="Droid Sans Fallback" w:cs="Lohit Devanagari"/>
          <w:color w:val="auto"/>
          <w:kern w:val="0"/>
          <w:sz w:val="28"/>
          <w:szCs w:val="28"/>
          <w:lang w:val="ru-RU" w:eastAsia="ru-RU" w:bidi="ar-SA"/>
        </w:rPr>
        <w:t xml:space="preserve"> – 310 400,00 руб.</w:t>
      </w:r>
    </w:p>
    <w:p>
      <w:pPr>
        <w:pStyle w:val="Normal"/>
        <w:spacing w:lineRule="auto" w:line="276"/>
        <w:ind w:hanging="0" w:left="0" w:right="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1"/>
        <w:gridCol w:w="1709"/>
        <w:gridCol w:w="4955"/>
        <w:gridCol w:w="2834"/>
      </w:tblGrid>
      <w:tr>
        <w:trPr/>
        <w:tc>
          <w:tcPr>
            <w:tcW w:w="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 </w:t>
            </w:r>
            <w:r>
              <w:rPr>
                <w:rFonts w:eastAsia="Droid Sans Fallback" w:cs="Lohit Devanagari"/>
                <w:color w:val="auto"/>
                <w:sz w:val="28"/>
                <w:szCs w:val="28"/>
                <w:lang w:val="ru-RU" w:eastAsia="ru-RU" w:bidi="ar-SA"/>
              </w:rPr>
              <w:t>п/п</w:t>
            </w:r>
          </w:p>
        </w:tc>
        <w:tc>
          <w:tcPr>
            <w:tcW w:w="1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Наименование участника</w:t>
            </w:r>
          </w:p>
          <w:p>
            <w:pPr>
              <w:pStyle w:val="Normal"/>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Максимальное предложение участника  о цене предмета аукциона, руб.</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1525</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Пушкарев Андрей Викторович</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отсутствует</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5416</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Гавриленко Артем Владимирович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отсутствует</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8313</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Артемьева Татьяна Евгеньевна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отсутствует</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254</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Хардин Дмитрий Валерьевич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отсутствует</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286</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Бронникова Евгения Рудольфовна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отсутствует</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5409</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Пунин Андрей Евгеньевич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2 871 200,00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2641</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Кривоногих Антон Владимирович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2 855 680,00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1046</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Агеева Виктория Валентиновна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2 591 840,00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1211</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Панфилов Сергей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2 203 840,00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10</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2143</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Муслядинова Юлия Мустафаевна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2 172 800,00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11</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6996</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Старкова Татьяна Медхатовна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1 427 840,00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12</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8030</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Бурмистрова Софья Евгеньевна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1 132 960,00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13</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1906</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Карачев Дмитрий Германович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682 880,00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14</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7673</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Ваганова Юлия Георгиевна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574 240,00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15</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8505</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Путин Вадим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558 720,00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16</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3572</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Соснин Алексей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341 440,00</w:t>
            </w:r>
          </w:p>
        </w:tc>
      </w:tr>
    </w:tbl>
    <w:p>
      <w:pPr>
        <w:pStyle w:val="Normal"/>
        <w:spacing w:lineRule="auto" w:line="276"/>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Droid Sans Fallback" w:cs="Lohit Devanagari"/>
          <w:color w:val="000000"/>
          <w:kern w:val="0"/>
          <w:sz w:val="28"/>
          <w:szCs w:val="28"/>
          <w:shd w:fill="auto" w:val="clear"/>
          <w:lang w:val="ru-RU" w:eastAsia="ru-RU" w:bidi="ar-SA"/>
        </w:rPr>
        <w:t>2 871 200,00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Droid Sans Fallback" w:cs="Lohit Devanagari"/>
          <w:color w:val="000000"/>
          <w:kern w:val="0"/>
          <w:sz w:val="28"/>
          <w:szCs w:val="28"/>
          <w:shd w:fill="auto" w:val="clear"/>
          <w:lang w:val="ru-RU" w:eastAsia="ru-RU" w:bidi="ar-SA"/>
        </w:rPr>
        <w:t>2 855 680,00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Droid Sans Fallback" w:cs="Lohit Devanagari"/>
          <w:color w:val="000000"/>
          <w:kern w:val="0"/>
          <w:sz w:val="28"/>
          <w:szCs w:val="28"/>
          <w:shd w:fill="auto" w:val="clear"/>
          <w:lang w:val="ru-RU" w:eastAsia="ru-RU" w:bidi="ar-SA"/>
        </w:rPr>
        <w:t>Пунин Андрей Евгеньевич</w:t>
      </w:r>
      <w:r>
        <w:rPr>
          <w:rFonts w:eastAsia="Times New Roman" w:cs="Times New Roman"/>
          <w:color w:themeColor="text1" w:val="000000"/>
          <w:sz w:val="28"/>
          <w:szCs w:val="28"/>
          <w:shd w:fill="auto" w:val="clear"/>
          <w:lang w:val="ru-RU" w:eastAsia="ru-RU" w:bidi="ar-SA"/>
        </w:rPr>
        <w:t>.</w:t>
      </w:r>
    </w:p>
    <w:p>
      <w:pPr>
        <w:pStyle w:val="Normal"/>
        <w:widowContro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Droid Sans Fallback" w:cs="Lohit Devanagari"/>
          <w:color w:val="000000"/>
          <w:kern w:val="0"/>
          <w:sz w:val="28"/>
          <w:szCs w:val="28"/>
          <w:shd w:fill="auto" w:val="clear"/>
          <w:lang w:val="ru-RU" w:eastAsia="ru-RU" w:bidi="ar-SA"/>
        </w:rPr>
        <w:t>Кривоногих Антон Владимирович</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rFonts w:eastAsia="Times New Roman" w:cs="Times New Roman"/>
          <w:b/>
          <w:bCs w:val="false"/>
          <w:i w:val="false"/>
          <w:i w:val="false"/>
          <w:caps w:val="false"/>
          <w:smallCaps w:val="false"/>
          <w:color w:themeColor="text1" w:val="000000"/>
          <w:sz w:val="28"/>
          <w:szCs w:val="28"/>
          <w:highlight w:val="none"/>
          <w:shd w:fill="auto" w:val="clear"/>
          <w:lang w:val="ru-RU" w:eastAsia="ru-RU" w:bidi="ar-SA"/>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Droid Sans Fallback" w:cs="Lohit Devanagari"/>
          <w:b/>
          <w:bCs/>
          <w:i w:val="false"/>
          <w:iCs w:val="false"/>
          <w:caps w:val="false"/>
          <w:smallCaps w:val="false"/>
          <w:color w:val="000000"/>
          <w:kern w:val="0"/>
          <w:sz w:val="28"/>
          <w:szCs w:val="28"/>
          <w:highlight w:val="white"/>
          <w:shd w:fill="auto" w:val="clear"/>
          <w:lang w:val="ru-RU" w:eastAsia="ru-RU" w:bidi="ar-SA"/>
        </w:rPr>
        <w:t>2 871 200,00</w:t>
      </w:r>
      <w:r>
        <w:rPr>
          <w:rFonts w:eastAsia="Times New Roman" w:cs="Times New Roman"/>
          <w:b/>
          <w:bCs/>
          <w:i w:val="false"/>
          <w:iCs w:val="false"/>
          <w:caps w:val="false"/>
          <w:smallCaps w:val="false"/>
          <w:color w:themeColor="text1" w:val="000000"/>
          <w:sz w:val="28"/>
          <w:szCs w:val="28"/>
          <w:highlight w:val="white"/>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color w:themeColor="text1" w:val="000000"/>
          <w:sz w:val="28"/>
          <w:szCs w:val="28"/>
          <w:lang w:val="ru-RU" w:eastAsia="ru-RU" w:bidi="ar-SA"/>
        </w:rPr>
      </w:pPr>
      <w:r>
        <w:rPr>
          <w:rFonts w:eastAsia="Times New Roman" w:cs="Times New Roman"/>
          <w:color w:themeColor="text1" w:val="000000"/>
          <w:sz w:val="28"/>
          <w:szCs w:val="28"/>
          <w:lang w:val="ru-RU" w:eastAsia="ru-RU" w:bidi="ar-SA"/>
        </w:rPr>
      </w:r>
    </w:p>
    <w:p>
      <w:pPr>
        <w:pStyle w:val="Normal"/>
        <w:spacing w:lineRule="auto" w:line="276" w:before="0" w:after="0"/>
        <w:jc w:val="both"/>
        <w:rPr>
          <w:rFonts w:ascii="Times New Roman" w:hAnsi="Times New Roman" w:eastAsia="Times New Roman" w:cs="Times New Roman"/>
          <w:color w:themeColor="text1" w:val="000000"/>
          <w:sz w:val="28"/>
          <w:szCs w:val="28"/>
          <w:lang w:val="ru-RU" w:eastAsia="ru-RU" w:bidi="ar-SA"/>
        </w:rPr>
      </w:pPr>
      <w:r>
        <w:rPr>
          <w:rFonts w:eastAsia="Times New Roman" w:cs="Times New Roman"/>
          <w:color w:themeColor="text1" w:val="000000"/>
          <w:sz w:val="28"/>
          <w:szCs w:val="28"/>
          <w:lang w:val="ru-RU" w:eastAsia="ru-RU" w:bidi="ar-SA"/>
        </w:rPr>
      </w:r>
    </w:p>
    <w:p>
      <w:pPr>
        <w:pStyle w:val="Normal"/>
        <w:spacing w:lineRule="auto" w:line="276" w:before="0" w:after="120"/>
        <w:rPr>
          <w:b/>
          <w:bCs/>
          <w:sz w:val="28"/>
          <w:szCs w:val="28"/>
          <w:highlight w:val="none"/>
        </w:rPr>
      </w:pPr>
      <w:r>
        <w:rPr>
          <w:b/>
          <w:sz w:val="28"/>
          <w:szCs w:val="28"/>
        </w:rPr>
        <w:t>Лот № 3.</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b w:val="false"/>
          <w:bCs w:val="false"/>
          <w:i w:val="false"/>
          <w:iCs w:val="false"/>
          <w:caps w:val="false"/>
          <w:smallCaps w:val="false"/>
          <w:color w:val="auto"/>
          <w:sz w:val="28"/>
          <w:szCs w:val="28"/>
          <w:highlight w:val="white"/>
          <w:lang w:val="ru-RU" w:eastAsia="ru-RU" w:bidi="ar-SA"/>
        </w:rPr>
        <w:t xml:space="preserve">Право </w:t>
      </w:r>
      <w:r>
        <w:rPr>
          <w:rFonts w:eastAsia="Droid Sans Fallback" w:cs="Lohit Devanagari"/>
          <w:b w:val="false"/>
          <w:bCs w:val="false"/>
          <w:i w:val="false"/>
          <w:iCs w:val="false"/>
          <w:caps w:val="false"/>
          <w:smallCaps w:val="false"/>
          <w:color w:val="auto"/>
          <w:kern w:val="0"/>
          <w:sz w:val="28"/>
          <w:szCs w:val="28"/>
          <w:highlight w:val="white"/>
          <w:lang w:val="ru-RU" w:eastAsia="ru-RU" w:bidi="ar-SA"/>
        </w:rPr>
        <w:t xml:space="preserve"> заключения договора аренды земельного участка, находящегося в муниципальной собственности, с кадастровым номером 59:01:3610013:148 площадью 495 кв. м, расположенного по адресу: Российская Федерация, Пермский край, городской округ Пермский, город Пермь, переулок Клубный, з/у 16а,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По указанному лоту заявки не поступали.</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r>
    </w:p>
    <w:p>
      <w:pPr>
        <w:pStyle w:val="Normal"/>
        <w:spacing w:lineRule="auto" w:line="276" w:before="0" w:after="120"/>
        <w:rPr>
          <w:b/>
          <w:bCs/>
          <w:sz w:val="28"/>
          <w:szCs w:val="28"/>
          <w:highlight w:val="none"/>
        </w:rPr>
      </w:pPr>
      <w:r>
        <w:rPr>
          <w:rFonts w:eastAsia="Droid Sans Fallback" w:cs="Lohit Devanagari"/>
          <w:b/>
          <w:bCs w:val="false"/>
          <w:i w:val="false"/>
          <w:iCs w:val="false"/>
          <w:caps w:val="false"/>
          <w:smallCaps w:val="false"/>
          <w:color w:val="auto"/>
          <w:kern w:val="0"/>
          <w:sz w:val="28"/>
          <w:szCs w:val="28"/>
          <w:highlight w:val="white"/>
          <w:lang w:val="ru-RU" w:eastAsia="ru-RU" w:bidi="ar-SA"/>
        </w:rPr>
        <w:t>Лот № 4.</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59:01:5010044:119 площадью 1426 кв. м, расположенного по адресу:Российская Федерация, Пермский край, городской округ Пермский, город Пермь, жилой район Ново-Бродовский, улица Смородиновая, з/у 89,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Время окончания электронного аукциона: 09:52 по местному времени (07:52 МСК).</w:t>
      </w:r>
    </w:p>
    <w:p>
      <w:pPr>
        <w:pStyle w:val="Normal"/>
        <w:spacing w:lineRule="auto" w:line="276"/>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На участие в аукционе поступили 4 заявки.</w:t>
      </w:r>
    </w:p>
    <w:p>
      <w:pPr>
        <w:pStyle w:val="Normal"/>
        <w:widowControl/>
        <w:spacing w:lineRule="auto" w:line="276" w:before="0" w:after="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Сведения об участниках аукциона – </w:t>
      </w:r>
      <w:r>
        <w:rPr>
          <w:rFonts w:eastAsia="Droid Sans Fallback" w:cs="Lohit Devanagari"/>
          <w:color w:val="auto"/>
          <w:kern w:val="0"/>
          <w:sz w:val="28"/>
          <w:szCs w:val="28"/>
          <w:lang w:val="ru-RU" w:eastAsia="ru-RU" w:bidi="ar-SA"/>
        </w:rPr>
        <w:t>Мельникова Виолетта Викторовна, Галиулин Антон Мавлитович в лице представителя, действующего на основании доверенности, Старостиной Виктории Альбертовны, Путин Вадим Сергеевич, Соснин Алексей Сергеевич.</w:t>
      </w:r>
    </w:p>
    <w:p>
      <w:pPr>
        <w:pStyle w:val="Normal"/>
        <w:spacing w:lineRule="auto" w:line="276"/>
        <w:ind w:hanging="0" w:left="0" w:right="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Начальная цена предмета аукциона – 774 000,00 руб.</w:t>
      </w:r>
    </w:p>
    <w:p>
      <w:pPr>
        <w:pStyle w:val="Normal"/>
        <w:spacing w:lineRule="auto" w:line="276"/>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1"/>
        <w:gridCol w:w="1709"/>
        <w:gridCol w:w="4955"/>
        <w:gridCol w:w="2834"/>
      </w:tblGrid>
      <w:tr>
        <w:trPr/>
        <w:tc>
          <w:tcPr>
            <w:tcW w:w="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Наименование участника</w:t>
            </w:r>
          </w:p>
          <w:p>
            <w:pPr>
              <w:pStyle w:val="Normal"/>
              <w:spacing w:lineRule="auto" w:line="276"/>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Максимальное предложение участника  о цене предмета аукциона, руб.</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7641</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Мельникова Виолетта Викторовна</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1 818 900,00</w:t>
            </w:r>
          </w:p>
        </w:tc>
      </w:tr>
      <w:tr>
        <w:trPr/>
        <w:tc>
          <w:tcPr>
            <w:tcW w:w="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1993</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Галиулин Антон Мавлитович в лице представителя, действующего на основании доверенности, Старостиной Виктории Альбертовны</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1 780 200,00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5196</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Путин Вадим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1 548 000,00</w:t>
            </w:r>
          </w:p>
        </w:tc>
      </w:tr>
      <w:tr>
        <w:trPr/>
        <w:tc>
          <w:tcPr>
            <w:tcW w:w="701"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w:t>
            </w:r>
          </w:p>
        </w:tc>
        <w:tc>
          <w:tcPr>
            <w:tcW w:w="170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7457</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Соснин Алексей Сергеевич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851 400,00</w:t>
            </w:r>
          </w:p>
        </w:tc>
      </w:tr>
    </w:tbl>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Droid Sans Fallback" w:cs="Lohit Devanagari"/>
          <w:color w:val="000000"/>
          <w:kern w:val="0"/>
          <w:sz w:val="28"/>
          <w:szCs w:val="28"/>
          <w:shd w:fill="auto" w:val="clear"/>
          <w:lang w:val="ru-RU" w:eastAsia="ru-RU" w:bidi="ar-SA"/>
        </w:rPr>
        <w:t>1 818 900,00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Droid Sans Fallback" w:cs="Lohit Devanagari"/>
          <w:color w:val="000000"/>
          <w:kern w:val="0"/>
          <w:sz w:val="28"/>
          <w:szCs w:val="28"/>
          <w:shd w:fill="auto" w:val="clear"/>
          <w:lang w:val="ru-RU" w:eastAsia="ru-RU" w:bidi="ar-SA"/>
        </w:rPr>
        <w:t>1 780 200,00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Droid Sans Fallback" w:cs="Lohit Devanagari"/>
          <w:color w:val="000000"/>
          <w:kern w:val="0"/>
          <w:sz w:val="28"/>
          <w:szCs w:val="28"/>
          <w:shd w:fill="auto" w:val="clear"/>
          <w:lang w:val="ru-RU" w:eastAsia="ru-RU" w:bidi="ar-SA"/>
        </w:rPr>
        <w:t>Мельникова Виолетта Викторовна</w:t>
      </w:r>
      <w:r>
        <w:rPr>
          <w:rFonts w:eastAsia="Times New Roman" w:cs="Times New Roman"/>
          <w:color w:themeColor="text1" w:val="000000"/>
          <w:sz w:val="28"/>
          <w:szCs w:val="28"/>
          <w:shd w:fill="auto" w:val="clear"/>
          <w:lang w:val="ru-RU" w:eastAsia="ru-RU" w:bidi="ar-SA"/>
        </w:rPr>
        <w:t>.</w:t>
      </w:r>
    </w:p>
    <w:p>
      <w:pPr>
        <w:pStyle w:val="Normal"/>
        <w:widowContro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Droid Sans Fallback" w:cs="Lohit Devanagari"/>
          <w:color w:val="000000"/>
          <w:kern w:val="0"/>
          <w:sz w:val="28"/>
          <w:szCs w:val="28"/>
          <w:shd w:fill="auto" w:val="clear"/>
          <w:lang w:val="ru-RU" w:eastAsia="ru-RU" w:bidi="ar-SA"/>
        </w:rPr>
        <w:t>Галиулин Антон Мавлитович в лице представителя, действующего на основании доверенности, Старостиной Виктории Альбертовны.</w:t>
      </w:r>
    </w:p>
    <w:p>
      <w:pPr>
        <w:pStyle w:val="Normal"/>
        <w:spacing w:lineRule="auto" w:line="276" w:before="0" w:after="0"/>
        <w:jc w:val="both"/>
        <w:rPr>
          <w:rFonts w:eastAsia="Times New Roman" w:cs="Times New Roman"/>
          <w:b/>
          <w:bCs w:val="false"/>
          <w:i w:val="false"/>
          <w:i w:val="false"/>
          <w:caps w:val="false"/>
          <w:smallCaps w:val="false"/>
          <w:color w:themeColor="text1" w:val="000000"/>
          <w:sz w:val="28"/>
          <w:szCs w:val="28"/>
          <w:highlight w:val="none"/>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Сведения о последнем предложении о цене предмета аукциона (размер ежегодной арендной платы) –</w:t>
      </w:r>
      <w:r>
        <w:rPr>
          <w:rFonts w:eastAsia="Droid Sans Fallback" w:cs="Lohit Devanagari"/>
          <w:b/>
          <w:bCs/>
          <w:i w:val="false"/>
          <w:iCs w:val="false"/>
          <w:caps w:val="false"/>
          <w:smallCaps w:val="false"/>
          <w:color w:val="000000"/>
          <w:kern w:val="0"/>
          <w:sz w:val="28"/>
          <w:szCs w:val="28"/>
          <w:highlight w:val="white"/>
          <w:shd w:fill="auto" w:val="clear"/>
          <w:lang w:val="ru-RU" w:eastAsia="ru-RU" w:bidi="ar-SA"/>
        </w:rPr>
        <w:t xml:space="preserve"> 1 818 900,00</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lang w:val="ru-RU" w:eastAsia="ru-RU" w:bidi="ar-SA"/>
        </w:rPr>
      </w:pPr>
      <w:r>
        <w:rPr>
          <w:rFonts w:eastAsia="Times New Roman" w:cs="Times New Roman"/>
          <w:color w:themeColor="text1" w:val="000000"/>
          <w:sz w:val="28"/>
          <w:szCs w:val="28"/>
          <w:shd w:fill="auto" w:val="clear"/>
          <w:lang w:val="ru-RU" w:eastAsia="ru-RU" w:bidi="ar-SA"/>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А.В. </w:t>
      </w:r>
      <w:r>
        <w:rPr>
          <w:rFonts w:eastAsia="Droid Sans Fallback" w:cs="Lohit Devanagari"/>
          <w:color w:val="auto"/>
          <w:kern w:val="0"/>
          <w:sz w:val="28"/>
          <w:szCs w:val="28"/>
          <w:lang w:val="ru-RU" w:eastAsia="en-US" w:bidi="ar-SA"/>
        </w:rPr>
        <w:t>Суфиярова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sz w:val="28"/>
          <w:szCs w:val="28"/>
          <w:highlight w:val="none"/>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widowControl/>
        <w:spacing w:before="120" w:after="120"/>
        <w:ind w:hanging="0" w:left="0" w:right="0"/>
        <w:jc w:val="left"/>
        <w:rPr/>
      </w:pPr>
      <w:r>
        <w:rPr/>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20"/>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20"/>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2">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3">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34">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5">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6">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7">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8">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9">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40">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41">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42">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43">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44">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5">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6">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7">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8">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9">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50">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51">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52">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5">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6">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7">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8">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9">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60">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61">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62">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63">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64">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5">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6">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7">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8">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9">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0">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71">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72">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73">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74">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5">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6">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7">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8">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9">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80">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81">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82">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83">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84">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5">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6">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7">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8">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9">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90">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91">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92">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93">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94">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5">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6">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7">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8">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9">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00">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01">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2">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3">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04">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5">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6">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7">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8">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9">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10">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11">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12">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13">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14">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5">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8">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9">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20">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21">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22">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23">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24">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5">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6">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7">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8">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9">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30">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31">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32">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33">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34">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5">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6">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7">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8">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9">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0">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1">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2">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3">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44">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5">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6">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7">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8">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9">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50">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51">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52">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53">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54">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5">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6">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7">
    <w:name w:val="Normal Table"/>
    <w:uiPriority w:val="99"/>
    <w:semiHidden/>
    <w:unhideWhenUsed/>
  </w:style>
  <w:style w:type="table" w:customStyle="1" w:styleId="958">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LibreOffice/7.6.7.2$Linux_X86_64 LibreOffice_project/60$Build-2</Application>
  <AppVersion>15.0000</AppVersion>
  <Pages>5</Pages>
  <Words>1037</Words>
  <Characters>7295</Characters>
  <CharactersWithSpaces>8476</CharactersWithSpaces>
  <Paragraphs>172</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2026-04-02T11:38:18Z</dcterms:modified>
  <cp:revision>202</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