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электронных аукционах, назначенных                           на 24.04.2026 (процедура № SBR012-2604010103),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право  заключения договора аренды земельного участка с кадастровым номером 59:01:1717124:341 площадью 7441 кв. м, расположенного по адресу: Российская Федерация, Пермский край, городской округ Пермский, город Пермь, улица Воронежская, з/у 60б,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59:01:1717124:342 площадью 4815 кв. м, расположенного по адресу: Российская Федерация, Пермский край, городской округ Пермский, город Пермь, улица Воронежская, з/у 60в,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Лот № 3 –</w:t>
      </w:r>
      <w:r>
        <w:rPr>
          <w:b w:val="false"/>
          <w:bCs w:val="false"/>
          <w:sz w:val="28"/>
          <w:szCs w:val="28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 заключения договора аренды земельного участка с кадастровым номером 59:01:1717124:330 площадью 19653 кв. м, расположенного по адресу: Российская Федерация, Пермский край, городской округ Пермский, город Пермь, улица Воронежская, з/у 62,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4"/>
        </w:rPr>
        <w:t>Лот № 4 –</w:t>
      </w:r>
      <w:r>
        <w:rPr>
          <w:b w:val="false"/>
          <w:bCs w:val="false"/>
          <w:sz w:val="28"/>
          <w:szCs w:val="24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4"/>
          <w:lang w:val="ru-RU" w:eastAsia="ru-RU" w:bidi="ar-SA"/>
        </w:rPr>
        <w:t>р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аво заключения договора аренды земельного участка с кадастровым номером 59:01:1717124:333 площадью 20263 кв. м, расположенного по адресу: Российская Федерация, Пермский край, городской округ Пермский, город Пермь, улица Воронежская, з/у 64,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5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59:01:1717124:332 площадью 3910 кв. м, расположенного по адресу: Российская Федерация, Пермский край, городской округ Пермский, город Пермь, улица Воронежская, з/у 60н,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6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59:01:1717124:340 площадью 5613 кв. м, расположенного по адресу: Российская Федерация, Пермский край, городской округ Пермский, город Пермь, улица Воронежская, з/у 60п,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Лот № 7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раво заключения договора аренды земельного участка с кадастровым номером 59:01:1717124:334 площадью 5838 кв. м, расположенного по адресу: Российская Федерация, Пермский край, городской округ Пермский, город Пермь, улица Воронежская, з/у 60ж, для строительства склада и объектов, относящихся к легкой промышленности. Разрешенное использование земельного участка – легкая промышленность, склады.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 xml:space="preserve">Заместитель председателя комиссии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3</Pages>
  <Words>702</Words>
  <Characters>5179</Characters>
  <CharactersWithSpaces>6157</CharactersWithSpaces>
  <Paragraphs>42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2026-04-23T10:23:02Z</dcterms:modified>
  <cp:revision>1112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