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9"/>
        <w:ind w:firstLine="993"/>
        <w:rPr>
          <w:sz w:val="24"/>
        </w:rPr>
      </w:pPr>
      <w:r>
        <w:rPr>
          <w:sz w:val="24"/>
        </w:rPr>
        <w:t xml:space="preserve">              Департамент имущественных отношений администрации города Перми</w:t>
      </w:r>
      <w:r>
        <w:rPr>
          <w:b/>
          <w:sz w:val="24"/>
        </w:rPr>
        <w:tab/>
        <w:t xml:space="preserve">        </w:t>
      </w:r>
      <w:r>
        <w:rPr>
          <w:b/>
          <w:sz w:val="24"/>
        </w:rPr>
        <w:t xml:space="preserve">                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           </w:t>
      </w:r>
      <w:r>
        <w:rPr>
          <w:sz w:val="24"/>
        </w:rPr>
      </w:r>
      <w:r>
        <w:rPr>
          <w:sz w:val="24"/>
        </w:rPr>
      </w:r>
    </w:p>
    <w:p>
      <w:pPr>
        <w:pStyle w:val="664"/>
        <w:spacing w:before="480"/>
        <w:rPr>
          <w:szCs w:val="24"/>
        </w:rPr>
      </w:pPr>
      <w:r>
        <w:rPr>
          <w:szCs w:val="24"/>
        </w:rPr>
        <w:t xml:space="preserve">ОБЩИЙ ПРОТОКОЛ</w:t>
      </w:r>
      <w:r>
        <w:rPr>
          <w:szCs w:val="24"/>
        </w:rPr>
      </w:r>
    </w:p>
    <w:p>
      <w:pPr>
        <w:pStyle w:val="663"/>
        <w:ind w:firstLine="708"/>
        <w:jc w:val="center"/>
        <w:rPr>
          <w:b/>
        </w:rPr>
      </w:pPr>
      <w:r>
        <w:rPr>
          <w:b/>
        </w:rPr>
        <w:t xml:space="preserve">проведения </w:t>
      </w:r>
      <w:r>
        <w:rPr>
          <w:b/>
        </w:rPr>
        <w:t xml:space="preserve">аукциона </w:t>
      </w:r>
      <w:r>
        <w:rPr>
          <w:b/>
        </w:rPr>
        <w:t xml:space="preserve">в электронной форме </w:t>
      </w:r>
      <w:r>
        <w:rPr>
          <w:b/>
        </w:rPr>
        <w:t xml:space="preserve">по продаже </w:t>
      </w:r>
      <w:r>
        <w:rPr>
          <w:b/>
        </w:rPr>
        <w:t xml:space="preserve">муниципального имущества</w:t>
      </w:r>
      <w:r>
        <w:rPr>
          <w:b/>
        </w:rPr>
      </w:r>
      <w:r>
        <w:rPr>
          <w:b/>
        </w:rPr>
      </w:r>
    </w:p>
    <w:p>
      <w:pPr>
        <w:pStyle w:val="664"/>
        <w:jc w:val="both"/>
        <w:spacing w:before="480"/>
        <w:rPr>
          <w:b w:val="0"/>
          <w:iCs/>
          <w:szCs w:val="24"/>
        </w:rPr>
      </w:pPr>
      <w:r>
        <w:rPr>
          <w:b w:val="0"/>
          <w:szCs w:val="24"/>
        </w:rPr>
        <w:t xml:space="preserve">г.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Пермь 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     </w:t>
      </w:r>
      <w:r>
        <w:rPr>
          <w:b w:val="0"/>
          <w:szCs w:val="24"/>
        </w:rPr>
        <w:t xml:space="preserve">   </w:t>
      </w:r>
      <w:r>
        <w:rPr>
          <w:b w:val="0"/>
          <w:szCs w:val="24"/>
        </w:rPr>
        <w:t xml:space="preserve">                                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</w:t>
      </w:r>
      <w:r>
        <w:rPr>
          <w:b w:val="0"/>
          <w:szCs w:val="24"/>
        </w:rPr>
        <w:t xml:space="preserve">  </w:t>
      </w:r>
      <w:r>
        <w:rPr>
          <w:b w:val="0"/>
          <w:szCs w:val="24"/>
        </w:rPr>
        <w:t xml:space="preserve">            </w:t>
      </w:r>
      <w:r>
        <w:rPr>
          <w:b w:val="0"/>
          <w:szCs w:val="24"/>
        </w:rPr>
        <w:t xml:space="preserve">                    </w:t>
      </w:r>
      <w:r>
        <w:rPr>
          <w:b w:val="0"/>
          <w:szCs w:val="24"/>
        </w:rPr>
        <w:t xml:space="preserve">       </w:t>
      </w:r>
      <w:r>
        <w:rPr>
          <w:b w:val="0"/>
          <w:szCs w:val="24"/>
        </w:rPr>
        <w:t xml:space="preserve">     </w:t>
      </w:r>
      <w:r>
        <w:rPr>
          <w:b w:val="0"/>
          <w:szCs w:val="24"/>
        </w:rPr>
        <w:t xml:space="preserve">29.04.2026</w:t>
      </w:r>
      <w:r>
        <w:rPr>
          <w:b w:val="0"/>
          <w:iCs/>
          <w:szCs w:val="24"/>
        </w:rPr>
      </w:r>
      <w:r>
        <w:rPr>
          <w:b w:val="0"/>
          <w:iCs/>
          <w:szCs w:val="24"/>
        </w:rPr>
      </w:r>
    </w:p>
    <w:p>
      <w:pPr>
        <w:pStyle w:val="663"/>
        <w:ind w:left="2805" w:hanging="2805"/>
        <w:jc w:val="both"/>
      </w:pPr>
      <w:r/>
      <w:r/>
    </w:p>
    <w:p>
      <w:pPr>
        <w:pStyle w:val="673"/>
        <w:ind w:left="0"/>
        <w:jc w:val="both"/>
        <w:tabs>
          <w:tab w:val="left" w:pos="0" w:leader="none"/>
        </w:tabs>
      </w:pPr>
      <w:r>
        <w:t xml:space="preserve">Присутствуют:</w:t>
      </w:r>
      <w:r/>
    </w:p>
    <w:p>
      <w:pPr>
        <w:pStyle w:val="673"/>
        <w:ind w:left="851"/>
        <w:jc w:val="both"/>
        <w:spacing w:after="0"/>
        <w:tabs>
          <w:tab w:val="left" w:pos="851" w:leader="none"/>
        </w:tabs>
      </w:pPr>
      <w:r>
        <w:t xml:space="preserve">Хаткевич А.А., начальник департамента;</w:t>
      </w:r>
      <w:r/>
    </w:p>
    <w:p>
      <w:pPr>
        <w:pStyle w:val="673"/>
        <w:ind w:left="851"/>
        <w:jc w:val="both"/>
        <w:spacing w:after="0"/>
        <w:tabs>
          <w:tab w:val="left" w:pos="851" w:leader="none"/>
        </w:tabs>
      </w:pPr>
      <w:r>
        <w:t xml:space="preserve">Соснин А.В</w:t>
      </w:r>
      <w:r>
        <w:t xml:space="preserve">.</w:t>
      </w:r>
      <w:r>
        <w:t xml:space="preserve">, </w:t>
      </w:r>
      <w:r>
        <w:t xml:space="preserve">заместитель</w:t>
      </w:r>
      <w:r>
        <w:t xml:space="preserve"> начальника департам</w:t>
      </w:r>
      <w:r>
        <w:t xml:space="preserve">ента</w:t>
      </w:r>
      <w:r>
        <w:t xml:space="preserve"> – начальник управления по распоряжению муниципальным имуществом</w:t>
      </w:r>
      <w:r>
        <w:t xml:space="preserve">;</w:t>
      </w:r>
      <w:r/>
    </w:p>
    <w:p>
      <w:pPr>
        <w:pStyle w:val="673"/>
        <w:ind w:left="851"/>
        <w:jc w:val="both"/>
        <w:spacing w:after="0"/>
        <w:tabs>
          <w:tab w:val="left" w:pos="708" w:leader="none"/>
        </w:tabs>
      </w:pPr>
      <w:r>
        <w:t xml:space="preserve">Меденникова С.В.,</w:t>
      </w:r>
      <w:r>
        <w:t xml:space="preserve"> </w:t>
      </w:r>
      <w:r>
        <w:t xml:space="preserve">заместител</w:t>
      </w:r>
      <w:r>
        <w:t xml:space="preserve">ь</w:t>
      </w:r>
      <w:r>
        <w:t xml:space="preserve"> начальника управления – начальник отдела по распоряжению муниципальным имуществом управления по распоряжению муниципальным имуществом;</w:t>
      </w:r>
      <w:r/>
    </w:p>
    <w:p>
      <w:pPr>
        <w:pStyle w:val="673"/>
        <w:ind w:left="851"/>
        <w:jc w:val="both"/>
        <w:spacing w:after="0"/>
        <w:tabs>
          <w:tab w:val="left" w:pos="708" w:leader="none"/>
        </w:tabs>
      </w:pPr>
      <w:r>
        <w:t xml:space="preserve">Доценко Е.В.</w:t>
      </w:r>
      <w:r>
        <w:t xml:space="preserve"> </w:t>
      </w:r>
      <w:r>
        <w:t xml:space="preserve">консультант отдела по распоряжению муниципальным</w:t>
      </w:r>
      <w:r>
        <w:t xml:space="preserve"> </w:t>
      </w:r>
      <w:r>
        <w:t xml:space="preserve">имуществом управления по распоряжению муниципальным имуществом</w:t>
      </w:r>
      <w:r>
        <w:t xml:space="preserve">;</w:t>
      </w:r>
      <w:r/>
    </w:p>
    <w:p>
      <w:pPr>
        <w:pStyle w:val="663"/>
        <w:ind w:left="851"/>
        <w:tabs>
          <w:tab w:val="left" w:pos="2805" w:leader="none"/>
        </w:tabs>
        <w:rPr>
          <w:lang w:eastAsia="en-US"/>
        </w:rPr>
      </w:pPr>
      <w:r>
        <w:t xml:space="preserve">Селезнева Е.Ю., </w:t>
      </w:r>
      <w:r>
        <w:t xml:space="preserve">консультант</w:t>
      </w:r>
      <w:r>
        <w:t xml:space="preserve"> отдела по распоряжению муниципальным</w:t>
      </w:r>
      <w:r>
        <w:t xml:space="preserve"> </w:t>
      </w:r>
      <w:r>
        <w:t xml:space="preserve">имуществом управления по распоряжению муниципальным имуществом</w:t>
      </w:r>
      <w:r>
        <w:rPr>
          <w:lang w:eastAsia="en-US"/>
        </w:rPr>
        <w:t xml:space="preserve">              </w:t>
      </w:r>
      <w:r>
        <w:rPr>
          <w:lang w:eastAsia="en-US"/>
        </w:rPr>
      </w:r>
      <w:r>
        <w:rPr>
          <w:lang w:eastAsia="en-US"/>
        </w:rPr>
      </w:r>
    </w:p>
    <w:p>
      <w:pPr>
        <w:pStyle w:val="663"/>
        <w:ind w:left="851"/>
        <w:tabs>
          <w:tab w:val="left" w:pos="280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93"/>
        <w:ind w:firstLine="851"/>
        <w:spacing w:line="240" w:lineRule="auto"/>
        <w:widowControl/>
        <w:rPr>
          <w:rStyle w:val="692"/>
          <w:b w:val="0"/>
          <w:color w:val="000000"/>
          <w:sz w:val="24"/>
          <w:szCs w:val="24"/>
        </w:rPr>
      </w:pPr>
      <w:r>
        <w:rPr>
          <w:rStyle w:val="692"/>
          <w:b w:val="0"/>
          <w:color w:val="000000"/>
          <w:sz w:val="24"/>
          <w:szCs w:val="24"/>
        </w:rPr>
        <w:t xml:space="preserve">Секретарь:</w:t>
      </w:r>
      <w:r>
        <w:rPr>
          <w:rStyle w:val="692"/>
          <w:b w:val="0"/>
          <w:color w:val="000000"/>
          <w:sz w:val="24"/>
          <w:szCs w:val="24"/>
        </w:rPr>
        <w:t xml:space="preserve"> </w:t>
      </w:r>
      <w:r>
        <w:rPr>
          <w:rStyle w:val="692"/>
          <w:b w:val="0"/>
          <w:color w:val="000000"/>
          <w:sz w:val="24"/>
          <w:szCs w:val="24"/>
        </w:rPr>
      </w:r>
    </w:p>
    <w:p>
      <w:pPr>
        <w:pStyle w:val="673"/>
        <w:ind w:left="0" w:firstLine="851"/>
        <w:jc w:val="both"/>
        <w:spacing w:after="0" w:line="280" w:lineRule="exact"/>
      </w:pPr>
      <w:r>
        <w:t xml:space="preserve">Нестерова М.С., консультант отдела по распоряжению муниципальным</w:t>
      </w:r>
      <w:r>
        <w:t xml:space="preserve"> </w:t>
      </w:r>
      <w:r>
        <w:t xml:space="preserve">имуществом управления по распоряжению муниципальным имуществом</w:t>
      </w:r>
      <w:r>
        <w:t xml:space="preserve">.</w:t>
      </w:r>
      <w:r/>
    </w:p>
    <w:p>
      <w:pPr>
        <w:pStyle w:val="673"/>
        <w:ind w:left="0" w:firstLine="709"/>
        <w:jc w:val="both"/>
        <w:spacing w:after="0" w:line="280" w:lineRule="exact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63"/>
        <w:jc w:val="both"/>
      </w:pPr>
      <w:r>
        <w:rPr>
          <w:b/>
        </w:rPr>
        <w:t xml:space="preserve">Л</w:t>
      </w:r>
      <w:r>
        <w:rPr>
          <w:b/>
        </w:rPr>
        <w:t xml:space="preserve">от № 1 </w:t>
      </w:r>
      <w:r>
        <w:t xml:space="preserve">– </w:t>
      </w:r>
      <w:r/>
    </w:p>
    <w:p>
      <w:pPr>
        <w:pStyle w:val="663"/>
        <w:jc w:val="both"/>
      </w:pPr>
      <w:r/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Встроенные нежилые помещения общей площадью 36,6 кв. м (кадастровый номер 59:01:4410162:952) на цокольном этаже 9-этажного многоквартирного дома.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Адрес: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Пермский край, г. Пермь, Свердловский район,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ул. Революции, д. 18. Помещения пустуют.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63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p>
      <w:pPr>
        <w:pStyle w:val="663"/>
        <w:jc w:val="both"/>
      </w:pPr>
      <w:r>
        <w:t xml:space="preserve">Аукцион по лоту № 1 признан несостоявшимся в связи с тем, что на участие в торгах </w:t>
        <w:br w:type="textWrapping" w:clear="all"/>
        <w:t xml:space="preserve">по данному лоту не поступило ни одной заявки.</w:t>
      </w:r>
      <w:r/>
    </w:p>
    <w:p>
      <w:pPr>
        <w:pStyle w:val="663"/>
        <w:jc w:val="both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2 – 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Встроенные н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ежилые помещения (комнаты 1-6) общей площадью 232 кв.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 (кадастровый номер 59:01:4410877:2643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), на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цокольном этаже многоквартирного дома.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дрес: Пермский край, </w:t>
        <w:br/>
        <w:t xml:space="preserve">г. Пермь, Индустриальный р-н, ул. Мира, д. 132, пом. 1-6. Помещения пустуют.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63"/>
        <w:jc w:val="both"/>
        <w:rPr>
          <w:b/>
        </w:rPr>
      </w:pPr>
      <w:r/>
      <w:r>
        <w:rPr>
          <w:b/>
        </w:rPr>
      </w:r>
    </w:p>
    <w:p>
      <w:pPr>
        <w:pStyle w:val="663"/>
        <w:jc w:val="both"/>
      </w:pPr>
      <w:r>
        <w:t xml:space="preserve">Начальная цена –2 050</w:t>
      </w:r>
      <w:r>
        <w:t xml:space="preserve"> 000,00 руб.</w:t>
      </w:r>
      <w:r/>
      <w:r/>
    </w:p>
    <w:p>
      <w:pPr>
        <w:pStyle w:val="663"/>
        <w:jc w:val="both"/>
      </w:pPr>
      <w:r>
        <w:t xml:space="preserve">Победитель аукциона –</w:t>
      </w:r>
      <w:r/>
      <w:r>
        <w:rPr>
          <w:sz w:val="24"/>
          <w:szCs w:val="24"/>
        </w:rPr>
        <w:t xml:space="preserve">Бардаков Владимир Николаевич (заявка № 5639)</w:t>
      </w:r>
      <w:r/>
      <w:r/>
      <w:r>
        <w:t xml:space="preserve">. </w:t>
      </w:r>
      <w:r/>
      <w:r/>
    </w:p>
    <w:p>
      <w:pPr>
        <w:pStyle w:val="663"/>
        <w:jc w:val="both"/>
      </w:pPr>
      <w:r>
        <w:t xml:space="preserve">Номер заявки победителя – </w:t>
      </w:r>
      <w:r>
        <w:t xml:space="preserve">5639</w:t>
      </w:r>
      <w:r>
        <w:t xml:space="preserve">.</w:t>
      </w:r>
      <w:r/>
      <w:r/>
    </w:p>
    <w:p>
      <w:pPr>
        <w:pStyle w:val="663"/>
        <w:jc w:val="both"/>
      </w:pPr>
      <w:r>
        <w:t xml:space="preserve">Цена покупки имущества – </w:t>
      </w:r>
      <w:r>
        <w:t xml:space="preserve">2 562</w:t>
      </w:r>
      <w:r>
        <w:t xml:space="preserve"> 500,00 руб.  </w:t>
      </w:r>
      <w:r/>
      <w:r/>
    </w:p>
    <w:p>
      <w:pPr>
        <w:pStyle w:val="663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3 – 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3"/>
        <w:jc w:val="both"/>
        <w:rPr>
          <w:sz w:val="26"/>
          <w:szCs w:val="26"/>
        </w:rPr>
      </w:pPr>
      <w:r>
        <w:rPr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Встроенные нежил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ые помещения площадью 225,3 кв. 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 (кадастровый номер 59:01:4311011:754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), в подвале многоквартирного дома.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Адрес: Пермский край, г. Пермь, Мотовилихинский район, ул. Степана Разина, д. 34/3. Помещения пустуют</w:t>
      </w:r>
      <w:r>
        <w:rPr>
          <w:sz w:val="24"/>
          <w:szCs w:val="24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63"/>
        <w:jc w:val="both"/>
      </w:pPr>
      <w:r/>
      <w:r/>
    </w:p>
    <w:p>
      <w:pPr>
        <w:pStyle w:val="663"/>
        <w:jc w:val="both"/>
      </w:pPr>
      <w:r>
        <w:t xml:space="preserve">Аукцион по лоту № 3 признан несостоявшимся в связи с тем, что на участие в торгах </w:t>
        <w:br w:type="textWrapping" w:clear="all"/>
        <w:t xml:space="preserve">по данному лоту не поступило ни одной заявки.</w:t>
      </w:r>
      <w:r/>
    </w:p>
    <w:p>
      <w:pPr>
        <w:pStyle w:val="663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4 – 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lang w:eastAsia="en-US"/>
        </w:rPr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строенные нежилые помещения общей площадью 147,2 кв. м (кадастровый номер 59:01:4410222:1055) в подвале многоквартирного дома.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Пермский край, г. Пермь, Дзержинский р-н, ул. Ленина, д. 102, пом. 57-58; 60-68.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Помещения пустуют.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</w:p>
    <w:p>
      <w:pPr>
        <w:pStyle w:val="663"/>
        <w:jc w:val="both"/>
      </w:pPr>
      <w:r>
        <w:t xml:space="preserve">Аукцион по лоту № 4 признан несостоявшимся в связи с тем, что на участие в торгах </w:t>
        <w:br w:type="textWrapping" w:clear="all"/>
        <w:t xml:space="preserve">по данному лоту не поступило ни одной заявки.</w:t>
      </w:r>
      <w:r/>
    </w:p>
    <w:p>
      <w:pPr>
        <w:pStyle w:val="663"/>
        <w:jc w:val="both"/>
      </w:pPr>
      <w:r/>
      <w:r/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</w:t>
      </w:r>
      <w:r>
        <w:rPr>
          <w:b/>
        </w:rPr>
        <w:t xml:space="preserve">5</w:t>
      </w:r>
      <w:r>
        <w:rPr>
          <w:b/>
        </w:rPr>
        <w:t xml:space="preserve"> – 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lang w:eastAsia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Встроенные нежилые помещения общей площадью 76,5 кв. м (кадастровый номер 59:01:1713017:3181) в подвале 5-этажного многоквартирного дома. городс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кой округ Пермский, город Пермь, улица Маршала Рыбалко,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д. 30.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Помещения пустуют.</w:t>
      </w:r>
      <w:r/>
      <w:r>
        <w:rPr>
          <w:rFonts w:ascii="Times New Roman" w:hAnsi="Times New Roman" w:cs="Times New Roman"/>
          <w:sz w:val="24"/>
          <w:szCs w:val="24"/>
        </w:rPr>
      </w:r>
      <w:r/>
      <w:r>
        <w:rPr>
          <w:lang w:eastAsia="en-US"/>
        </w:rPr>
      </w:r>
      <w:r>
        <w:rPr>
          <w:b/>
        </w:rPr>
      </w:r>
    </w:p>
    <w:p>
      <w:pPr>
        <w:pStyle w:val="663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</w:p>
    <w:p>
      <w:pPr>
        <w:pStyle w:val="663"/>
        <w:jc w:val="both"/>
      </w:pPr>
      <w:r>
        <w:t xml:space="preserve">Начальная цена –460 </w:t>
      </w:r>
      <w:r>
        <w:t xml:space="preserve">000,00 руб.</w:t>
      </w:r>
      <w:r/>
      <w:r/>
    </w:p>
    <w:p>
      <w:pPr>
        <w:pStyle w:val="663"/>
        <w:jc w:val="both"/>
      </w:pPr>
      <w:r>
        <w:t xml:space="preserve">Победитель аукциона –</w:t>
      </w:r>
      <w:r/>
      <w:r>
        <w:rPr>
          <w:sz w:val="24"/>
          <w:szCs w:val="24"/>
        </w:rPr>
        <w:t xml:space="preserve">Смирнова Вероника Игоревна</w:t>
      </w:r>
      <w:r/>
      <w:r/>
      <w:r>
        <w:t xml:space="preserve">. </w:t>
      </w:r>
      <w:r/>
      <w:r/>
    </w:p>
    <w:p>
      <w:pPr>
        <w:pStyle w:val="663"/>
        <w:jc w:val="both"/>
      </w:pPr>
      <w:r>
        <w:t xml:space="preserve">Номер заявки победителя – 6960</w:t>
      </w:r>
      <w:r>
        <w:t xml:space="preserve">.</w:t>
      </w:r>
      <w:r/>
      <w:r/>
    </w:p>
    <w:p>
      <w:pPr>
        <w:pStyle w:val="663"/>
        <w:jc w:val="both"/>
      </w:pPr>
      <w:r>
        <w:t xml:space="preserve">Цена покупки имущества – </w:t>
      </w:r>
      <w:r>
        <w:t xml:space="preserve">1 771 000</w:t>
      </w:r>
      <w:r/>
      <w:r/>
      <w:r>
        <w:t xml:space="preserve"> руб.  </w:t>
      </w:r>
      <w:r/>
      <w:r/>
    </w:p>
    <w:p>
      <w:pPr>
        <w:pStyle w:val="663"/>
        <w:jc w:val="both"/>
      </w:pPr>
      <w:r/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</w:t>
      </w:r>
      <w:r>
        <w:rPr>
          <w:b/>
        </w:rPr>
        <w:t xml:space="preserve">6</w:t>
      </w:r>
      <w:r>
        <w:rPr>
          <w:b/>
        </w:rPr>
        <w:t xml:space="preserve"> – </w:t>
      </w:r>
      <w:r>
        <w:rPr>
          <w:b/>
        </w:rPr>
      </w:r>
      <w:r>
        <w:rPr>
          <w:b/>
        </w:rPr>
      </w:r>
    </w:p>
    <w:p>
      <w:pPr>
        <w:pStyle w:val="663"/>
        <w:jc w:val="both"/>
      </w:pPr>
      <w:r>
        <w:rPr>
          <w:b/>
        </w:rPr>
      </w:r>
      <w:r/>
    </w:p>
    <w:p>
      <w:pPr>
        <w:pStyle w:val="663"/>
        <w:jc w:val="both"/>
        <w:rPr>
          <w:b/>
        </w:rPr>
      </w:pPr>
      <w:r>
        <w:rPr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Встроенные нежилые помещения общей площадью 30,3 кв. м (кадастровый номер 59:01:1713017:3182) в подвале 5-этажного многоквартирного дома.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Адрес: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Российская Федерация, Пермский край, горо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ской округ Пермский, город Пермь, улица Маршала Рыбалко,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д. 30.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Помещения пустуют.</w:t>
      </w:r>
      <w:r/>
      <w:r>
        <w:rPr>
          <w:lang w:eastAsia="en-US"/>
        </w:rPr>
      </w:r>
      <w:r>
        <w:rPr>
          <w:b/>
        </w:rPr>
      </w:r>
    </w:p>
    <w:p>
      <w:pPr>
        <w:pStyle w:val="663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</w:p>
    <w:p>
      <w:pPr>
        <w:pStyle w:val="663"/>
        <w:jc w:val="both"/>
      </w:pPr>
      <w:r>
        <w:t xml:space="preserve">Начальная цена –180</w:t>
      </w:r>
      <w:r>
        <w:t xml:space="preserve"> 000,00 руб.</w:t>
      </w:r>
      <w:r/>
      <w:r/>
    </w:p>
    <w:p>
      <w:pPr>
        <w:pStyle w:val="663"/>
        <w:jc w:val="both"/>
      </w:pPr>
      <w:r>
        <w:t xml:space="preserve">Победитель аукциона –</w:t>
      </w:r>
      <w:r/>
      <w:r>
        <w:rPr>
          <w:sz w:val="24"/>
          <w:szCs w:val="24"/>
        </w:rPr>
        <w:t xml:space="preserve">Смирнова Вероника Игоревна</w:t>
      </w:r>
      <w:r/>
      <w:r/>
      <w:r>
        <w:t xml:space="preserve">. </w:t>
      </w:r>
      <w:r/>
      <w:r/>
    </w:p>
    <w:p>
      <w:pPr>
        <w:pStyle w:val="663"/>
        <w:jc w:val="both"/>
      </w:pPr>
      <w:r>
        <w:t xml:space="preserve">Номер заявки победителя – </w:t>
      </w:r>
      <w:r>
        <w:t xml:space="preserve">9916</w:t>
      </w:r>
      <w:r>
        <w:t xml:space="preserve">.</w:t>
      </w:r>
      <w:r/>
      <w:r/>
    </w:p>
    <w:p>
      <w:pPr>
        <w:pStyle w:val="663"/>
        <w:jc w:val="both"/>
      </w:pPr>
      <w:r>
        <w:t xml:space="preserve">Цена покупки имущества – 990</w:t>
      </w:r>
      <w:r>
        <w:t xml:space="preserve"> 000</w:t>
      </w:r>
      <w:r>
        <w:t xml:space="preserve">,00 руб.  </w:t>
      </w:r>
      <w:r/>
      <w:r/>
    </w:p>
    <w:p>
      <w:pPr>
        <w:pStyle w:val="663"/>
        <w:ind w:firstLine="708"/>
        <w:jc w:val="both"/>
      </w:pPr>
      <w:r/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</w:t>
      </w:r>
      <w:r>
        <w:rPr>
          <w:b/>
        </w:rPr>
        <w:t xml:space="preserve">7</w:t>
      </w:r>
      <w:r>
        <w:rPr>
          <w:b/>
        </w:rPr>
        <w:t xml:space="preserve"> – 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Встроенные нежилые помещения общей площадью 29,7 кв. м (кадастровый номер 59:01:1713017:3183) в подвале 5-этажного многоквартирного дома.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Адрес: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Российская Федерация, Пермский край, горо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ской округ Пермский, город Пермь, улица Маршала Рыбалко,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д. 30.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Помещения пустуют.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63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</w:p>
    <w:p>
      <w:pPr>
        <w:pStyle w:val="663"/>
        <w:jc w:val="both"/>
      </w:pPr>
      <w:r>
        <w:t xml:space="preserve">Начальная цена –180</w:t>
      </w:r>
      <w:r>
        <w:t xml:space="preserve"> 000,00 руб.</w:t>
      </w:r>
      <w:r/>
      <w:r/>
    </w:p>
    <w:p>
      <w:pPr>
        <w:pStyle w:val="663"/>
        <w:jc w:val="both"/>
      </w:pPr>
      <w:r>
        <w:t xml:space="preserve">Победитель аукциона –</w:t>
      </w:r>
      <w:r/>
      <w:r>
        <w:rPr>
          <w:sz w:val="24"/>
          <w:szCs w:val="24"/>
        </w:rPr>
        <w:t xml:space="preserve">Смирнова Вероника Игоревна</w:t>
      </w:r>
      <w:r/>
      <w:r/>
      <w:r>
        <w:t xml:space="preserve">. </w:t>
      </w:r>
      <w:r/>
      <w:r/>
    </w:p>
    <w:p>
      <w:pPr>
        <w:pStyle w:val="663"/>
        <w:jc w:val="both"/>
      </w:pPr>
      <w:r>
        <w:t xml:space="preserve">Номер заявки победителя – </w:t>
      </w:r>
      <w:r>
        <w:t xml:space="preserve">4214</w:t>
      </w:r>
      <w:r>
        <w:t xml:space="preserve">.</w:t>
      </w:r>
      <w:r/>
      <w:r/>
    </w:p>
    <w:p>
      <w:pPr>
        <w:pStyle w:val="663"/>
        <w:jc w:val="both"/>
      </w:pPr>
      <w:r>
        <w:t xml:space="preserve">Цена покупки имущества – 711</w:t>
      </w:r>
      <w:r>
        <w:t xml:space="preserve"> 000,00 руб.  </w:t>
      </w:r>
      <w:r/>
      <w:r/>
    </w:p>
    <w:p>
      <w:pPr>
        <w:pStyle w:val="663"/>
        <w:jc w:val="both"/>
      </w:pPr>
      <w:r/>
      <w:r/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</w:t>
      </w:r>
      <w:r>
        <w:rPr>
          <w:b/>
        </w:rPr>
        <w:t xml:space="preserve">8</w:t>
      </w:r>
      <w:r>
        <w:rPr>
          <w:b/>
        </w:rPr>
        <w:t xml:space="preserve"> – 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Встроенные нежилые помещения общей площадью 20,2 кв. м (кадастровый номер 59:01:1713017:3185) в подвале 5-этажного многоквартирного дома.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Адрес: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Российская Федерация, Пермский край, горо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ской округ Пермский, город Пермь, улица Маршала Рыбалко,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д. 30.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Помещения пустуют.</w:t>
      </w:r>
      <w:r/>
      <w:r>
        <w:rPr>
          <w:lang w:eastAsia="en-US"/>
        </w:rPr>
      </w:r>
      <w:r>
        <w:rPr>
          <w:b/>
        </w:rPr>
      </w:r>
    </w:p>
    <w:p>
      <w:pPr>
        <w:pStyle w:val="663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</w:p>
    <w:p>
      <w:pPr>
        <w:pStyle w:val="663"/>
        <w:jc w:val="both"/>
      </w:pPr>
      <w:r>
        <w:t xml:space="preserve">Начальная цена –12</w:t>
      </w:r>
      <w:r>
        <w:t xml:space="preserve">0 000,00 руб.</w:t>
      </w:r>
      <w:r/>
    </w:p>
    <w:p>
      <w:pPr>
        <w:pStyle w:val="663"/>
        <w:jc w:val="both"/>
      </w:pPr>
      <w:r>
        <w:t xml:space="preserve">Победитель аукциона –</w:t>
      </w:r>
      <w:r/>
      <w:r>
        <w:rPr>
          <w:sz w:val="24"/>
          <w:szCs w:val="24"/>
        </w:rPr>
        <w:t xml:space="preserve">Смирнова Вероника Игоревна</w:t>
      </w:r>
      <w:r/>
      <w:r/>
      <w:r>
        <w:t xml:space="preserve">. </w:t>
      </w:r>
      <w:r/>
    </w:p>
    <w:p>
      <w:pPr>
        <w:pStyle w:val="663"/>
        <w:jc w:val="both"/>
      </w:pPr>
      <w:r>
        <w:t xml:space="preserve">Номер заявки победителя – </w:t>
      </w:r>
      <w:r>
        <w:t xml:space="preserve">3591</w:t>
      </w:r>
      <w:r>
        <w:t xml:space="preserve">.</w:t>
      </w:r>
      <w:r/>
    </w:p>
    <w:p>
      <w:pPr>
        <w:pStyle w:val="663"/>
        <w:jc w:val="both"/>
      </w:pPr>
      <w:r>
        <w:t xml:space="preserve">Цена покупки имущества – </w:t>
      </w:r>
      <w:r>
        <w:t xml:space="preserve">330</w:t>
      </w:r>
      <w:r>
        <w:t xml:space="preserve"> 000,00 руб.  </w:t>
      </w:r>
      <w:r/>
    </w:p>
    <w:p>
      <w:pPr>
        <w:pStyle w:val="663"/>
        <w:jc w:val="both"/>
      </w:pPr>
      <w:r/>
      <w:r/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</w:t>
      </w:r>
      <w:r>
        <w:rPr>
          <w:b/>
        </w:rPr>
        <w:t xml:space="preserve">9</w:t>
      </w:r>
      <w:r>
        <w:rPr>
          <w:b/>
        </w:rPr>
        <w:t xml:space="preserve"> – 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/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Встроенные нежилые помещения общей площадью 10,6 кв. м (кадастровый номер 59:01:1713017:3186) в подвале 5-этажного многоквартирного дома.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Адрес: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Российская Федерация, Пермский край, горо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ской округ Пермский, город Пермь, улица Маршала Рыбалко,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д. 30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Помещения пустуют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</w:t>
      </w:r>
      <w:r/>
      <w:r/>
      <w:r>
        <w:rPr>
          <w:b/>
        </w:rPr>
      </w:r>
    </w:p>
    <w:p>
      <w:pPr>
        <w:pStyle w:val="663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</w:p>
    <w:p>
      <w:pPr>
        <w:pStyle w:val="663"/>
        <w:jc w:val="both"/>
      </w:pPr>
      <w:r>
        <w:t xml:space="preserve">Начальная цена –70</w:t>
      </w:r>
      <w:r>
        <w:t xml:space="preserve"> 000,00 руб.</w:t>
      </w:r>
      <w:r/>
      <w:r/>
    </w:p>
    <w:p>
      <w:pPr>
        <w:pStyle w:val="663"/>
        <w:jc w:val="both"/>
      </w:pPr>
      <w:r>
        <w:t xml:space="preserve">Победитель аукциона –</w:t>
      </w:r>
      <w:r/>
      <w:r>
        <w:rPr>
          <w:sz w:val="24"/>
          <w:szCs w:val="24"/>
        </w:rPr>
        <w:t xml:space="preserve">Смирнова Вероника Игоревна</w:t>
      </w:r>
      <w:r/>
      <w:r/>
      <w:r>
        <w:t xml:space="preserve">. </w:t>
      </w:r>
      <w:r/>
      <w:r/>
    </w:p>
    <w:p>
      <w:pPr>
        <w:pStyle w:val="663"/>
        <w:jc w:val="both"/>
      </w:pPr>
      <w:r>
        <w:t xml:space="preserve">Номер заявки победителя – </w:t>
      </w:r>
      <w:r>
        <w:t xml:space="preserve">7207</w:t>
      </w:r>
      <w:r>
        <w:t xml:space="preserve">.</w:t>
      </w:r>
      <w:r/>
      <w:r/>
    </w:p>
    <w:p>
      <w:pPr>
        <w:pStyle w:val="663"/>
        <w:jc w:val="both"/>
      </w:pPr>
      <w:r>
        <w:t xml:space="preserve">Цена покупки имущества – </w:t>
      </w:r>
      <w:r>
        <w:t xml:space="preserve">241</w:t>
      </w:r>
      <w:r>
        <w:t xml:space="preserve"> 500,00 руб.  </w:t>
      </w:r>
      <w:r/>
      <w:r/>
    </w:p>
    <w:p>
      <w:pPr>
        <w:pStyle w:val="663"/>
        <w:jc w:val="both"/>
      </w:pPr>
      <w:r/>
      <w:r/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</w:t>
      </w:r>
      <w:r>
        <w:rPr>
          <w:b/>
        </w:rPr>
        <w:t xml:space="preserve">10</w:t>
      </w:r>
      <w:r>
        <w:rPr>
          <w:b/>
        </w:rPr>
        <w:t xml:space="preserve"> – 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3"/>
        <w:jc w:val="both"/>
        <w:rPr>
          <w:sz w:val="26"/>
          <w:szCs w:val="26"/>
        </w:rPr>
      </w:pPr>
      <w:r>
        <w:rPr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Встроенные нежилые помещения общей площадью 6,9 кв. м (кадастровый номер 59:01:1713017:3184) в подвале 5-этажного многоквартирного дома.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Адрес: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Российская Федерация, Пермский край, горо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ской округ Пермский, город Пермь, улица Маршала Рыбалко,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д. 30.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Помещения пустуют.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63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</w:p>
    <w:p>
      <w:pPr>
        <w:pStyle w:val="663"/>
        <w:jc w:val="both"/>
      </w:pPr>
      <w:r>
        <w:t xml:space="preserve">Начальная цена –50</w:t>
      </w:r>
      <w:r>
        <w:t xml:space="preserve"> 000,00 руб.</w:t>
      </w:r>
      <w:r/>
      <w:r/>
    </w:p>
    <w:p>
      <w:pPr>
        <w:pStyle w:val="663"/>
        <w:jc w:val="both"/>
      </w:pPr>
      <w:r>
        <w:t xml:space="preserve">Победитель аукциона –</w:t>
      </w:r>
      <w:r/>
      <w:r>
        <w:rPr>
          <w:sz w:val="24"/>
          <w:szCs w:val="24"/>
        </w:rPr>
        <w:t xml:space="preserve">Смирнова Вероника Игоревна</w:t>
      </w:r>
      <w:r/>
      <w:r/>
      <w:r>
        <w:t xml:space="preserve">. </w:t>
      </w:r>
      <w:r/>
      <w:r/>
    </w:p>
    <w:p>
      <w:pPr>
        <w:pStyle w:val="663"/>
        <w:jc w:val="both"/>
      </w:pPr>
      <w:r>
        <w:t xml:space="preserve">Номер заявки победителя – </w:t>
      </w:r>
      <w:r>
        <w:t xml:space="preserve">3425</w:t>
      </w:r>
      <w:r>
        <w:t xml:space="preserve">.</w:t>
      </w:r>
      <w:r/>
      <w:r/>
    </w:p>
    <w:p>
      <w:pPr>
        <w:pStyle w:val="663"/>
        <w:jc w:val="both"/>
      </w:pPr>
      <w:r>
        <w:t xml:space="preserve">Цена покупки имущества – 137 500</w:t>
      </w:r>
      <w:r>
        <w:t xml:space="preserve">,00 руб.  </w:t>
      </w:r>
      <w:r/>
      <w:r/>
    </w:p>
    <w:p>
      <w:pPr>
        <w:pStyle w:val="663"/>
        <w:jc w:val="both"/>
      </w:pPr>
      <w:r/>
      <w:r/>
    </w:p>
    <w:p>
      <w:pPr>
        <w:pStyle w:val="663"/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pStyle w:val="663"/>
        <w:jc w:val="both"/>
      </w:pPr>
      <w:r/>
      <w:r/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val="en-US" w:eastAsia="en-US"/>
        </w:rPr>
        <w:t xml:space="preserve">Члены комиссии:</w:t>
        <w:tab/>
      </w:r>
      <w:r>
        <w:rPr>
          <w:lang w:eastAsia="en-US"/>
        </w:rPr>
        <w:t xml:space="preserve">А.А. Хаткевич</w:t>
      </w: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val="en-US" w:eastAsia="en-US"/>
        </w:rPr>
        <w:tab/>
      </w:r>
      <w:r>
        <w:rPr>
          <w:lang w:eastAsia="en-US"/>
        </w:rPr>
        <w:t xml:space="preserve">А.В. Соснин</w:t>
      </w: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 xml:space="preserve">С.В. Меденникова</w:t>
      </w: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 xml:space="preserve">Е.В. Доценко</w:t>
      </w: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spacing w:line="360" w:lineRule="exact"/>
        <w:tabs>
          <w:tab w:val="left" w:pos="7797" w:leader="none"/>
        </w:tabs>
        <w:rPr>
          <w:lang w:eastAsia="en-US"/>
        </w:rPr>
      </w:pPr>
      <w:r>
        <w:rPr>
          <w:lang w:eastAsia="en-US"/>
        </w:rPr>
        <w:tab/>
        <w:t xml:space="preserve">Е.Ю. Селезнева</w:t>
      </w: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spacing w:line="360" w:lineRule="exact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spacing w:line="360" w:lineRule="exact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ind w:left="7799" w:hanging="7799"/>
        <w:tabs>
          <w:tab w:val="left" w:pos="7825" w:leader="none"/>
        </w:tabs>
        <w:rPr>
          <w:bCs/>
          <w:color w:val="000000"/>
        </w:rPr>
      </w:pPr>
      <w:r>
        <w:rPr>
          <w:bCs/>
          <w:color w:val="000000"/>
        </w:rPr>
        <w:t xml:space="preserve">Секретарь:                                                                                                               М.С. Нестерова</w:t>
      </w:r>
      <w:r>
        <w:rPr>
          <w:bCs/>
          <w:color w:val="000000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709" w:right="567" w:bottom="1135" w:left="1418" w:header="720" w:footer="25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  <w:rPr>
        <w:rStyle w:val="677"/>
      </w:rPr>
      <w:framePr w:wrap="around" w:vAnchor="text" w:hAnchor="margin" w:xAlign="right" w:y="1"/>
    </w:pPr>
    <w:r>
      <w:rPr>
        <w:rStyle w:val="677"/>
      </w:rPr>
      <w:fldChar w:fldCharType="begin"/>
    </w:r>
    <w:r>
      <w:rPr>
        <w:rStyle w:val="677"/>
      </w:rPr>
      <w:instrText xml:space="preserve">PAGE  </w:instrText>
    </w:r>
    <w:r>
      <w:rPr>
        <w:rStyle w:val="677"/>
      </w:rPr>
      <w:fldChar w:fldCharType="separate"/>
    </w:r>
    <w:r>
      <w:rPr>
        <w:rStyle w:val="677"/>
      </w:rPr>
      <w:t xml:space="preserve">2</w:t>
    </w:r>
    <w:r>
      <w:rPr>
        <w:rStyle w:val="677"/>
      </w:rPr>
      <w:fldChar w:fldCharType="end"/>
    </w:r>
    <w:r>
      <w:rPr>
        <w:rStyle w:val="677"/>
      </w:rPr>
    </w:r>
    <w:r>
      <w:rPr>
        <w:rStyle w:val="677"/>
      </w:rPr>
    </w:r>
  </w:p>
  <w:p>
    <w:pPr>
      <w:pStyle w:val="672"/>
      <w:ind w:right="360"/>
      <w:jc w:val="right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  <w:rPr>
        <w:rStyle w:val="677"/>
      </w:rPr>
      <w:framePr w:wrap="around" w:vAnchor="text" w:hAnchor="margin" w:xAlign="right" w:y="1"/>
    </w:pPr>
    <w:r>
      <w:rPr>
        <w:rStyle w:val="677"/>
      </w:rPr>
      <w:fldChar w:fldCharType="begin"/>
    </w:r>
    <w:r>
      <w:rPr>
        <w:rStyle w:val="677"/>
      </w:rPr>
      <w:instrText xml:space="preserve">PAGE  </w:instrText>
    </w:r>
    <w:r>
      <w:rPr>
        <w:rStyle w:val="677"/>
      </w:rPr>
      <w:fldChar w:fldCharType="end"/>
    </w:r>
    <w:r>
      <w:rPr>
        <w:rStyle w:val="677"/>
      </w:rPr>
    </w:r>
    <w:r>
      <w:rPr>
        <w:rStyle w:val="677"/>
      </w:rPr>
    </w:r>
  </w:p>
  <w:p>
    <w:pPr>
      <w:pStyle w:val="67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2013" w:hanging="130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61" w:hanging="130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9" w:hanging="130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57" w:hanging="1305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05" w:hanging="130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753" w:hanging="1305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84" w:hanging="144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63"/>
    <w:next w:val="663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63"/>
    <w:next w:val="663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63"/>
    <w:next w:val="663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63"/>
    <w:next w:val="663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63"/>
    <w:next w:val="663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63"/>
    <w:next w:val="663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63"/>
    <w:next w:val="663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63"/>
    <w:next w:val="663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63"/>
    <w:next w:val="663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63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63"/>
    <w:next w:val="663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63"/>
    <w:next w:val="663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63"/>
    <w:next w:val="663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63"/>
    <w:next w:val="663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63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63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63"/>
    <w:next w:val="663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63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63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next w:val="663"/>
    <w:link w:val="663"/>
    <w:qFormat/>
    <w:rPr>
      <w:sz w:val="24"/>
      <w:szCs w:val="24"/>
      <w:lang w:val="ru-RU" w:eastAsia="ru-RU" w:bidi="ar-SA"/>
    </w:rPr>
  </w:style>
  <w:style w:type="paragraph" w:styleId="664">
    <w:name w:val="Заголовок 1"/>
    <w:basedOn w:val="663"/>
    <w:next w:val="663"/>
    <w:link w:val="663"/>
    <w:qFormat/>
    <w:pPr>
      <w:jc w:val="center"/>
      <w:keepNext/>
      <w:outlineLvl w:val="0"/>
    </w:pPr>
    <w:rPr>
      <w:b/>
      <w:bCs/>
      <w:szCs w:val="20"/>
    </w:rPr>
  </w:style>
  <w:style w:type="paragraph" w:styleId="665">
    <w:name w:val="Заголовок 3"/>
    <w:basedOn w:val="663"/>
    <w:next w:val="663"/>
    <w:link w:val="663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666">
    <w:name w:val="Основной шрифт абзаца, Знак Знак1"/>
    <w:next w:val="666"/>
    <w:link w:val="663"/>
    <w:semiHidden/>
  </w:style>
  <w:style w:type="table" w:styleId="667">
    <w:name w:val="Обычная таблица"/>
    <w:next w:val="667"/>
    <w:link w:val="663"/>
    <w:semiHidden/>
    <w:tblPr/>
  </w:style>
  <w:style w:type="numbering" w:styleId="668">
    <w:name w:val="Нет списка"/>
    <w:next w:val="668"/>
    <w:link w:val="663"/>
    <w:semiHidden/>
  </w:style>
  <w:style w:type="paragraph" w:styleId="669">
    <w:name w:val="Основной текст с отступом 2"/>
    <w:basedOn w:val="663"/>
    <w:next w:val="669"/>
    <w:link w:val="663"/>
    <w:pPr>
      <w:ind w:left="4962" w:hanging="4395"/>
      <w:jc w:val="both"/>
    </w:pPr>
    <w:rPr>
      <w:szCs w:val="20"/>
    </w:rPr>
  </w:style>
  <w:style w:type="paragraph" w:styleId="670">
    <w:name w:val="Текст"/>
    <w:basedOn w:val="663"/>
    <w:next w:val="670"/>
    <w:link w:val="682"/>
    <w:rPr>
      <w:rFonts w:ascii="Courier New" w:hAnsi="Courier New"/>
      <w:sz w:val="20"/>
      <w:szCs w:val="20"/>
    </w:rPr>
  </w:style>
  <w:style w:type="paragraph" w:styleId="671">
    <w:name w:val="Основной текст с отступом 3"/>
    <w:basedOn w:val="663"/>
    <w:next w:val="671"/>
    <w:link w:val="690"/>
    <w:pPr>
      <w:ind w:left="5610"/>
    </w:pPr>
  </w:style>
  <w:style w:type="paragraph" w:styleId="672">
    <w:name w:val="Нижний колонтитул"/>
    <w:basedOn w:val="663"/>
    <w:next w:val="672"/>
    <w:link w:val="663"/>
    <w:pPr>
      <w:tabs>
        <w:tab w:val="center" w:pos="4677" w:leader="none"/>
        <w:tab w:val="right" w:pos="9355" w:leader="none"/>
      </w:tabs>
    </w:pPr>
  </w:style>
  <w:style w:type="paragraph" w:styleId="673">
    <w:name w:val="Основной текст с отступом"/>
    <w:basedOn w:val="663"/>
    <w:next w:val="673"/>
    <w:link w:val="685"/>
    <w:pPr>
      <w:ind w:left="283"/>
      <w:spacing w:after="120"/>
    </w:pPr>
  </w:style>
  <w:style w:type="paragraph" w:styleId="674">
    <w:name w:val="Основной текст"/>
    <w:basedOn w:val="663"/>
    <w:next w:val="674"/>
    <w:link w:val="689"/>
    <w:pPr>
      <w:jc w:val="right"/>
    </w:pPr>
    <w:rPr>
      <w:sz w:val="28"/>
    </w:rPr>
  </w:style>
  <w:style w:type="paragraph" w:styleId="675">
    <w:name w:val="Основной текст 2"/>
    <w:basedOn w:val="663"/>
    <w:next w:val="675"/>
    <w:link w:val="688"/>
    <w:pPr>
      <w:spacing w:after="120" w:line="480" w:lineRule="auto"/>
    </w:pPr>
  </w:style>
  <w:style w:type="paragraph" w:styleId="676">
    <w:name w:val="Основной текст 3"/>
    <w:basedOn w:val="663"/>
    <w:next w:val="676"/>
    <w:link w:val="663"/>
    <w:pPr>
      <w:spacing w:after="120"/>
    </w:pPr>
    <w:rPr>
      <w:sz w:val="16"/>
      <w:szCs w:val="16"/>
    </w:rPr>
  </w:style>
  <w:style w:type="character" w:styleId="677">
    <w:name w:val="Номер страницы"/>
    <w:basedOn w:val="666"/>
    <w:next w:val="677"/>
    <w:link w:val="663"/>
  </w:style>
  <w:style w:type="paragraph" w:styleId="678">
    <w:name w:val="Верхний колонтитул"/>
    <w:basedOn w:val="663"/>
    <w:next w:val="678"/>
    <w:link w:val="663"/>
    <w:pPr>
      <w:tabs>
        <w:tab w:val="center" w:pos="4677" w:leader="none"/>
        <w:tab w:val="right" w:pos="9355" w:leader="none"/>
      </w:tabs>
    </w:pPr>
  </w:style>
  <w:style w:type="paragraph" w:styleId="679">
    <w:name w:val="Название"/>
    <w:basedOn w:val="663"/>
    <w:next w:val="679"/>
    <w:link w:val="663"/>
    <w:qFormat/>
    <w:pPr>
      <w:jc w:val="center"/>
    </w:pPr>
    <w:rPr>
      <w:sz w:val="28"/>
    </w:rPr>
  </w:style>
  <w:style w:type="paragraph" w:styleId="680">
    <w:name w:val="UserStyle_5"/>
    <w:basedOn w:val="663"/>
    <w:next w:val="680"/>
    <w:link w:val="663"/>
    <w:rPr>
      <w:rFonts w:ascii="Verdana" w:hAnsi="Verdana" w:cs="Verdana"/>
      <w:sz w:val="20"/>
      <w:szCs w:val="20"/>
      <w:lang w:val="en-US" w:eastAsia="en-US"/>
    </w:rPr>
  </w:style>
  <w:style w:type="paragraph" w:styleId="681">
    <w:name w:val="Знак Знак Знак Знак Знак Знак Знак Знак Знак Знак Знак Знак"/>
    <w:basedOn w:val="663"/>
    <w:next w:val="681"/>
    <w:link w:val="663"/>
    <w:rPr>
      <w:rFonts w:ascii="Verdana" w:hAnsi="Verdana" w:cs="Verdana"/>
      <w:sz w:val="20"/>
      <w:szCs w:val="20"/>
      <w:lang w:val="en-US" w:eastAsia="en-US"/>
    </w:rPr>
  </w:style>
  <w:style w:type="character" w:styleId="682">
    <w:name w:val="Текст Знак"/>
    <w:next w:val="682"/>
    <w:link w:val="670"/>
    <w:rPr>
      <w:rFonts w:ascii="Courier New" w:hAnsi="Courier New"/>
      <w:lang w:val="ru-RU" w:eastAsia="ru-RU" w:bidi="ar-SA"/>
    </w:rPr>
  </w:style>
  <w:style w:type="character" w:styleId="683">
    <w:name w:val="Знак Знак"/>
    <w:next w:val="683"/>
    <w:link w:val="663"/>
    <w:rPr>
      <w:rFonts w:ascii="Courier New" w:hAnsi="Courier New" w:cs="Courier New"/>
      <w:lang w:val="ru-RU" w:eastAsia="ru-RU" w:bidi="ar-SA"/>
    </w:rPr>
  </w:style>
  <w:style w:type="paragraph" w:styleId="684">
    <w:name w:val=" Знак Знак Знак Знак Знак Знак Знак Знак Знак Знак Знак Знак"/>
    <w:basedOn w:val="663"/>
    <w:next w:val="684"/>
    <w:link w:val="666"/>
    <w:rPr>
      <w:rFonts w:ascii="Verdana" w:hAnsi="Verdana" w:cs="Verdana"/>
      <w:sz w:val="20"/>
      <w:szCs w:val="20"/>
      <w:lang w:val="en-US" w:eastAsia="en-US"/>
    </w:rPr>
  </w:style>
  <w:style w:type="character" w:styleId="685">
    <w:name w:val="Основной текст с отступом Знак"/>
    <w:next w:val="685"/>
    <w:link w:val="673"/>
    <w:rPr>
      <w:sz w:val="24"/>
      <w:szCs w:val="24"/>
    </w:rPr>
  </w:style>
  <w:style w:type="paragraph" w:styleId="686">
    <w:name w:val="Текст выноски"/>
    <w:basedOn w:val="663"/>
    <w:next w:val="686"/>
    <w:link w:val="687"/>
    <w:rPr>
      <w:rFonts w:ascii="Tahoma" w:hAnsi="Tahoma" w:cs="Tahoma"/>
      <w:sz w:val="16"/>
      <w:szCs w:val="16"/>
    </w:rPr>
  </w:style>
  <w:style w:type="character" w:styleId="687">
    <w:name w:val="Текст выноски Знак"/>
    <w:next w:val="687"/>
    <w:link w:val="686"/>
    <w:rPr>
      <w:rFonts w:ascii="Tahoma" w:hAnsi="Tahoma" w:cs="Tahoma"/>
      <w:sz w:val="16"/>
      <w:szCs w:val="16"/>
    </w:rPr>
  </w:style>
  <w:style w:type="character" w:styleId="688">
    <w:name w:val="Основной текст 2 Знак"/>
    <w:next w:val="688"/>
    <w:link w:val="675"/>
    <w:rPr>
      <w:sz w:val="24"/>
      <w:szCs w:val="24"/>
    </w:rPr>
  </w:style>
  <w:style w:type="character" w:styleId="689">
    <w:name w:val="Основной текст Знак"/>
    <w:next w:val="689"/>
    <w:link w:val="674"/>
    <w:rPr>
      <w:sz w:val="28"/>
      <w:szCs w:val="24"/>
    </w:rPr>
  </w:style>
  <w:style w:type="character" w:styleId="690">
    <w:name w:val="Основной текст с отступом 3 Знак"/>
    <w:next w:val="690"/>
    <w:link w:val="671"/>
    <w:rPr>
      <w:sz w:val="24"/>
      <w:szCs w:val="24"/>
    </w:rPr>
  </w:style>
  <w:style w:type="table" w:styleId="691">
    <w:name w:val="Сетка таблицы"/>
    <w:basedOn w:val="667"/>
    <w:next w:val="691"/>
    <w:link w:val="663"/>
    <w:uiPriority w:val="59"/>
    <w:pPr>
      <w:widowControl w:val="off"/>
    </w:pPr>
    <w:rPr>
      <w:rFonts w:ascii="Courier New" w:hAnsi="Courier New" w:eastAsia="Courier New" w:cs="Courier New"/>
      <w:sz w:val="24"/>
      <w:szCs w:val="24"/>
      <w:lang w:eastAsia="en-US" w:bidi="ru-RU"/>
    </w:rPr>
    <w:tblPr/>
  </w:style>
  <w:style w:type="character" w:styleId="692">
    <w:name w:val="Font Style26"/>
    <w:next w:val="692"/>
    <w:link w:val="663"/>
    <w:rPr>
      <w:rFonts w:ascii="Times New Roman" w:hAnsi="Times New Roman" w:cs="Times New Roman"/>
      <w:b/>
      <w:bCs/>
      <w:sz w:val="18"/>
      <w:szCs w:val="18"/>
    </w:rPr>
  </w:style>
  <w:style w:type="paragraph" w:styleId="693">
    <w:name w:val="Style4"/>
    <w:basedOn w:val="663"/>
    <w:next w:val="693"/>
    <w:link w:val="663"/>
    <w:pPr>
      <w:spacing w:line="230" w:lineRule="exact"/>
      <w:widowControl w:val="off"/>
    </w:pPr>
  </w:style>
  <w:style w:type="character" w:styleId="1250" w:default="1">
    <w:name w:val="Default Paragraph Font"/>
    <w:uiPriority w:val="1"/>
    <w:semiHidden/>
    <w:unhideWhenUsed/>
  </w:style>
  <w:style w:type="numbering" w:styleId="1251" w:default="1">
    <w:name w:val="No List"/>
    <w:uiPriority w:val="99"/>
    <w:semiHidden/>
    <w:unhideWhenUsed/>
  </w:style>
  <w:style w:type="table" w:styleId="12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Деп. имущественных отношений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Департамент имущественных отношений администрации города Перми</dc:title>
  <dc:creator>bna</dc:creator>
  <cp:lastModifiedBy>selezneva-eyu</cp:lastModifiedBy>
  <cp:revision>288</cp:revision>
  <dcterms:created xsi:type="dcterms:W3CDTF">2012-07-09T09:40:00Z</dcterms:created>
  <dcterms:modified xsi:type="dcterms:W3CDTF">2026-04-29T09:42:00Z</dcterms:modified>
  <cp:version>983040</cp:version>
</cp:coreProperties>
</file>