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заседания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</w:t>
        <w:br/>
        <w:t>не разграничена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22.05.2026, 09:00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Присутствуют: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61" w:left="3061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Председатель комиссии: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Хаткевич А.А., 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490" w:leader="none"/>
        </w:tabs>
        <w:spacing w:lineRule="auto" w:line="276" w:before="0" w:after="0"/>
        <w:ind w:hanging="2494" w:left="2494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94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Style16"/>
        <w:tabs>
          <w:tab w:val="clear" w:pos="708"/>
          <w:tab w:val="left" w:pos="2520" w:leader="none"/>
        </w:tabs>
        <w:spacing w:lineRule="auto" w:line="276"/>
        <w:ind w:firstLine="709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Повестка заседания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: </w:t>
      </w:r>
    </w:p>
    <w:p>
      <w:pPr>
        <w:pStyle w:val="Style16"/>
        <w:tabs>
          <w:tab w:val="clear" w:pos="708"/>
          <w:tab w:val="left" w:pos="2520" w:leader="none"/>
        </w:tabs>
        <w:spacing w:lineRule="auto" w:line="276"/>
        <w:ind w:firstLine="709" w:right="0"/>
        <w:jc w:val="both"/>
        <w:rPr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отмена всех протоколов проведения аукционов на право заключения договоров аренды земельных участков, состоявшегося 24.04.2026, по лотам                  №№ 1-7 (процедура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№ SBR012-2604010103).</w:t>
      </w:r>
    </w:p>
    <w:p>
      <w:pPr>
        <w:pStyle w:val="Normal"/>
        <w:spacing w:lineRule="auto" w:line="276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val="en-US"/>
        </w:rPr>
        <w:tab/>
      </w:r>
    </w:p>
    <w:p>
      <w:pPr>
        <w:pStyle w:val="Normal"/>
        <w:spacing w:lineRule="auto" w:line="276"/>
        <w:ind w:firstLine="708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b/>
          <w:sz w:val="28"/>
          <w:szCs w:val="28"/>
        </w:rPr>
        <w:t>Комиссия решила</w:t>
      </w:r>
      <w:r>
        <w:rPr>
          <w:sz w:val="28"/>
          <w:szCs w:val="28"/>
        </w:rPr>
        <w:t xml:space="preserve">: на основании </w:t>
      </w:r>
      <w:r>
        <w:rPr>
          <w:rFonts w:eastAsia="Times New Roman" w:cs="Times New Roman"/>
          <w:color w:val="000000"/>
          <w:sz w:val="28"/>
          <w:szCs w:val="28"/>
        </w:rPr>
        <w:t xml:space="preserve">решения </w:t>
      </w:r>
      <w:r>
        <w:rPr>
          <w:sz w:val="28"/>
          <w:szCs w:val="28"/>
        </w:rPr>
        <w:t>Управления Федеральной антимонопольной службы по Пермскому краю от 07 мая 2026 г. по делу                                № 059/10/18.1-466/2026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предписания Управления Федеральной антимонопольной службы по Пермскому краю от 07 мая 2026 г. по делу № 059/10/18.1-466/2026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по жалобе Новиковой Татьяны Васильевны отменить протокол рассмотрения заявок на участие в электронных аукционах на право заключения договоров аренды земельных участков от 23.04.2026 по лотам: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 с кадастровым номером 59:01:1717124:341 площадью 7441 кв. м, расположенного по адресу: Российская Федерация, Пермский край, городской округ Пермский, город Пермь, улица Воронежская, з/у 60б,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59:01:1717124:342 площадью 4815 кв. м, расположенного по адресу: Российская Федерация, Пермский край, городской округ Пермский, город Пермь, улица Воронежская, з/у 60в,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59:01:1717124:330 площадью 19653 кв. м, расположенного по адресу: Российская Федерация, Пермский край, городской округ Пермский, город Пермь, улица Воронежская, з/у 62,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 xml:space="preserve">№ </w:t>
      </w:r>
      <w:r>
        <w:rPr>
          <w:b/>
          <w:sz w:val="28"/>
          <w:szCs w:val="24"/>
        </w:rPr>
        <w:t>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59:01:1717124:333 площадью 20263 кв. м, расположенного по адресу: Российская Федерация, Пермский край, городской округ Пермский, город Пермь, улица Воронежская, з/у 64,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59:01:1717124:332 площадью 3910 кв. м, расположенного по адресу: Российская Федерация, Пермский край, городской округ Пермский, город Пермь, улица Воронежская, з/у 60н,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59:01:1717124:340 площадью 5613 кв. м, расположенного по адресу: Российская Федерация, Пермский край, городской округ Пермский, город Пермь, улица Воронежская, з/у 60п,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59:01:1717124:334 площадью 5838 кв. м, расположенного по адресу: Российская Федерация, Пермский край, городской округ Пермский, город Пермь, улица Воронежская, з/у 60ж,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567" w:gutter="0" w:header="709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jc w:val="right"/>
      <w:rPr/>
    </w:pPr>
    <w:bookmarkStart w:id="0" w:name="PageNumWizard_FOOTER_Базовый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jc w:val="right"/>
      <w:rPr/>
    </w:pPr>
    <w:bookmarkStart w:id="1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b/>
    </w:rPr>
  </w:style>
  <w:style w:type="character" w:styleId="Style7">
    <w:name w:val="Основной шрифт абзаца"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 w:cs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lang w:val="en-US"/>
    </w:rPr>
  </w:style>
  <w:style w:type="paragraph" w:styleId="Style16">
    <w:name w:val="Текст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Style17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  <w:lang w:val="en-US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3</Pages>
  <Words>603</Words>
  <Characters>4517</Characters>
  <CharactersWithSpaces>5468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2024-07-22T06:19:00Z</dcterms:created>
  <dc:creator>bna</dc:creator>
  <dc:description/>
  <dc:language>ru-RU</dc:language>
  <cp:lastModifiedBy/>
  <dcterms:modified xsi:type="dcterms:W3CDTF">2026-05-22T14:52:05Z</dcterms:modified>
  <cp:revision>21</cp:revision>
  <dc:subject/>
  <dc:title>Департамент имущественных отношений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