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mc:AlternateContent>
          <mc:Choice Requires="wpg">
            <w:drawing>
              <wp:anchor behindDoc="0" distT="0" distB="0" distL="0" distR="0" simplePos="0" locked="0" layoutInCell="0" allowOverlap="1" relativeHeight="16">
                <wp:simplePos x="0" y="0"/>
                <wp:positionH relativeFrom="page">
                  <wp:posOffset>899795</wp:posOffset>
                </wp:positionH>
                <wp:positionV relativeFrom="page">
                  <wp:posOffset>237490</wp:posOffset>
                </wp:positionV>
                <wp:extent cx="6391910" cy="1529715"/>
                <wp:effectExtent l="0" t="0" r="0" b="0"/>
                <wp:wrapNone/>
                <wp:docPr id="1" name="Фигура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1800" cy="1529640"/>
                          <a:chOff x="0" y="0"/>
                          <a:chExt cx="6391800" cy="152964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0" y="486360"/>
                            <a:ext cx="6391800" cy="1043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Caption"/>
                                <w:spacing w:lineRule="auto" w:line="240" w:before="40" w:after="0"/>
                                <w:rPr>
                                  <w:b w:val="fals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false"/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Caption"/>
                                <w:spacing w:lineRule="auto" w:line="24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</w:p>
                            <w:p>
                              <w:pPr>
                                <w:pStyle w:val="Caption"/>
                                <w:spacing w:lineRule="auto" w:line="24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ИМУЩЕСТВЕННЫХ ОТНОШЕНИЙ</w:t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Р И К А З</w:t>
                              </w:r>
                            </w:p>
                            <w:p>
                              <w:pPr>
                                <w:pStyle w:val="Normal"/>
                                <w:jc w:val="center"/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36360" rIns="36360" tIns="36360" bIns="3636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2989080" y="0"/>
                            <a:ext cx="414000" cy="475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Фигура1" style="position:absolute;margin-left:70.85pt;margin-top:18.7pt;width:503.3pt;height:120.45pt" coordorigin="1417,374" coordsize="10066,2409">
                <v:rect id="shape_0" path="m0,0l-2147483645,0l-2147483645,-2147483646l0,-2147483646xe" fillcolor="white" stroked="f" o:allowincell="f" style="position:absolute;left:1417;top:1140;width:10065;height:1642;mso-wrap-style:square;v-text-anchor:top;mso-position-horizontal-relative:page;mso-position-vertical-relative:page">
                  <v:fill o:detectmouseclick="t" type="solid" color2="black"/>
                  <v:stroke color="#3465a4" joinstyle="miter" endcap="flat"/>
                  <v:textbox>
                    <w:txbxContent>
                      <w:p>
                        <w:pPr>
                          <w:pStyle w:val="Caption"/>
                          <w:spacing w:lineRule="auto" w:line="240" w:before="40" w:after="0"/>
                          <w:rPr>
                            <w:b w:val="false"/>
                            <w:sz w:val="28"/>
                            <w:szCs w:val="28"/>
                          </w:rPr>
                        </w:pPr>
                        <w:r>
                          <w:rPr>
                            <w:b w:val="false"/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>
                        <w:pPr>
                          <w:pStyle w:val="Normal"/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Caption"/>
                          <w:spacing w:lineRule="auto" w:line="24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</w:p>
                      <w:p>
                        <w:pPr>
                          <w:pStyle w:val="Caption"/>
                          <w:spacing w:lineRule="auto" w:line="24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ИМУЩЕСТВЕННЫХ ОТНОШЕНИЙ</w:t>
                        </w:r>
                      </w:p>
                      <w:p>
                        <w:pPr>
                          <w:pStyle w:val="Normal"/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Normal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 Р И К А З</w:t>
                        </w:r>
                      </w:p>
                      <w:p>
                        <w:pPr>
                          <w:pStyle w:val="Normal"/>
                          <w:jc w:val="center"/>
                          <w:rPr>
                            <w:sz w:val="8"/>
                            <w:szCs w:val="8"/>
                          </w:rPr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6124;top:374;width:651;height:748;mso-wrap-style:none;v-text-anchor:middle;mso-position-horizontal-relative:page;mso-position-vertical-relative:page" type="_x0000_t75">
                  <v:imagedata r:id="rId3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BodyText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bookmarkStart w:id="0" w:name="_GoBack"/>
      <w:bookmarkStart w:id="1" w:name="_GoBack"/>
      <w:bookmarkEnd w:id="1"/>
    </w:p>
    <w:p>
      <w:pPr>
        <w:pStyle w:val="BodyText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jc w:val="both"/>
        <w:rPr>
          <w:sz w:val="24"/>
          <w:lang w:val="en-US"/>
        </w:rPr>
      </w:pPr>
      <w:r>
        <w:rPr>
          <w:sz w:val="24"/>
          <w:lang w:val="en-US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2540</wp:posOffset>
                </wp:positionH>
                <wp:positionV relativeFrom="paragraph">
                  <wp:posOffset>-140970</wp:posOffset>
                </wp:positionV>
                <wp:extent cx="6285865" cy="428625"/>
                <wp:effectExtent l="0" t="0" r="0" b="0"/>
                <wp:wrapNone/>
                <wp:docPr id="4" name="Group 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5960" cy="428760"/>
                          <a:chOff x="0" y="0"/>
                          <a:chExt cx="6285960" cy="428760"/>
                        </a:xfrm>
                      </wpg:grpSpPr>
                      <wps:wsp>
                        <wps:cNvPr id="5" name=""/>
                        <wps:cNvSpPr/>
                        <wps:spPr>
                          <a:xfrm>
                            <a:off x="0" y="0"/>
                            <a:ext cx="6285960" cy="428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 w:val="false"/>
                                <w:spacing w:lineRule="exact" w:line="36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36360" rIns="36360" tIns="36360" bIns="36360" anchor="t">
                          <a:noAutofit/>
                        </wps:bodyPr>
                      </wps:wsp>
                      <wps:wsp>
                        <wps:cNvPr id="6" name=""/>
                        <wps:cNvSpPr/>
                        <wps:spPr>
                          <a:xfrm>
                            <a:off x="258480" y="85680"/>
                            <a:ext cx="1528920" cy="340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36360" rIns="36360" tIns="36360" bIns="36360" anchor="t">
                          <a:noAutofit/>
                        </wps:bodyPr>
                      </wps:wsp>
                      <wps:wsp>
                        <wps:cNvPr id="7" name=""/>
                        <wps:cNvSpPr/>
                        <wps:spPr>
                          <a:xfrm>
                            <a:off x="4947120" y="85680"/>
                            <a:ext cx="1078920" cy="343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36360" rIns="36360" tIns="36360" bIns="3636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" style="position:absolute;margin-left:0.2pt;margin-top:-11.1pt;width:494.95pt;height:33.75pt" coordorigin="4,-222" coordsize="9899,675">
                <v:rect id="shape_0" path="m0,0l-2147483645,0l-2147483645,-2147483646l0,-2147483646xe" fillcolor="white" stroked="f" o:allowincell="f" style="position:absolute;left:4;top:-222;width:9898;height:674;mso-wrap-style:none;v-text-anchor:middle">
                  <v:fill o:detectmouseclick="t" type="solid" color2="black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 w:val="false"/>
                          <w:spacing w:lineRule="exact" w:line="360"/>
                          <w:jc w:val="center"/>
                          <w:rPr>
                            <w:sz w:val="24"/>
                          </w:rPr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  <v:rect id="shape_0" path="m0,0l-2147483645,0l-2147483645,-2147483646l0,-2147483646xe" stroked="f" o:allowincell="f" style="position:absolute;left:411;top:-87;width:2407;height:536;mso-wrap-style:none;v-text-anchor:middl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  <v:rect id="shape_0" path="m0,0l-2147483645,0l-2147483645,-2147483646l0,-2147483646xe" fillcolor="white" stroked="f" o:allowincell="f" style="position:absolute;left:7795;top:-87;width:1698;height:539;mso-wrap-style:none;v-text-anchor:middle">
                  <v:fill o:detectmouseclick="t" type="solid" color2="black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exact" w:line="239" w:before="0" w:after="0"/>
        <w:ind w:hanging="0" w:left="0" w:right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</w:t>
        <w:br/>
        <w:t xml:space="preserve">в отдельные приказы начальника </w:t>
      </w:r>
    </w:p>
    <w:p>
      <w:pPr>
        <w:pStyle w:val="Normal"/>
        <w:spacing w:lineRule="exact" w:line="239" w:before="0" w:after="0"/>
        <w:ind w:hanging="0" w:left="0" w:right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департамента имущественных </w:t>
      </w:r>
    </w:p>
    <w:p>
      <w:pPr>
        <w:pStyle w:val="Normal"/>
        <w:spacing w:lineRule="exact" w:line="239" w:before="0" w:after="0"/>
        <w:ind w:hanging="0" w:left="0" w:right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отношений администрации города Перми</w:t>
      </w:r>
    </w:p>
    <w:p>
      <w:pPr>
        <w:pStyle w:val="Normal"/>
        <w:spacing w:lineRule="exact" w:line="239" w:before="0" w:after="0"/>
        <w:ind w:hanging="0" w:left="0" w:right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сфере организации и проведения </w:t>
      </w:r>
    </w:p>
    <w:p>
      <w:pPr>
        <w:pStyle w:val="Normal"/>
        <w:spacing w:lineRule="exact" w:line="239" w:before="0" w:after="0"/>
        <w:ind w:hanging="0" w:left="0" w:right="0"/>
        <w:jc w:val="lef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аукционов на право заключения </w:t>
      </w:r>
    </w:p>
    <w:p>
      <w:pPr>
        <w:pStyle w:val="Normal"/>
        <w:spacing w:lineRule="exact" w:line="239" w:before="0" w:after="0"/>
        <w:ind w:hanging="0" w:left="0" w:right="0"/>
        <w:jc w:val="lef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>договоров аренды земельных участков</w:t>
      </w:r>
    </w:p>
    <w:p>
      <w:pPr>
        <w:pStyle w:val="Normal"/>
        <w:spacing w:lineRule="exact" w:line="239" w:before="0" w:after="0"/>
        <w:ind w:hanging="0" w:left="0" w:right="0"/>
        <w:jc w:val="lef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exact" w:line="239" w:before="0" w:after="0"/>
        <w:ind w:hanging="0" w:left="0" w:right="0"/>
        <w:jc w:val="lef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exact" w:line="239" w:before="0" w:after="0"/>
        <w:ind w:hanging="0" w:left="0" w:right="0"/>
        <w:jc w:val="lef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</w:r>
    </w:p>
    <w:p>
      <w:pPr>
        <w:pStyle w:val="Normal"/>
        <w:ind w:hanging="0" w:left="0" w:right="0"/>
        <w:rPr/>
      </w:pPr>
      <w:r>
        <w:rPr/>
      </w:r>
    </w:p>
    <w:p>
      <w:pPr>
        <w:pStyle w:val="Normal"/>
        <w:ind w:hanging="0" w:left="120" w:right="120"/>
        <w:rPr/>
      </w:pPr>
      <w:r>
        <w:rPr/>
      </w:r>
    </w:p>
    <w:p>
      <w:pPr>
        <w:pStyle w:val="Normal"/>
        <w:ind w:firstLine="720" w:left="0" w:right="0"/>
        <w:jc w:val="both"/>
        <w:rPr>
          <w:rFonts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color w:val="000000"/>
          <w:sz w:val="28"/>
        </w:rPr>
        <w:t xml:space="preserve">В соответствии со статьями 39.11, 39.12, 39.13 Земельного кодекса Российской Федерации, Положением о департаменте имущественных отношений </w:t>
        <w:br/>
        <w:t xml:space="preserve">администрации города Перми, утвержденным решением Пермской городской Думы от 12 сентября 2006 г. № 210, решениями </w:t>
      </w:r>
      <w:r>
        <w:rPr>
          <w:sz w:val="28"/>
          <w:szCs w:val="28"/>
        </w:rPr>
        <w:t>Управления Федеральной антимонопольной службы по Пермскому краю от 07 мая 2026 г. по делу                                № 059/10/18.1-466/2026</w:t>
      </w:r>
      <w:r>
        <w:rPr>
          <w:rFonts w:eastAsia="Times New Roman" w:cs="Times New Roman"/>
          <w:color w:val="000000"/>
          <w:sz w:val="28"/>
          <w:highlight w:val="white"/>
        </w:rPr>
        <w:t xml:space="preserve">, </w:t>
      </w:r>
      <w:r>
        <w:rPr>
          <w:sz w:val="28"/>
          <w:szCs w:val="28"/>
        </w:rPr>
        <w:t>от 07 мая 2026 г. по делу № 059/10/18.1-467/2026, предписаниями Управления Федеральной антимонопольной службы по Пермскому краю от 07 мая 2026 г. по делу № 059/10/18.1-466/2026</w:t>
      </w:r>
      <w:r>
        <w:rPr>
          <w:rFonts w:eastAsia="Times New Roman" w:cs="Times New Roman"/>
          <w:color w:val="000000"/>
          <w:sz w:val="28"/>
          <w:highlight w:val="white"/>
        </w:rPr>
        <w:t xml:space="preserve">, </w:t>
      </w:r>
      <w:r>
        <w:rPr>
          <w:sz w:val="28"/>
          <w:szCs w:val="28"/>
        </w:rPr>
        <w:t xml:space="preserve">от 07 мая  2026 г. по делу № 059/10/18.1-467/2026, протоколами </w:t>
      </w:r>
      <w:r>
        <w:rPr>
          <w:b w:val="false"/>
          <w:bCs w:val="false"/>
          <w:sz w:val="28"/>
          <w:szCs w:val="28"/>
        </w:rPr>
        <w:t xml:space="preserve">заседаний комиссии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 от 22 </w:t>
      </w:r>
      <w:r>
        <w:rPr>
          <w:b w:val="false"/>
          <w:bCs w:val="false"/>
          <w:sz w:val="28"/>
          <w:szCs w:val="28"/>
        </w:rPr>
        <w:t xml:space="preserve">мая </w:t>
      </w:r>
      <w:r>
        <w:rPr>
          <w:b w:val="false"/>
          <w:bCs w:val="false"/>
          <w:sz w:val="28"/>
          <w:szCs w:val="28"/>
        </w:rPr>
        <w:t xml:space="preserve">2026 </w:t>
      </w:r>
      <w:r>
        <w:rPr>
          <w:b w:val="false"/>
          <w:bCs w:val="false"/>
          <w:sz w:val="28"/>
          <w:szCs w:val="28"/>
        </w:rPr>
        <w:t>г.</w:t>
      </w:r>
      <w:r>
        <w:rPr>
          <w:b w:val="false"/>
          <w:bCs w:val="false"/>
          <w:sz w:val="28"/>
          <w:szCs w:val="28"/>
        </w:rPr>
        <w:t xml:space="preserve">, </w:t>
      </w:r>
      <w:r>
        <w:rPr>
          <w:sz w:val="28"/>
          <w:szCs w:val="28"/>
        </w:rPr>
        <w:t>с учетом письма департамента земельных отношений администрации города Перми от 20 мая  2026 г. № 059-21-01-08-2751,</w:t>
      </w:r>
    </w:p>
    <w:p>
      <w:pPr>
        <w:pStyle w:val="Normal"/>
        <w:ind w:hanging="0" w:left="0" w:right="0"/>
        <w:jc w:val="both"/>
        <w:rPr>
          <w:rFonts w:eastAsia="Times New Roman" w:cs="Times New Roman"/>
          <w:color w:val="000000"/>
          <w:sz w:val="28"/>
          <w:szCs w:val="28"/>
          <w:highlight w:val="none"/>
        </w:rPr>
      </w:pPr>
      <w:r>
        <w:rPr>
          <w:rFonts w:eastAsia="Times New Roman" w:cs="Times New Roman"/>
          <w:color w:val="000000"/>
          <w:sz w:val="28"/>
        </w:rPr>
        <w:t>ПРИКАЗЫВАЮ:</w:t>
      </w:r>
    </w:p>
    <w:p>
      <w:pPr>
        <w:pStyle w:val="ListParagraph"/>
        <w:numPr>
          <w:ilvl w:val="0"/>
          <w:numId w:val="1"/>
        </w:numPr>
        <w:ind w:firstLine="709" w:left="0" w:right="0"/>
        <w:jc w:val="both"/>
        <w:rPr>
          <w:rFonts w:eastAsia="Times New Roman" w:cs="Times New Roman"/>
          <w:color w:val="000000"/>
          <w:sz w:val="28"/>
          <w:szCs w:val="28"/>
          <w:highlight w:val="none"/>
        </w:rPr>
      </w:pPr>
      <w:r>
        <w:rPr>
          <w:sz w:val="28"/>
          <w:szCs w:val="28"/>
        </w:rPr>
        <w:t>Внести в приказ начальника департамента имущественных отношений администрации отношений администрации города Перми от 26 марта 2026 г. № 059-19-01-11-50 «О проведении 24 апреля 2026 г. электронных аукционов на право заключения договоров аренды земельных участков» следующие изменения:</w:t>
      </w:r>
    </w:p>
    <w:p>
      <w:pPr>
        <w:pStyle w:val="Normal"/>
        <w:tabs>
          <w:tab w:val="clear" w:pos="720"/>
          <w:tab w:val="left" w:pos="1080" w:leader="none"/>
        </w:tabs>
        <w:ind w:firstLine="720" w:left="0" w:right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1.1. в наименовании слова «24 апреля 2026 г.» заменить словами </w:t>
        <w:br/>
        <w:t>«19 июня 2026 г.»;</w:t>
      </w:r>
    </w:p>
    <w:p>
      <w:pPr>
        <w:pStyle w:val="Normal"/>
        <w:tabs>
          <w:tab w:val="clear" w:pos="720"/>
          <w:tab w:val="left" w:pos="1080" w:leader="none"/>
        </w:tabs>
        <w:ind w:firstLine="720" w:left="0" w:right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1.2.1. в подпункте 1.4. пункта 1 слова «24 апреля 2026 г.» заменить словами </w:t>
        <w:br/>
        <w:t>«19 июня 2026 г.»;</w:t>
      </w:r>
    </w:p>
    <w:p>
      <w:pPr>
        <w:pStyle w:val="Normal"/>
        <w:tabs>
          <w:tab w:val="clear" w:pos="720"/>
          <w:tab w:val="left" w:pos="1080" w:leader="none"/>
        </w:tabs>
        <w:ind w:firstLine="720" w:left="0" w:right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1.2.2. в пункте 2 слова «24 апреля 2026 г.» заменить словами </w:t>
        <w:br/>
        <w:t>«19 июня 2026 г.»;</w:t>
      </w:r>
    </w:p>
    <w:p>
      <w:pPr>
        <w:pStyle w:val="Normal"/>
        <w:tabs>
          <w:tab w:val="clear" w:pos="720"/>
          <w:tab w:val="left" w:pos="1080" w:leader="none"/>
        </w:tabs>
        <w:ind w:firstLine="720" w:left="0" w:right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>1.2. в Приложении 2:</w:t>
      </w:r>
    </w:p>
    <w:p>
      <w:pPr>
        <w:pStyle w:val="Normal"/>
        <w:tabs>
          <w:tab w:val="clear" w:pos="720"/>
          <w:tab w:val="left" w:pos="1080" w:leader="none"/>
        </w:tabs>
        <w:ind w:firstLine="720" w:left="0" w:right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>1.2.1. в наименовании слова «24.04.2026» заменить словами «19.06.2026»;</w:t>
      </w:r>
    </w:p>
    <w:p>
      <w:pPr>
        <w:pStyle w:val="Normal"/>
        <w:tabs>
          <w:tab w:val="clear" w:pos="720"/>
          <w:tab w:val="left" w:pos="1080" w:leader="none"/>
        </w:tabs>
        <w:ind w:firstLine="720" w:left="0" w:right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>1.2.2. в разделе «Сроки, время подачи заявок, рассмотрения заявок,  проведения аукциона» слова «22.04.2026» заменить словами «17.06.2026», слова «23.04.2026» заменить словами «18.06.2026», слова «24.04.2026» заменить словами «19.06.2026»;</w:t>
      </w:r>
    </w:p>
    <w:p>
      <w:pPr>
        <w:pStyle w:val="Normal"/>
        <w:tabs>
          <w:tab w:val="clear" w:pos="720"/>
          <w:tab w:val="left" w:pos="1080" w:leader="none"/>
        </w:tabs>
        <w:ind w:firstLine="720" w:left="0" w:right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>1.2.3. в разделе «Размер задатка для участия в аукционе, порядок его внесения и возврата, реквизиты счета для перечисления задатка» слова «22.04.2026» заменить словами «17.06.2026»;</w:t>
      </w:r>
    </w:p>
    <w:p>
      <w:pPr>
        <w:pStyle w:val="Normal"/>
        <w:tabs>
          <w:tab w:val="clear" w:pos="720"/>
          <w:tab w:val="left" w:pos="1080" w:leader="none"/>
        </w:tabs>
        <w:ind w:firstLine="720" w:left="0" w:right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>1.2.4. в разделе «Порядок регистрации на электронной площадке» слова                   «22.04.2026» заменить словами «17.06.2026»;</w:t>
      </w:r>
    </w:p>
    <w:p>
      <w:pPr>
        <w:pStyle w:val="Normal"/>
        <w:tabs>
          <w:tab w:val="clear" w:pos="720"/>
          <w:tab w:val="left" w:pos="1080" w:leader="none"/>
        </w:tabs>
        <w:ind w:firstLine="720" w:left="0" w:right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1.2.5. Приложения 1-7 изложить в редакции согласно приложению                     1-7 к настоящему приказу. </w:t>
      </w:r>
    </w:p>
    <w:p>
      <w:pPr>
        <w:pStyle w:val="Normal"/>
        <w:tabs>
          <w:tab w:val="clear" w:pos="720"/>
          <w:tab w:val="left" w:pos="1080" w:leader="none"/>
        </w:tabs>
        <w:ind w:firstLine="72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2. Внести в приказ начальника департамента имущественных отношений администрации отношений администрации города Перми от 31 марта 2026 г.                    № 059-19-01-11-51 «О проведении 24 апреля 2026 г. электронных аукционов на право заключения договоров аренды земельных участков» следующие изменения:</w:t>
      </w:r>
    </w:p>
    <w:p>
      <w:pPr>
        <w:pStyle w:val="Normal"/>
        <w:tabs>
          <w:tab w:val="clear" w:pos="720"/>
          <w:tab w:val="left" w:pos="1080" w:leader="none"/>
        </w:tabs>
        <w:ind w:firstLine="720" w:left="0" w:right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2.1. в наименовании слова «24 апреля 2026 г.» заменить словами </w:t>
        <w:br/>
        <w:t>«19 июня 2026 г.»;</w:t>
      </w:r>
    </w:p>
    <w:p>
      <w:pPr>
        <w:pStyle w:val="Normal"/>
        <w:tabs>
          <w:tab w:val="clear" w:pos="720"/>
          <w:tab w:val="left" w:pos="1080" w:leader="none"/>
        </w:tabs>
        <w:ind w:firstLine="720" w:left="0" w:right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2.1.1. в подпункте 1.4. пункта 1 слова «24 апреля 2026 г.» заменить словами </w:t>
        <w:br/>
        <w:t>«19 июня 2026 г.»;</w:t>
      </w:r>
    </w:p>
    <w:p>
      <w:pPr>
        <w:pStyle w:val="Normal"/>
        <w:tabs>
          <w:tab w:val="clear" w:pos="720"/>
          <w:tab w:val="left" w:pos="1080" w:leader="none"/>
        </w:tabs>
        <w:ind w:firstLine="720" w:left="0" w:right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2.1.2. в пункте 2 слова «24 апреля 2026 г.» заменить словами </w:t>
        <w:br/>
        <w:t>«19 июня 2026 г.»;</w:t>
      </w:r>
    </w:p>
    <w:p>
      <w:pPr>
        <w:pStyle w:val="Normal"/>
        <w:tabs>
          <w:tab w:val="clear" w:pos="720"/>
          <w:tab w:val="left" w:pos="1080" w:leader="none"/>
        </w:tabs>
        <w:ind w:firstLine="720" w:left="0" w:right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>2.2. в Приложении 2:</w:t>
      </w:r>
    </w:p>
    <w:p>
      <w:pPr>
        <w:pStyle w:val="Normal"/>
        <w:tabs>
          <w:tab w:val="clear" w:pos="720"/>
          <w:tab w:val="left" w:pos="1080" w:leader="none"/>
        </w:tabs>
        <w:ind w:firstLine="720" w:left="0" w:right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>2.2.1. в наименовании слова «24.04.2026» заменить словами «19.06.2026»;</w:t>
      </w:r>
    </w:p>
    <w:p>
      <w:pPr>
        <w:pStyle w:val="Normal"/>
        <w:tabs>
          <w:tab w:val="clear" w:pos="720"/>
          <w:tab w:val="left" w:pos="1080" w:leader="none"/>
        </w:tabs>
        <w:ind w:firstLine="720" w:left="0" w:right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>2.2.2. в разделе «Сроки, время подачи заявок, рассмотрения заявок,  проведения аукциона» слова «22.04.2026» заменить словами «17.06.2026», слова «23.04.2026» заменить словами «18.06.2026», слова «24.04.2026» заменить словами «19.06.2026»;</w:t>
      </w:r>
    </w:p>
    <w:p>
      <w:pPr>
        <w:pStyle w:val="Normal"/>
        <w:tabs>
          <w:tab w:val="clear" w:pos="720"/>
          <w:tab w:val="left" w:pos="1080" w:leader="none"/>
        </w:tabs>
        <w:ind w:firstLine="720" w:left="0" w:right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>2.2.3 в разделе «Размер задатка для участия в аукционе, порядок его внесения и возврата, реквизиты счета для перечисления задатка» слова                                   «22.04.2026» заменить словами «17.06.2026»;</w:t>
      </w:r>
    </w:p>
    <w:p>
      <w:pPr>
        <w:pStyle w:val="Normal"/>
        <w:tabs>
          <w:tab w:val="clear" w:pos="720"/>
          <w:tab w:val="left" w:pos="1080" w:leader="none"/>
        </w:tabs>
        <w:ind w:firstLine="720" w:left="0" w:right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>2.2.4 в разделе «Порядок регистрации на электронной площадке» слова «22.04.2026» заменить словами «17.06.2026»;</w:t>
      </w:r>
    </w:p>
    <w:p>
      <w:pPr>
        <w:pStyle w:val="Normal"/>
        <w:tabs>
          <w:tab w:val="clear" w:pos="720"/>
          <w:tab w:val="left" w:pos="1080" w:leader="none"/>
        </w:tabs>
        <w:ind w:firstLine="720" w:left="0" w:right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2.2.5. Приложения 1-7 изложить в редакции согласно приложениям 8-14                        к настоящему приказу. </w:t>
      </w:r>
    </w:p>
    <w:p>
      <w:pPr>
        <w:pStyle w:val="Heading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Heading1"/>
        <w:jc w:val="both"/>
        <w:rPr>
          <w:sz w:val="28"/>
          <w:szCs w:val="28"/>
          <w:highlight w:val="none"/>
        </w:rPr>
      </w:pPr>
      <w:r>
        <w:rPr>
          <w:sz w:val="28"/>
          <w:szCs w:val="24"/>
        </w:rPr>
        <w:t>3. Разместить и</w:t>
      </w:r>
      <w:r>
        <w:rPr>
          <w:sz w:val="28"/>
          <w:szCs w:val="28"/>
        </w:rPr>
        <w:t xml:space="preserve">звещение о внесении изменений в извещения о проведении электронных аукционов на право заключения договоров аренды земельных участков № </w:t>
      </w:r>
      <w:r>
        <w:rPr>
          <w:rFonts w:eastAsia="Times New Roman" w:cs="Times New Roman"/>
          <w:color w:val="000000"/>
          <w:sz w:val="28"/>
        </w:rPr>
        <w:t xml:space="preserve">21000012310000000389, № 21000012310000000390 </w:t>
      </w:r>
      <w:r>
        <w:rPr>
          <w:sz w:val="28"/>
          <w:szCs w:val="28"/>
        </w:rPr>
        <w:t xml:space="preserve">на официальном сайте Российской Федерации в информационно-телекоммуникационной сети «Интернет»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для размещения информации о проведении торгов www.torgi.gov.ru, на официально</w:t>
      </w:r>
      <w:r>
        <w:rPr>
          <w:sz w:val="28"/>
          <w:szCs w:val="28"/>
          <w:lang w:val="en-US"/>
        </w:rPr>
        <w:t>м сайте муниципального образования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город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Пермь                                        в информационно-телекоммуникационной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сети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lang w:val="en-US"/>
        </w:rPr>
        <w:t>Интернет» www.gorodperm.ru</w:t>
      </w:r>
      <w:r>
        <w:rPr>
          <w:sz w:val="28"/>
          <w:szCs w:val="28"/>
        </w:rPr>
        <w:t xml:space="preserve">                  в срок не позднее 26 мая 2026 г.</w:t>
      </w:r>
    </w:p>
    <w:p>
      <w:pPr>
        <w:pStyle w:val="Normal"/>
        <w:tabs>
          <w:tab w:val="clear" w:pos="720"/>
          <w:tab w:val="left" w:pos="0" w:leader="none"/>
        </w:tabs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4. Настоящий приказ вступает в силу со дня подписания.</w:t>
      </w:r>
    </w:p>
    <w:p>
      <w:pPr>
        <w:pStyle w:val="Normal"/>
        <w:tabs>
          <w:tab w:val="clear" w:pos="720"/>
          <w:tab w:val="left" w:pos="0" w:leader="none"/>
        </w:tabs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приказа возложить на заместителя начальника департамента - начальника управления по распоряжению муниципальным имуществом Соснина А.В.</w:t>
      </w:r>
    </w:p>
    <w:p>
      <w:pPr>
        <w:pStyle w:val="Normal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3600" w:right="0"/>
        <w:jc w:val="both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even" r:id="rId4"/>
      <w:headerReference w:type="default" r:id="rId5"/>
      <w:footerReference w:type="default" r:id="rId6"/>
      <w:type w:val="nextPage"/>
      <w:pgSz w:w="11906" w:h="16838"/>
      <w:pgMar w:left="1418" w:right="567" w:gutter="0" w:header="720" w:top="777" w:footer="72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Courier New">
    <w:charset w:val="01"/>
    <w:family w:val="roman"/>
    <w:pitch w:val="variable"/>
  </w:font>
  <w:font w:name="Open San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8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Врезка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4" path="m0,0l-2147483645,0l-2147483645,-2147483646l0,-2147483646xe" stroked="f" o:allowincell="f" style="position:absolute;margin-left:0pt;margin-top:0.05pt;width:1.1pt;height:1.1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1.1pt;height:11.4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1.1pt;height:11.4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2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1.1pt;height:11.4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1.1pt;height:11.4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5725" cy="217805"/>
              <wp:effectExtent l="0" t="0" r="0" b="0"/>
              <wp:wrapSquare wrapText="bothSides"/>
              <wp:docPr id="1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17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.7pt;height:17.1pt;mso-wrap-style:none;v-text-anchor:middle;mso-position-horizontal:center;mso-position-horizontal-relative:margin">
              <v:fill o:detectmouseclick="t" on="false"/>
              <v:stroke color="#3465a4" joinstyle="miter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5725" cy="217805"/>
              <wp:effectExtent l="0" t="0" r="0" b="0"/>
              <wp:wrapSquare wrapText="bothSides"/>
              <wp:docPr id="15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17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244.6pt;margin-top:0.05pt;width:6.7pt;height:17.1pt;mso-wrap-style:none;v-text-anchor:middle;mso-position-horizontal:center;mso-position-horizontal-relative:margin">
              <v:fill o:detectmouseclick="t" on="false"/>
              <v:stroke color="#3465a4" joinstyle="miter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ind w:firstLine="709" w:right="-1"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2"/>
    <w:qFormat/>
    <w:pPr>
      <w:keepNext w:val="true"/>
      <w:ind w:right="-1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semiHidden/>
    <w:qFormat/>
    <w:rPr/>
  </w:style>
  <w:style w:type="character" w:styleId="Pagenumber">
    <w:name w:val="page number"/>
    <w:basedOn w:val="DefaultParagraphFont"/>
    <w:qFormat/>
    <w:rPr/>
  </w:style>
  <w:style w:type="character" w:styleId="Style7" w:customStyle="1">
    <w:name w:val="Текст выноски Знак"/>
    <w:link w:val="BalloonText"/>
    <w:qFormat/>
    <w:rPr>
      <w:rFonts w:ascii="Segoe UI" w:hAnsi="Segoe UI" w:cs="Segoe UI"/>
      <w:sz w:val="18"/>
      <w:szCs w:val="18"/>
    </w:rPr>
  </w:style>
  <w:style w:type="character" w:styleId="Style8" w:customStyle="1">
    <w:name w:val="Основной текст Знак"/>
    <w:qFormat/>
    <w:rPr>
      <w:rFonts w:ascii="Courier New" w:hAnsi="Courier New"/>
      <w:sz w:val="26"/>
    </w:rPr>
  </w:style>
  <w:style w:type="character" w:styleId="2" w:customStyle="1">
    <w:name w:val="Заголовок 2 Знак"/>
    <w:qFormat/>
    <w:rPr>
      <w:sz w:val="24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link w:val="Style8"/>
    <w:pPr>
      <w:ind w:right="3117"/>
    </w:pPr>
    <w:rPr>
      <w:rFonts w:ascii="Courier New" w:hAnsi="Courier New"/>
      <w:sz w:val="26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next w:val="Normal"/>
    <w:link w:val="CaptionChar"/>
    <w:qFormat/>
    <w:pPr>
      <w:widowControl w:val="false"/>
      <w:spacing w:lineRule="exact" w:line="360"/>
      <w:jc w:val="center"/>
    </w:pPr>
    <w:rPr>
      <w:b/>
      <w:sz w:val="32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ind w:right="-1"/>
      <w:jc w:val="both"/>
    </w:pPr>
    <w:rPr>
      <w:sz w:val="26"/>
    </w:rPr>
  </w:style>
  <w:style w:type="paragraph" w:styleId="Style11">
    <w:name w:val="Колонтитул"/>
    <w:basedOn w:val="Normal"/>
    <w:qFormat/>
    <w:pPr/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link w:val="Style7"/>
    <w:qFormat/>
    <w:pPr/>
    <w:rPr>
      <w:rFonts w:ascii="Segoe UI" w:hAnsi="Segoe UI" w:cs="Segoe UI"/>
      <w:sz w:val="18"/>
      <w:szCs w:val="18"/>
    </w:rPr>
  </w:style>
  <w:style w:type="paragraph" w:styleId="Style12">
    <w:name w:val="Содержимое врезки"/>
    <w:basedOn w:val="Normal"/>
    <w:qFormat/>
    <w:pPr/>
    <w:rPr/>
  </w:style>
  <w:style w:type="numbering" w:styleId="NoList" w:default="1">
    <w:name w:val="No List"/>
    <w:semiHidden/>
    <w:qFormat/>
  </w:style>
  <w:style w:type="table" w:styleId="918">
    <w:name w:val="Table Grid"/>
    <w:basedOn w:val="104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9">
    <w:name w:val="Table Grid Light"/>
    <w:basedOn w:val="104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0">
    <w:name w:val="Plain Table 1"/>
    <w:basedOn w:val="104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921">
    <w:name w:val="Plain Table 2"/>
    <w:basedOn w:val="104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922">
    <w:name w:val="Plain Table 3"/>
    <w:basedOn w:val="10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923">
    <w:name w:val="Plain Table 4"/>
    <w:basedOn w:val="10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4">
    <w:name w:val="Plain Table 5"/>
    <w:basedOn w:val="10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5">
    <w:name w:val="Grid Table 1 Light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6">
    <w:name w:val="Grid Table 1 Light - Accent 1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7">
    <w:name w:val="Grid Table 1 Light - Accent 2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8">
    <w:name w:val="Grid Table 1 Light - Accent 3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9">
    <w:name w:val="Grid Table 1 Light - Accent 4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0">
    <w:name w:val="Grid Table 1 Light - Accent 5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1">
    <w:name w:val="Grid Table 1 Light - Accent 6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2">
    <w:name w:val="Grid Table 2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33">
    <w:name w:val="Grid Table 2 - Accent 1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34">
    <w:name w:val="Grid Table 2 - Accent 2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35">
    <w:name w:val="Grid Table 2 - Accent 3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36">
    <w:name w:val="Grid Table 2 - Accent 4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37">
    <w:name w:val="Grid Table 2 - Accent 5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38">
    <w:name w:val="Grid Table 2 - Accent 6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39">
    <w:name w:val="Grid Table 3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40">
    <w:name w:val="Grid Table 3 - Accent 1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41">
    <w:name w:val="Grid Table 3 - Accent 2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42">
    <w:name w:val="Grid Table 3 - Accent 3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43">
    <w:name w:val="Grid Table 3 - Accent 4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44">
    <w:name w:val="Grid Table 3 - Accent 5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45">
    <w:name w:val="Grid Table 3 - Accent 6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46">
    <w:name w:val="Grid Table 4"/>
    <w:basedOn w:val="10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47">
    <w:name w:val="Grid Table 4 - Accent 1"/>
    <w:basedOn w:val="10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FEBF6" w:themeFill="accent1" w:themeFillTint="32"/>
      </w:tcPr>
    </w:tblStylePr>
    <w:tblStylePr w:type="band1Vert">
      <w:rPr>
        <w:sz w:val="22"/>
      </w:rPr>
      <w:tblPr/>
      <w:tcPr>
        <w:shd w:val="clear" w:color="FFFFFF" w:fill="DFEBF6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7A4D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48">
    <w:name w:val="Grid Table 4 - Accent 2"/>
    <w:basedOn w:val="10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49">
    <w:name w:val="Grid Table 4 - Accent 3"/>
    <w:basedOn w:val="10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50">
    <w:name w:val="Grid Table 4 - Accent 4"/>
    <w:basedOn w:val="10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51">
    <w:name w:val="Grid Table 4 - Accent 5"/>
    <w:basedOn w:val="10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52">
    <w:name w:val="Grid Table 4 - Accent 6"/>
    <w:basedOn w:val="10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53">
    <w:name w:val="Grid Table 5 Dark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54">
    <w:name w:val="Grid Table 5 Dark- Accent 1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1" w:themeFillTint="75"/>
      </w:tcPr>
    </w:tblStylePr>
    <w:tblStylePr w:type="band1Vert">
      <w:tblPr/>
      <w:tcPr>
        <w:shd w:val="clear" w:color="FFFFFF" w:fill="B4D2EB" w:themeFill="accent1" w:themeFillTint="75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</w:style>
  <w:style w:type="table" w:styleId="955">
    <w:name w:val="Grid Table 5 Dark - Accent 2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956">
    <w:name w:val="Grid Table 5 Dark - Accent 3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957">
    <w:name w:val="Grid Table 5 Dark- Accent 4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958">
    <w:name w:val="Grid Table 5 Dark - Accent 5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5" w:themeFillTint="75"/>
      </w:tcPr>
    </w:tblStylePr>
    <w:tblStylePr w:type="band1Vert">
      <w:tblPr/>
      <w:tcPr>
        <w:shd w:val="clear" w:color="FFFFFF" w:fill="AABFE3" w:themeFill="accent5" w:themeFillTint="7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</w:style>
  <w:style w:type="table" w:styleId="959">
    <w:name w:val="Grid Table 5 Dark - Accent 6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960">
    <w:name w:val="Grid Table 6 Colorful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61">
    <w:name w:val="Grid Table 6 Colorful - Accent 1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62">
    <w:name w:val="Grid Table 6 Colorful - Accent 2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63">
    <w:name w:val="Grid Table 6 Colorful - Accent 3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64">
    <w:name w:val="Grid Table 6 Colorful - Accent 4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65">
    <w:name w:val="Grid Table 6 Colorful - Accent 5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66">
    <w:name w:val="Grid Table 6 Colorful - Accent 6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67">
    <w:name w:val="Grid Table 7 Colorful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68">
    <w:name w:val="Grid Table 7 Colorful - Accent 1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69">
    <w:name w:val="Grid Table 7 Colorful - Accent 2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70">
    <w:name w:val="Grid Table 7 Colorful - Accent 3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71">
    <w:name w:val="Grid Table 7 Colorful - Accent 4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72">
    <w:name w:val="Grid Table 7 Colorful - Accent 5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73">
    <w:name w:val="Grid Table 7 Colorful - Accent 6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74">
    <w:name w:val="List Table 1 Light"/>
    <w:basedOn w:val="10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List Table 1 Light - Accent 1"/>
    <w:basedOn w:val="10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List Table 1 Light - Accent 2"/>
    <w:basedOn w:val="10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List Table 1 Light - Accent 3"/>
    <w:basedOn w:val="10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List Table 1 Light - Accent 4"/>
    <w:basedOn w:val="10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List Table 1 Light - Accent 5"/>
    <w:basedOn w:val="10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List Table 1 Light - Accent 6"/>
    <w:basedOn w:val="10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List Table 2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82">
    <w:name w:val="List Table 2 - Accent 1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83">
    <w:name w:val="List Table 2 - Accent 2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84">
    <w:name w:val="List Table 2 - Accent 3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85">
    <w:name w:val="List Table 2 - Accent 4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86">
    <w:name w:val="List Table 2 - Accent 5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87">
    <w:name w:val="List Table 2 - Accent 6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88">
    <w:name w:val="List Table 3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9">
    <w:name w:val="List Table 3 - Accent 1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0">
    <w:name w:val="List Table 3 - Accent 2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1">
    <w:name w:val="List Table 3 - Accent 3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2">
    <w:name w:val="List Table 3 - Accent 4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3">
    <w:name w:val="List Table 3 - Accent 5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EABD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4">
    <w:name w:val="List Table 3 - Accent 6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5">
    <w:name w:val="List Table 4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6">
    <w:name w:val="List Table 4 - Accent 1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7">
    <w:name w:val="List Table 4 - Accent 2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8">
    <w:name w:val="List Table 4 - Accent 3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9">
    <w:name w:val="List Table 4 - Accent 4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00">
    <w:name w:val="List Table 4 - Accent 5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01">
    <w:name w:val="List Table 4 - Accent 6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02">
    <w:name w:val="List Table 5 Dark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03">
    <w:name w:val="List Table 5 Dark - Accent 1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04">
    <w:name w:val="List Table 5 Dark - Accent 2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05">
    <w:name w:val="List Table 5 Dark - Accent 3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06">
    <w:name w:val="List Table 5 Dark - Accent 4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07">
    <w:name w:val="List Table 5 Dark - Accent 5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08">
    <w:name w:val="List Table 5 Dark - Accent 6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09">
    <w:name w:val="List Table 6 Colorful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010">
    <w:name w:val="List Table 6 Colorful - Accent 1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011">
    <w:name w:val="List Table 6 Colorful - Accent 2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012">
    <w:name w:val="List Table 6 Colorful - Accent 3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013">
    <w:name w:val="List Table 6 Colorful - Accent 4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014">
    <w:name w:val="List Table 6 Colorful - Accent 5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015">
    <w:name w:val="List Table 6 Colorful - Accent 6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016">
    <w:name w:val="List Table 7 Colorful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17">
    <w:name w:val="List Table 7 Colorful - Accent 1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018">
    <w:name w:val="List Table 7 Colorful - Accent 2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19">
    <w:name w:val="List Table 7 Colorful - Accent 3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020">
    <w:name w:val="List Table 7 Colorful - Accent 4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21">
    <w:name w:val="List Table 7 Colorful - Accent 5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022">
    <w:name w:val="List Table 7 Colorful - Accent 6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023">
    <w:name w:val="Lined - Accent"/>
    <w:basedOn w:val="10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024">
    <w:name w:val="Lined - Accent 1"/>
    <w:basedOn w:val="10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1025">
    <w:name w:val="Lined - Accent 2"/>
    <w:basedOn w:val="10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1026">
    <w:name w:val="Lined - Accent 3"/>
    <w:basedOn w:val="10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1027">
    <w:name w:val="Lined - Accent 4"/>
    <w:basedOn w:val="10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1028">
    <w:name w:val="Lined - Accent 5"/>
    <w:basedOn w:val="10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1029">
    <w:name w:val="Lined - Accent 6"/>
    <w:basedOn w:val="10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1030">
    <w:name w:val="Bordered &amp; Lined - Accent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031">
    <w:name w:val="Bordered &amp; Lined - Accent 1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1032">
    <w:name w:val="Bordered &amp; Lined - Accent 2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1033">
    <w:name w:val="Bordered &amp; Lined - Accent 3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1034">
    <w:name w:val="Bordered &amp; Lined - Accent 4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1035">
    <w:name w:val="Bordered &amp; Lined - Accent 5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1036">
    <w:name w:val="Bordered &amp; Lined - Accent 6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1037">
    <w:name w:val="Bordered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038">
    <w:name w:val="Bordered - Accent 1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39">
    <w:name w:val="Bordered - Accent 2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40">
    <w:name w:val="Bordered - Accent 3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41">
    <w:name w:val="Bordered - Accent 4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42">
    <w:name w:val="Bordered - Accent 5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43">
    <w:name w:val="Bordered - Accent 6"/>
    <w:basedOn w:val="10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44">
    <w:name w:val="Normal Table"/>
    <w:semiHidden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LibreOffice/7.6.7.2$Linux_X86_64 LibreOffice_project/60$Build-2</Application>
  <AppVersion>15.0000</AppVersion>
  <Pages>3</Pages>
  <Words>638</Words>
  <Characters>4223</Characters>
  <CharactersWithSpaces>5049</CharactersWithSpaces>
  <Paragraphs>37</Paragraphs>
  <Company>Администрация г. Перми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2024-10-25T08:49:00Z</dcterms:created>
  <dc:creator>Сергей</dc:creator>
  <dc:description/>
  <dc:language>ru-RU</dc:language>
  <cp:lastModifiedBy/>
  <dcterms:modified xsi:type="dcterms:W3CDTF">2026-05-25T15:05:19Z</dcterms:modified>
  <cp:revision>36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