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732" w:leader="none"/>
          <w:tab w:val="left" w:pos="5812" w:leader="none"/>
        </w:tabs>
        <w:spacing w:lineRule="exact" w:line="240"/>
        <w:ind w:firstLine="5670" w:left="0"/>
        <w:jc w:val="both"/>
        <w:outlineLvl w:val="5"/>
        <w:rPr>
          <w:sz w:val="28"/>
          <w:szCs w:val="28"/>
        </w:rPr>
      </w:pPr>
      <w:r>
        <w:rPr>
          <w:bCs/>
          <w:sz w:val="28"/>
          <w:szCs w:val="28"/>
        </w:rPr>
        <w:t>Приложение 2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6" w:left="5664"/>
        <w:rPr>
          <w:sz w:val="28"/>
          <w:szCs w:val="28"/>
        </w:rPr>
      </w:pPr>
      <w:r>
        <w:rPr>
          <w:sz w:val="28"/>
          <w:szCs w:val="28"/>
        </w:rPr>
        <w:t>к приказу начальника департамента имущественных отношений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>администрации города Перми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26.06.2026 № 059-19-01-11-104</w:t>
      </w:r>
    </w:p>
    <w:p>
      <w:pPr>
        <w:pStyle w:val="Normal"/>
        <w:tabs>
          <w:tab w:val="clear" w:pos="708"/>
          <w:tab w:val="left" w:pos="4732" w:leader="none"/>
        </w:tabs>
        <w:ind w:left="283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4732" w:leader="none"/>
        </w:tabs>
        <w:ind w:lef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Извещение о проведении</w:t>
      </w:r>
      <w:r>
        <w:rPr>
          <w:rFonts w:cs="Times New Roman" w:ascii="Times New Roman" w:hAnsi="Times New Roman"/>
          <w:b/>
          <w:sz w:val="28"/>
          <w:szCs w:val="28"/>
          <w:shd w:fill="auto" w:val="clear"/>
          <w:lang w:val="ru-RU"/>
        </w:rPr>
        <w:t xml:space="preserve"> 16.07.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2026 электронных аукционов на право заключения договоров аренды земельных участков</w:t>
      </w:r>
    </w:p>
    <w:p>
      <w:pPr>
        <w:pStyle w:val="Plain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shd w:fill="FFFFFF" w:val="clear"/>
        </w:rPr>
        <w:t xml:space="preserve">Электронные аукционы на право заключения договоров аренды земельных участков (далее – аукцион) проводятся в соответствии со статьями 39.11, 39.12, 39.13, 39.18 Земельного кодекса Российской Федерации, Положением о департаменте имущественных отношений администрации города Перми, утвержденным решением Пермской городской Думы от 12 сентября 2006 г. № 210, постановлением администрации города Перми от 20 ноября 2008 г. № 1089 «О комиссии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не разграничена, или на право заключения договоров аренды земельных участков, находящихся в муниципальной собственности города Перми, </w:t>
      </w:r>
      <w:r>
        <w:rPr>
          <w:rFonts w:eastAsia="Droid Sans Fallback" w:cs="Lohit Devanagari"/>
          <w:color w:val="000000"/>
          <w:sz w:val="24"/>
          <w:szCs w:val="24"/>
          <w:shd w:fill="FFFFFF" w:val="clear"/>
          <w:lang w:val="ru-RU" w:eastAsia="zh-CN" w:bidi="ar-SA"/>
        </w:rPr>
        <w:t>и участков, собственность на которые не разграничена» (далее – комиссия), регламентом работы электронной площадки АО «Сбербанк-АСТ», регламентом работы торговой секции АО «Сбербанк-АСТ».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</w:rPr>
      </w:pPr>
      <w:r>
        <w:rPr>
          <w:b/>
          <w:bCs/>
        </w:rPr>
        <w:t xml:space="preserve">Орган, принявший решение о проведении аукциона: </w:t>
      </w:r>
      <w:r>
        <w:rPr>
          <w:bCs/>
        </w:rPr>
        <w:t xml:space="preserve">департамент земельных отношений администрации города Перми, местонахождение: 614000, г. Пермь, ул. Сибирская,15, почтовый адрес: 614000, г. Пермь, ул. Сибирская,15, телефон 212-33-48 (аналитический отдел), адрес электронной почты: </w:t>
      </w:r>
      <w:r>
        <w:rPr>
          <w:rStyle w:val="Hyperlink"/>
          <w:bCs/>
          <w:sz w:val="24"/>
          <w:szCs w:val="24"/>
          <w:lang w:val="en-US"/>
        </w:rPr>
        <w:t>dzo@perm.permkrai.ru.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</w:rPr>
        <w:t xml:space="preserve">Организатор аукциона </w:t>
      </w:r>
      <w:r>
        <w:rPr>
          <w:bCs/>
        </w:rPr>
        <w:t>(далее – Организатор аукциона)</w:t>
      </w:r>
      <w:r>
        <w:rPr>
          <w:b/>
          <w:bCs/>
        </w:rPr>
        <w:t xml:space="preserve">: </w:t>
      </w:r>
      <w:r>
        <w:rPr>
          <w:bCs/>
        </w:rPr>
        <w:t>департамент имущественных отношений администрации города Перми, местонахождение: 614000, г. Пермь, ул. Сибирская,14, почтовый адрес: 614000, г. Пермь, ул. Сибирская,14, телефон 212-77-24 (отдел по распоряжению муниципальным имуществом), адрес электронной почты:</w:t>
      </w:r>
      <w:r>
        <w:rPr>
          <w:b/>
          <w:bCs/>
        </w:rPr>
        <w:t xml:space="preserve"> </w:t>
      </w:r>
      <w:r>
        <w:rPr>
          <w:sz w:val="24"/>
          <w:szCs w:val="24"/>
          <w:lang w:val="en-US"/>
        </w:rPr>
        <w:t>dio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perm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permkrai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b/>
          <w:bCs/>
          <w:sz w:val="24"/>
          <w:szCs w:val="24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sz w:val="24"/>
          <w:szCs w:val="24"/>
        </w:rPr>
      </w:pPr>
      <w:r>
        <w:rPr>
          <w:b/>
          <w:bCs/>
        </w:rPr>
        <w:t>Реквизиты приказа об организации проведения аукциона:</w:t>
      </w:r>
      <w:r>
        <w:rPr>
          <w:bCs/>
        </w:rPr>
        <w:t xml:space="preserve"> приказ начальника департамента имущественных отношений администрации города Перми от</w:t>
      </w:r>
      <w:r>
        <w:rPr>
          <w:bCs/>
          <w:sz w:val="12"/>
          <w:szCs w:val="24"/>
        </w:rPr>
        <w:t xml:space="preserve"> </w:t>
      </w:r>
      <w:r>
        <w:rPr>
          <w:bCs/>
          <w:sz w:val="24"/>
          <w:szCs w:val="28"/>
        </w:rPr>
        <w:t>26.06.2026 № 059-19-01-11-104.</w:t>
      </w:r>
    </w:p>
    <w:p>
      <w:pPr>
        <w:pStyle w:val="BodyTextIndent3"/>
        <w:numPr>
          <w:ilvl w:val="0"/>
          <w:numId w:val="0"/>
        </w:numPr>
        <w:spacing w:before="0" w:after="0"/>
        <w:ind w:firstLine="567" w:left="-567"/>
        <w:jc w:val="both"/>
        <w:outlineLvl w:val="0"/>
        <w:rPr>
          <w:rFonts w:eastAsia="Courier New"/>
          <w:b/>
          <w:color w:val="000000"/>
          <w:lang w:val="ru-RU" w:bidi="ru-RU"/>
        </w:rPr>
      </w:pPr>
      <w:r>
        <w:rPr>
          <w:sz w:val="24"/>
          <w:szCs w:val="24"/>
          <w:lang w:val="ru-RU"/>
        </w:rPr>
        <w:t xml:space="preserve">Извещение о проведение электронных аукционов размещается на официальном сайте Российской Федерации для размещения информации о проведении торгов </w:t>
      </w:r>
      <w:hyperlink r:id="rId2" w:tgtFrame="http://www.torgi.gov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torgi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gov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color w:val="000000"/>
          <w:sz w:val="24"/>
          <w:szCs w:val="24"/>
          <w:u w:val="none"/>
        </w:rPr>
        <w:t xml:space="preserve"> </w:t>
        <w:br/>
        <w:t>(далее – ГИС Торги)</w:t>
      </w:r>
      <w:r>
        <w:rPr>
          <w:b/>
          <w:sz w:val="24"/>
          <w:szCs w:val="24"/>
          <w:lang w:val="ru-RU"/>
        </w:rPr>
        <w:t>,</w:t>
      </w:r>
      <w:r>
        <w:rPr>
          <w:b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официальном сайте муниципального образования город Пермь </w:t>
        <w:br/>
        <w:t xml:space="preserve">в информационно-телекоммуникационной сети «Интернет» </w:t>
      </w:r>
      <w:hyperlink r:id="rId3" w:tgtFrame="http://www.gorodperm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gorodperm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sz w:val="24"/>
          <w:szCs w:val="24"/>
          <w:lang w:val="ru-RU"/>
        </w:rPr>
        <w:t xml:space="preserve"> и на электронной </w:t>
      </w:r>
      <w:r>
        <w:rPr>
          <w:bCs/>
          <w:sz w:val="24"/>
          <w:szCs w:val="24"/>
          <w:lang w:val="ru-RU" w:bidi="ru-RU"/>
        </w:rPr>
        <w:t xml:space="preserve">площадке </w:t>
      </w:r>
      <w:hyperlink r:id="rId4" w:tgtFrame="http://utp.sberbank-ast.ru/">
        <w:r>
          <w:rPr>
            <w:rStyle w:val="Hyperlink"/>
            <w:sz w:val="24"/>
            <w:szCs w:val="24"/>
          </w:rPr>
          <w:t>http</w:t>
        </w:r>
        <w:r>
          <w:rPr>
            <w:rStyle w:val="Hyperlink"/>
            <w:sz w:val="24"/>
            <w:szCs w:val="24"/>
            <w:lang w:val="ru-RU"/>
          </w:rPr>
          <w:t>://</w:t>
        </w:r>
        <w:r>
          <w:rPr>
            <w:rStyle w:val="Hyperlink"/>
            <w:sz w:val="24"/>
            <w:szCs w:val="24"/>
          </w:rPr>
          <w:t>utp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sberbank</w:t>
        </w:r>
        <w:r>
          <w:rPr>
            <w:rStyle w:val="Hyperlink"/>
            <w:sz w:val="24"/>
            <w:szCs w:val="24"/>
            <w:lang w:val="ru-RU"/>
          </w:rPr>
          <w:t>-</w:t>
        </w:r>
        <w:r>
          <w:rPr>
            <w:rStyle w:val="Hyperlink"/>
            <w:sz w:val="24"/>
            <w:szCs w:val="24"/>
          </w:rPr>
          <w:t>ast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ru</w:t>
        </w:r>
      </w:hyperlink>
      <w:r>
        <w:rPr>
          <w:bCs/>
          <w:sz w:val="24"/>
          <w:szCs w:val="24"/>
          <w:lang w:val="ru-RU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rFonts w:eastAsia="Courier New"/>
          <w:b/>
          <w:color w:val="000000"/>
          <w:lang w:eastAsia="en-US" w:bidi="ru-RU"/>
        </w:rPr>
      </w:pPr>
      <w:r>
        <w:rPr>
          <w:rFonts w:eastAsia="Courier New"/>
          <w:b/>
          <w:color w:val="000000"/>
          <w:lang w:bidi="ru-RU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>
        <w:rPr>
          <w:rFonts w:eastAsia="Courier New"/>
          <w:color w:val="000000"/>
          <w:lang w:bidi="ru-RU"/>
        </w:rPr>
        <w:t>:</w:t>
      </w:r>
      <w:r>
        <w:rPr>
          <w:rFonts w:eastAsia="Courier New" w:cs="Courier New" w:ascii="Courier New" w:hAnsi="Courier New"/>
          <w:color w:val="000000"/>
          <w:lang w:bidi="ru-RU"/>
        </w:rPr>
        <w:t xml:space="preserve"> </w:t>
      </w:r>
      <w:hyperlink r:id="rId5" w:tgtFrame="http://utp.sberbank-ast.ru/">
        <w:r>
          <w:rPr>
            <w:rStyle w:val="Hyperlink"/>
          </w:rPr>
          <w:t>http://utp.sberbank-ast.ru</w:t>
        </w:r>
      </w:hyperlink>
      <w:r>
        <w:rPr>
          <w:rFonts w:eastAsia="Courier New"/>
          <w:lang w:bidi="ru-RU"/>
        </w:rPr>
        <w:t xml:space="preserve"> </w:t>
        <w:br/>
      </w:r>
      <w:r>
        <w:rPr>
          <w:rFonts w:eastAsia="Courier New"/>
          <w:color w:val="000000"/>
          <w:lang w:bidi="ru-RU"/>
        </w:rPr>
        <w:t xml:space="preserve">(далее – электронная площадка), торговая секция «Приватизация, аренда и продажа прав» </w:t>
        <w:br/>
        <w:t xml:space="preserve">(далее – торговая секция).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color w:val="000000"/>
          <w:lang w:bidi="ru-RU"/>
        </w:rPr>
      </w:pPr>
      <w:r>
        <w:rPr>
          <w:rFonts w:eastAsia="Courier New"/>
          <w:b/>
          <w:color w:val="000000"/>
          <w:lang w:eastAsia="en-US" w:bidi="ru-RU"/>
        </w:rPr>
        <w:t>Владелец электронной площадки</w:t>
      </w:r>
      <w:r>
        <w:rPr>
          <w:rFonts w:eastAsia="Courier New"/>
          <w:color w:val="000000"/>
          <w:lang w:eastAsia="en-US" w:bidi="ru-RU"/>
        </w:rPr>
        <w:t>:</w:t>
      </w:r>
      <w:r>
        <w:rPr>
          <w:rFonts w:eastAsia="Calibri"/>
          <w:lang w:eastAsia="en-US"/>
        </w:rPr>
        <w:t xml:space="preserve"> АО «Сбербанк-АСТ» (далее – Оператор)</w:t>
      </w:r>
      <w:r>
        <w:rPr>
          <w:rFonts w:eastAsia="Courier New"/>
          <w:color w:val="000000"/>
          <w:lang w:eastAsia="en-US"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rFonts w:eastAsia="Courier New"/>
          <w:color w:val="000000"/>
          <w:lang w:bidi="ru-RU"/>
        </w:rPr>
        <w:t xml:space="preserve">Регламент работы электронной площадки размещён по </w:t>
      </w:r>
      <w:r>
        <w:rPr>
          <w:rFonts w:eastAsia="Courier New"/>
          <w:lang w:bidi="ru-RU"/>
        </w:rPr>
        <w:t xml:space="preserve">адресу: </w:t>
      </w:r>
      <w:hyperlink r:id="rId6" w:tgtFrame="https://utp.sberbank-ast.ru/Main/Notice/988/Reglament">
        <w:r>
          <w:rPr>
            <w:rStyle w:val="Hyperlink"/>
            <w:rFonts w:eastAsia="Courier New"/>
            <w:lang w:bidi="ru-RU"/>
          </w:rPr>
          <w:t>https://utp.sberbank-ast.ru/Main/Notice/988/Reglament</w:t>
        </w:r>
      </w:hyperlink>
      <w:r>
        <w:rPr>
          <w:rFonts w:eastAsia="Courier New"/>
          <w:lang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lang w:bidi="ru-RU"/>
        </w:rPr>
      </w:pPr>
      <w:r>
        <w:rPr>
          <w:bCs/>
          <w:lang w:bidi="ru-RU"/>
        </w:rPr>
        <w:t xml:space="preserve">Регламент работы </w:t>
      </w:r>
      <w:r>
        <w:rPr>
          <w:rFonts w:eastAsia="Courier New"/>
          <w:lang w:bidi="ru-RU"/>
        </w:rPr>
        <w:t xml:space="preserve">торговой секции </w:t>
      </w:r>
      <w:r>
        <w:rPr>
          <w:bCs/>
          <w:lang w:eastAsia="en-US" w:bidi="ru-RU"/>
        </w:rPr>
        <w:t xml:space="preserve">размещен по адресу: 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br w:type="textWrapping" w:clear="all"/>
      </w:r>
      <w:hyperlink r:id="rId7" w:tgtFrame="https://utp.sberbank-ast.ru/AP/Notice/1027/Instructions">
        <w:r>
          <w:rPr>
            <w:rStyle w:val="Hyperlink"/>
            <w:rFonts w:eastAsia="Calibri"/>
            <w:lang w:eastAsia="en-US"/>
          </w:rPr>
          <w:t>https://utp.sberbank-ast.ru/AP/Notice/1027/Instructions</w:t>
        </w:r>
      </w:hyperlink>
      <w:r>
        <w:rPr>
          <w:rFonts w:eastAsia="Calibri"/>
          <w:lang w:eastAsia="en-US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</w:rPr>
      </w:pPr>
      <w:r>
        <w:rPr>
          <w:rFonts w:eastAsia="Courier New"/>
          <w:lang w:bidi="ru-RU"/>
        </w:rPr>
        <w:t xml:space="preserve">Инструкция по работе в торговой секции электронной площадки  </w:t>
      </w:r>
      <w:r>
        <w:rPr>
          <w:rFonts w:eastAsia="Courier New"/>
          <w:lang w:bidi="ru-RU"/>
        </w:rPr>
        <w:br w:type="textWrapping" w:clear="all"/>
      </w:r>
      <w:r>
        <w:rPr>
          <w:bCs/>
          <w:lang w:eastAsia="en-US" w:bidi="ru-RU"/>
        </w:rPr>
        <w:t>размещена по адресу:</w:t>
      </w:r>
      <w:r>
        <w:rPr>
          <w:rFonts w:eastAsia="Calibri" w:cs="Calibri" w:ascii="Calibri" w:hAnsi="Calibri"/>
          <w:sz w:val="22"/>
          <w:szCs w:val="22"/>
          <w:lang w:eastAsia="en-US"/>
        </w:rPr>
        <w:t xml:space="preserve"> </w:t>
      </w:r>
      <w:hyperlink r:id="rId8" w:tgtFrame="https://utp.sberbank-ast.ru/AP/Notice/652/Instructions">
        <w:r>
          <w:rPr>
            <w:rStyle w:val="Hyperlink"/>
            <w:bCs/>
            <w:lang w:eastAsia="en-US" w:bidi="ru-RU"/>
          </w:rPr>
          <w:t>https://utp.sberbank-ast.ru/AP/Notice/652/Instructions</w:t>
        </w:r>
      </w:hyperlink>
      <w:r>
        <w:rPr>
          <w:bCs/>
          <w:lang w:eastAsia="en-US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highlight w:val="none"/>
        </w:rPr>
      </w:pPr>
      <w:r>
        <w:rPr>
          <w:b/>
          <w:bCs/>
        </w:rPr>
        <w:t xml:space="preserve">Орган, уполномоченный на право заключение договора аренды земельного участка: </w:t>
      </w:r>
      <w:r>
        <w:rPr>
          <w:bCs/>
        </w:rPr>
        <w:t xml:space="preserve">департамент земельных отношений администрации города Перми, местонахождение: 614000, </w:t>
        <w:br/>
        <w:t>г. Пермь, ул. Сибирская,15, почтовый адрес: 614000, г. Пермь, ул. Сибирская,15, телефон 212-61-90 (отдел договоров), адрес электронной почты:</w:t>
      </w:r>
      <w:r>
        <w:rPr>
          <w:bCs/>
          <w:sz w:val="24"/>
          <w:szCs w:val="24"/>
        </w:rPr>
        <w:t xml:space="preserve"> </w:t>
      </w:r>
      <w:r>
        <w:rPr>
          <w:rStyle w:val="Hyperlink"/>
          <w:bCs/>
          <w:sz w:val="24"/>
          <w:szCs w:val="24"/>
          <w:lang w:val="en-US"/>
        </w:rPr>
        <w:t>dzo</w:t>
      </w:r>
      <w:r>
        <w:rPr>
          <w:rStyle w:val="Hyperlink"/>
          <w:bCs/>
          <w:sz w:val="24"/>
          <w:szCs w:val="24"/>
        </w:rPr>
        <w:t>@</w:t>
      </w:r>
      <w:r>
        <w:rPr>
          <w:rStyle w:val="Hyperlink"/>
          <w:bCs/>
          <w:sz w:val="24"/>
          <w:szCs w:val="24"/>
          <w:lang w:val="en-US"/>
        </w:rPr>
        <w:t>perm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permkrai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ru.</w:t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b/>
          <w:bCs/>
        </w:rPr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Сведения о лотах (предметах аукциона)</w:t>
      </w:r>
    </w:p>
    <w:p>
      <w:pPr>
        <w:pStyle w:val="PlainText"/>
        <w:spacing w:lineRule="exact" w:line="240"/>
        <w:ind w:hanging="1134" w:left="1134"/>
        <w:jc w:val="center"/>
        <w:rPr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PlainText"/>
        <w:spacing w:lineRule="exact" w:line="240"/>
        <w:ind w:hanging="1134" w:left="1134"/>
        <w:jc w:val="left"/>
        <w:rPr/>
      </w:pPr>
      <w:r>
        <w:rPr>
          <w:rFonts w:cs="Times New Roman" w:ascii="Times New Roman" w:hAnsi="Times New Roman"/>
          <w:b/>
          <w:sz w:val="24"/>
          <w:szCs w:val="28"/>
          <w:lang w:val="ru-RU"/>
        </w:rPr>
        <w:t>Лот № 1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департамента земельных отношений администрации города Перми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от 16 февраля 2026 г. № 21-01-03-975 «О проведении аукциона на право заключения договора аренды земельного участка в Орджоникидзевском районе города Перми»</w:t>
            </w:r>
          </w:p>
        </w:tc>
      </w:tr>
      <w:tr>
        <w:trPr>
          <w:trHeight w:val="115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переулок Клубный, з/у 16а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59:01:3610013:148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собственность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вид разрешенного использования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/>
              <w:t>принадлежность к определенной  территориальной зоне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Ж-5 «Зона индивидуальной усадебной жилой застройки»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 выписке из Единого государственного реестра недвижимости об объекте недвижимости от 28.05.2026г. № КУВИ-001/2026-72814134 (далее - ЕГРН);</w:t>
            </w:r>
          </w:p>
          <w:p>
            <w:pPr>
              <w:pStyle w:val="Normal"/>
              <w:ind w:firstLine="311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от 19.01.2026 № РФ-59-2-03-0-00-2026-0055-0  (далее – ГПЗУ) (приложение № 2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к настоящему извещению).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  <w:highlight w:val="white"/>
              </w:rPr>
              <w:t xml:space="preserve"> ходе визуального осмотра 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общедоступной территории установлено, состояние рельефа земельного участка – сильный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уклон. На Участке произрастают кустарники и многолетние лиственные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деревья.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Согласно сведениям, предоставленным отделением надзорной деятельности и профилактической работы </w:t>
              <w:br/>
              <w:t xml:space="preserve">г. Перми по Орджоникидзевскому району 1 ОНПР </w:t>
              <w:br/>
              <w:t xml:space="preserve">по городу Перми УНПР Главного управления МЧС России по Пермскому краю, близлежащий пожарные гидранты, относительно вышеуказанного земельного участка, расположены по адресу: Пермский край, </w:t>
              <w:br/>
              <w:t>г. Пермь, Орджоникидзевский район, д. Голованово, ул. Ленина, д.10, д. Голованово, (58.1411165, 56.4733853).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администрации Орджоникидзевского района города Перми</w:t>
            </w:r>
            <w:r>
              <w:rPr>
                <w:sz w:val="24"/>
                <w:szCs w:val="24"/>
                <w:highlight w:val="white"/>
              </w:rPr>
              <w:t xml:space="preserve"> от 13.01.2026 № 059-37-01-32/3-34, в акте обследования от 13.01.2026 № 1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>В соответствии со сведениями из ЕГРН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  <w:highlight w:val="white"/>
              </w:rPr>
              <w:t>копии планшета М 1:500 (требуется корректура)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в границах Участка объекты капитальн</w:t>
            </w:r>
            <w:r>
              <w:rPr>
                <w:sz w:val="24"/>
                <w:szCs w:val="24"/>
                <w:highlight w:val="white"/>
              </w:rPr>
              <w:t xml:space="preserve">ого/некапитального строительства </w:t>
            </w:r>
            <w:r>
              <w:rPr>
                <w:sz w:val="24"/>
                <w:szCs w:val="24"/>
              </w:rPr>
              <w:t>отсутствуют.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Cs w:val="24"/>
                <w:highlight w:val="white"/>
                <w14:ligatures w14:val="none"/>
              </w:rPr>
            </w:pPr>
            <w:r>
              <w:rPr>
                <w:szCs w:val="24"/>
                <w:highlight w:val="white"/>
                <w14:ligatures w14:val="none"/>
              </w:rPr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/>
              <w:t>Согласно сведениям, содержащ</w:t>
            </w:r>
            <w:r>
              <w:rPr>
                <w:highlight w:val="white"/>
              </w:rPr>
              <w:t>имся в ГПЗУ, ЕГРН и справке по градостроительным условиям от 29.05.2026 № 681609, Участок не расположен в границах зоны с особыми условиями использования территории.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На Участке произрастает 27 деревьев породы береза - 6 шт., ива 21 шт. Средняя стоимость в ценах 2026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  <w:highlight w:val="whit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highlight w:val="white"/>
              </w:rPr>
              <w:t>Победителю аукциона необходимо соблюдать условия строительства, перечисленные в перечне мероприятий по охране окружающей среды от 22.01.2026 № 8.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управления по экологии и природопользованию администрации города Перми</w:t>
            </w:r>
            <w:r>
              <w:rPr>
                <w:sz w:val="24"/>
                <w:szCs w:val="24"/>
                <w:highlight w:val="white"/>
              </w:rPr>
              <w:t xml:space="preserve"> от 22.01.2026 № 059-33-01-10/3-32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966,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>Для примыкания Участка к улично-дорожной сети города Перми н</w:t>
            </w:r>
            <w:r>
              <w:rPr>
                <w:rFonts w:eastAsia="Times New Roman" w:cs="Times New Roman"/>
                <w:color w:themeColor="text1" w:val="000000"/>
                <w:sz w:val="24"/>
                <w:highlight w:val="white"/>
              </w:rPr>
              <w:t>еобходимо выполнить условия, указанные в письме.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 xml:space="preserve">Также направлена информация о соблюдении Правил благоустройства территории города Перми, утвержденных решением Пермской городской Думы от 15.12.2020 № 277 «Об утверждении правил благоустройства территории города Перми», при строительстве объектов недвижимости </w:t>
              <w:br/>
              <w:t>на земельных участках, предоставленных на торгах.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 xml:space="preserve">В соответствии с Федеральным законом от 08.11.2007 № 257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 xml:space="preserve">, расходы </w:t>
              <w:br/>
              <w:t>на строительства, реконструкцию, капитальный ремонт, ремонт пересечений и примыканий, в том числе расходы на выполнение дополнительных работ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осуществляется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 xml:space="preserve">департамента дорог и </w:t>
            </w:r>
            <w:r>
              <w:rPr>
                <w:b/>
                <w:sz w:val="24"/>
                <w:szCs w:val="24"/>
                <w:highlight w:val="white"/>
              </w:rPr>
              <w:t>благоустройства администрации города Перми</w:t>
            </w:r>
            <w:r>
              <w:rPr>
                <w:sz w:val="24"/>
                <w:szCs w:val="24"/>
                <w:highlight w:val="white"/>
              </w:rPr>
              <w:t xml:space="preserve"> от 14.01.2026 № 059-24-01-36/3-34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Источники противопожарного водоснабжения (далее - ИПВ) на указанной территории отсутствует. Ближайший ИПВ (пожарный гидрант на сети водоснабжения) расположен по адресу: напротив дома № 9 по ул. Ленина.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Подразделение пожарной охраны расположено по адресу: ул. Волховская, 37, (ПСЧ- 57 10-ПСО).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При планировке и размещении объектов на вышеуказанной территории необходимо соблюдать нормы и требования действующего законодательства: федеральных законов от 21 декабря 1994 г. № 69-ФЗ «О пожарной безопасности» и от 22 июля 2008 г. № 123-ФЗ «Технический регламент о требованиях пожарной безопасности», Свода правил 8.13130. «Системы противопожарной защиты. 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Объекты общественной безопасности, отнесенные </w:t>
              <w:br/>
              <w:t xml:space="preserve">к объектам полиции (участковые пункты полиции), </w:t>
              <w:br/>
              <w:t>в данном микрорайоне Голованово отсутствуют. Ближайший участковый пункт расположен по адресу: г. Пермь, ул. Бенгальская, 6 (микрорайон Бумкомбинат, Орджоникидзевский район). В настоящее время в указанном микрорайоне,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В соответствии с информацией, предоставленной Министерством территориальной безопасности Пермского края (письмо от 07.10.2020 № 964-с), данная территория в зону возможного химического заражения в особый период не попадает.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</w:rPr>
              <w:t>Территория находится в зоне действия региональной автоматизированной системы централизованного оповещения населения города Перми, установленной по адресу: ул. Бенгальская, 2 – 1500 метров.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 от 14.01.2026 № 059-10-01-27/3-19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Cs w:val="24"/>
              </w:rPr>
              <w:t xml:space="preserve">В </w:t>
            </w:r>
            <w:r>
              <w:rPr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Cs w:val="24"/>
                <w:lang w:val="en-US"/>
              </w:rPr>
              <w:t>www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torgi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gov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  <w:r>
              <w:rPr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9" w:tgtFrame="http://www.gorodperm.ru/">
              <w:r>
                <w:rPr>
                  <w:rStyle w:val="Hyperlink"/>
                  <w:szCs w:val="24"/>
                </w:rPr>
                <w:t>www.gorodperm.ru</w:t>
              </w:r>
            </w:hyperlink>
            <w:r>
              <w:rPr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Проектирование и строительство необходимо вести 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</w:t>
              <w:br/>
              <w:t>от 20.10.2016 № 725/пр. Дом должен включать жилые комнаты – одну или несколько (общую комнату или гостиную, спальню),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а также вспомогательные помещения: переднюю, кухню (в том числе кухню-столовую и (или) кухню-нишу), ванные комнаты </w:t>
              <w:br/>
              <w:t>и (или) душевые, туалет (уборную) или совмещенный санузел</w:t>
            </w:r>
            <w:r>
              <w:rPr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спальни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); кухни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; кухонной зоны в кухне-столовой - 6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Согласно пункту 6.2 СП 55.13330.2016 высота </w:t>
              <w:br/>
              <w:t xml:space="preserve">(от пола до потолка) комнат и кухни (кухни-столовой) в климатических районах строительства IА, IБ, IГ, IД, определяемых по СП 131.13330, должна быть не менее </w:t>
            </w:r>
            <w:r>
              <w:rPr>
                <w:spacing w:val="-6"/>
                <w:sz w:val="24"/>
                <w:szCs w:val="24"/>
                <w:lang w:val="en-US"/>
              </w:rPr>
              <w:t>2,7 м, а в других климатических районах строительства -</w:t>
            </w:r>
            <w:r>
              <w:rPr>
                <w:sz w:val="24"/>
                <w:szCs w:val="24"/>
                <w:lang w:val="en-US"/>
              </w:rPr>
              <w:t xml:space="preserve"> не менее 2,5 м. Высота внутридомовых коридоров, холлов, передних, </w:t>
            </w:r>
            <w:r>
              <w:rPr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а высота пути эвакуации -</w:t>
            </w:r>
            <w:r>
              <w:rPr>
                <w:sz w:val="24"/>
                <w:szCs w:val="24"/>
                <w:lang w:val="en-US"/>
              </w:rPr>
              <w:t xml:space="preserve"> не менее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В жилых комнатах и кухнях, расположенных </w:t>
              <w:br/>
              <w:t>в этажах с наклонными ограждающими конструкциями или в мансардном этаже, допускается уменьшение высоты помещений (от пола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Согласно информации, содержащейся в ГПЗУ, предельная высота зданий, строений не более 10,5 м (документация по планировке территории, утвержденная постановлением администрации города Перми от 22.12.2017 № 1178).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Минимальный отступ от границ земельного участка до места допустимого размещения зданий, строений, сооружений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</w:t>
              <w:br/>
              <w:t>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Максимальный процент застройки в границах Участка – 40%.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highlight w:val="white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</w:tc>
      </w:tr>
      <w:tr>
        <w:trPr>
          <w:trHeight w:val="181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/>
              <w:t xml:space="preserve">В </w:t>
            </w:r>
            <w:r>
              <w:rPr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torgi</w:t>
            </w:r>
            <w:r>
              <w:rPr/>
              <w:t>.</w:t>
            </w:r>
            <w:r>
              <w:rPr>
                <w:lang w:val="en-US"/>
              </w:rPr>
              <w:t>gov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0" w:tgtFrame="http://www.gorodperm.ru/">
              <w:r>
                <w:rPr>
                  <w:rStyle w:val="Hyperlink"/>
                </w:rPr>
                <w:t>www.gorodperm.ru</w:t>
              </w:r>
            </w:hyperlink>
            <w:r>
              <w:rPr/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О возможности подключения (технологического присоединения) к сетям электроснабжения объекта капитального строительства присоединяемой мощностью 15 кВт сообщается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Порядок технологического присоединения </w:t>
              <w:br/>
              <w:t>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Сетей и охранных зон ПАО «Россети Урал» </w:t>
              <w:br/>
              <w:t>в границах Участка нет.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Заявку на технологическое присоединение можно подать через единый федеральный портал электросетевых услуг группы компаний «Россети» на сайте: </w:t>
            </w:r>
            <w:hyperlink r:id="rId11" w:tgtFrame="https://">
              <w:r>
                <w:rPr>
                  <w:rStyle w:val="Hyperlink"/>
                  <w:color w:themeColor="text1" w:val="000000"/>
                  <w:sz w:val="24"/>
                  <w:szCs w:val="24"/>
                </w:rPr>
                <w:t>https://</w:t>
              </w:r>
            </w:hyperlink>
            <w:r>
              <w:rPr>
                <w:color w:themeColor="text1" w:val="000000"/>
                <w:sz w:val="24"/>
                <w:szCs w:val="24"/>
              </w:rPr>
              <w:t xml:space="preserve"> портал-тп.рф, через Мобильное приложение ПАО «Россети» или при очном приеме в Центре обслуживания клиентов филиала «Россети» или рот очном приеме в Центре обслуживания клиентов филиала «Россети Урал» - «Пермэнерго» по адресу: </w:t>
              <w:br/>
              <w:t xml:space="preserve">г. Пермь, ул. Камчатовская, д. 26, а также почтовым отправлением по адресу: 314016, г. Пермь, </w:t>
              <w:br/>
              <w:t>ул. Камчатовская, 26. По дополнительным вопросам телефон контакт-центра: 8-800-220-0-220 (круглосуточно и бесплатно).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 xml:space="preserve">Филиала ПАО «Россети Урал» - «Пермэнерго» </w:t>
            </w:r>
            <w:r>
              <w:rPr>
                <w:sz w:val="24"/>
                <w:szCs w:val="24"/>
                <w:highlight w:val="white"/>
              </w:rPr>
              <w:t>от 16.01.2026 № ПЭ/ПГЭС/01/01/369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Техническая возможность подключения объекта капитального строительства с предполагаемой максимальной нагрузкой (часовым расходом газа) 8м</w:t>
            </w:r>
            <w:r>
              <w:rPr>
                <w:sz w:val="24"/>
                <w:szCs w:val="24"/>
                <w:highlight w:val="white"/>
                <w:vertAlign w:val="superscript"/>
              </w:rPr>
              <w:t>3</w:t>
            </w:r>
            <w:r>
              <w:rPr>
                <w:sz w:val="24"/>
                <w:szCs w:val="24"/>
                <w:highlight w:val="white"/>
              </w:rPr>
              <w:t>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Для рассмотрения вопроса о предоставлении технических условий на подключение (технологическое присоединение) необходимо направить заявку с приложением необходимых документов в соответствии с постановлением Правительства Российской Федерации от 13.09.2021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 силу некоторых актов Правительства Российской Федерации» на электронную почту post@pf.ugaz.ru, либо почтовым отправлением по адресу: г. Пермь, </w:t>
              <w:br/>
              <w:t>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Дополнительно сообщается, что в границах земельного участка могут располагаться газораспределительные сети (сети ЭХЗ), находящиеся как в собственности AO «Газпром газораспределение Пермь», так и в собственности третьих лиц. </w:t>
              <w:br/>
              <w:t xml:space="preserve">Для определения месторасположения газораспределительных сетей на интересуемом земельном участке необходимо направить в адрес Филиала в г. Пермь AO «Газпром газораспределение Пермь» инженерно- топографический план </w:t>
              <w:br/>
              <w:t>на бумажном носителе, выполненный в масштабе 1:500, в координатах г. Перми, на котором отображены рельеф местности, объекты ситуации и границы интересующей территории.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АО «Газпром газораспределение Пермь»</w:t>
            </w:r>
            <w:r>
              <w:rPr>
                <w:sz w:val="24"/>
                <w:szCs w:val="24"/>
                <w:highlight w:val="white"/>
              </w:rPr>
              <w:t xml:space="preserve"> от 19.01.2026 № ПФ-148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>Ближайшей точкой подключения к сетям водоснабжения, эксплуатируемой ООО «НОВОГОР-Прикамье» является водопровод Д-32 мм по ул. Набережная-пер.Клубный.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>В связи с тем, что в месте расположения земельного участка отсутствуют сети канализации, может быть применен альтернативный способ канализования, без подключения к централизованной системе канализации г. Перми (отвод стоков возможен на локальные очистные сооружения либо в выгребную яму, с последующим вывозом стоков спец. машинами), при этом состав канализационных стоков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  <w:highlight w:val="white"/>
              </w:rPr>
              <w:t>азмещение объекта необходимо предусматривать строго за пределами охранных зон сетей водопровода и канализации в соответствии норм CП, в том числе в соответствии таблицы 12.5 CП 42.13330.20 16 «Градостроительство планировка и застройка городских и сельских поселений».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ООО «НОВО</w:t>
            </w:r>
            <w:bookmarkStart w:id="0" w:name="undefined_Копия_1_Копия_1"/>
            <w:bookmarkEnd w:id="0"/>
            <w:r>
              <w:rPr>
                <w:b/>
                <w:sz w:val="24"/>
                <w:szCs w:val="24"/>
                <w:highlight w:val="white"/>
              </w:rPr>
              <w:t xml:space="preserve">ГОР-Прикамье» </w:t>
            </w:r>
            <w:r>
              <w:rPr>
                <w:sz w:val="24"/>
                <w:szCs w:val="24"/>
                <w:highlight w:val="white"/>
              </w:rPr>
              <w:t>от 16.01.2026 № 110-0180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Участок расположен вне зоны теплоснабжения ПАО «Т Плюс».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Филиала «Пермский ПАО «Т Плюс»</w:t>
            </w:r>
            <w:r>
              <w:rPr>
                <w:sz w:val="24"/>
                <w:szCs w:val="24"/>
                <w:highlight w:val="white"/>
              </w:rPr>
              <w:t xml:space="preserve"> от 13.01.2026 № 51000-32-00039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Техническая возможность подключения к сетям теплоснабжения отсутствует.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>В качестве альтернативного энергоресурса рекомендовано рассмотреть газ и обратиться в Пермский филиал АО «Газпром газораспределение Пермь», либо рассмотреть иные альтернативные энергоресурсы (электричество, дрова, пеллеты).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письмах </w:t>
            </w:r>
            <w:r>
              <w:rPr>
                <w:b/>
                <w:sz w:val="24"/>
                <w:szCs w:val="24"/>
                <w:highlight w:val="white"/>
              </w:rPr>
              <w:t>департамента жилищно-коммунального хозяйства администрации города Перми</w:t>
            </w:r>
            <w:r>
              <w:rPr>
                <w:sz w:val="24"/>
                <w:szCs w:val="24"/>
                <w:highlight w:val="white"/>
              </w:rPr>
              <w:t xml:space="preserve"> от 23.01.2026 № 059-04-25/3-16-ри, </w:t>
            </w:r>
            <w:r>
              <w:rPr>
                <w:b/>
                <w:bCs/>
                <w:sz w:val="24"/>
                <w:szCs w:val="24"/>
                <w:highlight w:val="white"/>
              </w:rPr>
              <w:t>администрация Орджоникидзевского района города Перми</w:t>
            </w:r>
            <w:r>
              <w:rPr>
                <w:sz w:val="24"/>
                <w:szCs w:val="24"/>
                <w:highlight w:val="white"/>
              </w:rPr>
              <w:t xml:space="preserve"> от 27.01.2026 № 059-37-01-32/3-329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color w:val="000000"/>
                <w:sz w:val="24"/>
                <w:szCs w:val="24"/>
                <w:highlight w:val="white"/>
              </w:rPr>
              <w:t>Техническое присоединение планируемых к строительству объектов в границах Участка может быть произведено узлу ВОЛС (г. Пермь, ул. Бенгальская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>д. 14а).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>Максимальную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>нагрузку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>в точках подключения (технологического присоединения) определить на стадии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>проектирования.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color w:val="000000"/>
                <w:sz w:val="24"/>
                <w:szCs w:val="24"/>
                <w:highlight w:val="white"/>
              </w:rPr>
              <w:t>Для подключения (технологического присоединения) вышеуказанного объекта к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>сетям электросвязи ПАО «Ростелеком» необходим запрос правообладателя земельного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>участка на выдачу технических условий подключения или заявка о заключении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>договора 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В случае, если в течение 1 года (при 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</w:t>
              <w:br/>
              <w:t>от 01.07.2022 № 1196).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Для получения ТУ на подключение к сетям связи ПАО «Ростелеком» необходимо обратиться в Отдел продаж и обслуживания по адресу: г. Пермь, ул. Крупской, 2, тел.: +7 (342) 235-57-34 или направить запрос на </w:t>
            </w:r>
            <w:hyperlink r:id="rId12">
              <w:r>
                <w:rPr>
                  <w:rStyle w:val="Hyperlink"/>
                  <w:color w:val="000000"/>
                  <w:sz w:val="24"/>
                  <w:szCs w:val="24"/>
                  <w:highlight w:val="white"/>
                </w:rPr>
                <w:t>perm-mail@ural.rt.ru</w:t>
              </w:r>
            </w:hyperlink>
            <w:r>
              <w:rPr>
                <w:color w:val="000000"/>
                <w:sz w:val="24"/>
                <w:szCs w:val="24"/>
                <w:highlight w:val="white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/>
                <w:sz w:val="24"/>
                <w:szCs w:val="24"/>
                <w:highlight w:val="white"/>
              </w:rPr>
              <w:t>ПАО «Ростелеком»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от 21.01.2026 № 01/05/6393/26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Cs w:val="24"/>
              </w:rPr>
              <w:t>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на период до 2028 года не предусмотрено строительство сетей водоснабжения в мкр. Голованово.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sz w:val="24"/>
                <w:szCs w:val="24"/>
                <w:highlight w:val="white"/>
              </w:rPr>
              <w:t>департамента жилищно-коммунального хозяйства администрации города Перми</w:t>
            </w:r>
            <w:r>
              <w:rPr>
                <w:sz w:val="24"/>
                <w:szCs w:val="24"/>
              </w:rPr>
              <w:t xml:space="preserve"> от 12.01.2026 № 059-04-17/3-1-ри).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rPr/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По условиям пункта 4.3 проекта договора аренды земельного участка, приобретаемого на торгах в форме аукциона, для строительства (Приложение 1</w:t>
              <w:br/>
              <w:t xml:space="preserve">к настоящему извещению), победитель аукциона, иное лицо, с которым договор заключается </w:t>
              <w:br/>
              <w:t xml:space="preserve">в соответствии с п.13, п.14, п. 20 или п. 25  ст. 39.12 Земельного Кодекса Российской Федерации (далее – ЗК РФ), обязан </w:t>
              <w:br/>
              <w:t xml:space="preserve">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  <w:br/>
            </w:r>
            <w:r>
              <w:rPr>
                <w:b/>
                <w:bCs/>
                <w:sz w:val="24"/>
                <w:szCs w:val="24"/>
                <w:shd w:fill="auto" w:val="clear"/>
              </w:rPr>
              <w:t xml:space="preserve">за 1 год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на счет департамента земельных отношений администрации города Перми, 614000, </w:t>
              <w:br/>
              <w:t xml:space="preserve">ул. Сибирская,15, </w:t>
              <w:br/>
              <w:t xml:space="preserve">тел. 212-61-90 (отдел договоров), реквизиты которого указаны </w:t>
              <w:br/>
              <w:t>в проекте договора аренды земельного участка (Приложение 1</w:t>
              <w:br/>
              <w:t>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130 700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6 535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</w:t>
              <w:br/>
              <w:t xml:space="preserve">о государственной регистрации юридического лица </w:t>
              <w:br/>
              <w:t xml:space="preserve">в соответствии с законодательством иностранного государства </w:t>
              <w:br/>
              <w:t>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/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65 350 </w:t>
            </w:r>
            <w:r>
              <w:rPr>
                <w:sz w:val="24"/>
                <w:szCs w:val="24"/>
              </w:rPr>
              <w:t>руб.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лет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10.11.2025</w:t>
            </w: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bidi="ar-SA"/>
              </w:rPr>
              <w:t xml:space="preserve"> </w:t>
            </w:r>
            <w:r>
              <w:rPr>
                <w:rFonts w:eastAsia="Droid Sans Fallback" w:cs="Lohit Devanagari"/>
                <w:b w:val="false"/>
                <w:bCs w:val="false"/>
                <w:color w:val="000000"/>
                <w:kern w:val="0"/>
                <w:sz w:val="24"/>
                <w:szCs w:val="24"/>
                <w:lang w:bidi="ar-SA"/>
              </w:rPr>
              <w:t>(</w:t>
            </w:r>
            <w:hyperlink r:id="rId13">
              <w:r>
                <w:rPr>
                  <w:rStyle w:val="Hyperlink"/>
                  <w:rFonts w:eastAsia="Droid Sans Fallback" w:cs="Lohit Devanagari"/>
                  <w:b w:val="false"/>
                  <w:bCs w:val="false"/>
                  <w:color w:val="000000"/>
                  <w:kern w:val="0"/>
                  <w:sz w:val="24"/>
                  <w:szCs w:val="24"/>
                  <w:u w:val="none"/>
                  <w:lang w:bidi="ar-SA"/>
                </w:rPr>
                <w:t>www.gorodperm.ru</w:t>
              </w:r>
            </w:hyperlink>
            <w:r>
              <w:rPr>
                <w:rFonts w:eastAsia="Droid Sans Fallback" w:cs="Lohit Devanagari"/>
                <w:b w:val="false"/>
                <w:bCs w:val="false"/>
                <w:color w:val="000000"/>
                <w:kern w:val="0"/>
                <w:sz w:val="24"/>
                <w:szCs w:val="24"/>
                <w:lang w:bidi="ar-SA"/>
              </w:rPr>
              <w:t>)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03.12.2025 (</w:t>
            </w:r>
            <w:hyperlink r:id="rId14">
              <w:r>
                <w:rPr>
                  <w:rStyle w:val="Hyperlink"/>
                  <w:b w:val="false"/>
                  <w:color w:val="000000"/>
                  <w:sz w:val="24"/>
                  <w:szCs w:val="24"/>
                  <w:u w:val="none"/>
                  <w:shd w:fill="auto" w:val="clear"/>
                  <w:lang w:val="en-US" w:eastAsia="en-US"/>
                </w:rPr>
                <w:t>www.torgi.gov.ru</w:t>
              </w:r>
            </w:hyperlink>
            <w:r>
              <w:rPr>
                <w:sz w:val="24"/>
                <w:szCs w:val="24"/>
              </w:rPr>
              <w:t>)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 является Приложением 1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rFonts w:eastAsia="Courier New"/>
          <w:b/>
          <w:bCs/>
          <w:highlight w:val="none"/>
          <w:lang w:bidi="ru-RU"/>
        </w:rPr>
      </w:pPr>
      <w:r>
        <w:rPr>
          <w:rFonts w:eastAsia="Courier New"/>
          <w:b/>
          <w:bCs/>
          <w:lang w:bidi="ru-RU"/>
        </w:rPr>
      </w:r>
    </w:p>
    <w:p>
      <w:pPr>
        <w:pStyle w:val="PlainText"/>
        <w:spacing w:lineRule="exact" w:line="240"/>
        <w:ind w:hanging="1134" w:left="1134"/>
        <w:jc w:val="left"/>
        <w:rPr/>
      </w:pPr>
      <w:r>
        <w:rPr>
          <w:rFonts w:cs="Times New Roman" w:ascii="Times New Roman" w:hAnsi="Times New Roman"/>
          <w:b/>
          <w:sz w:val="24"/>
          <w:szCs w:val="28"/>
          <w:lang w:val="ru-RU"/>
        </w:rPr>
        <w:t>Лот № 2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органа местного самоуправления, принявшего решение </w:t>
              <w:br/>
              <w:t>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реквизиты указанного </w:t>
              <w:br/>
              <w:t>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</w:t>
              <w:br/>
              <w:t>департамента земельных отношений администрации город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а Перми </w:t>
            </w:r>
            <w:r>
              <w:rPr>
                <w:rFonts w:eastAsia="Droid Sans Fallback" w:cs="Lohit Devanagari"/>
                <w:color w:val="000000"/>
                <w:kern w:val="0"/>
                <w:sz w:val="24"/>
                <w:szCs w:val="28"/>
                <w:shd w:fill="auto" w:val="clear"/>
                <w:lang w:val="ru-RU" w:eastAsia="zh-CN" w:bidi="ar-SA"/>
              </w:rPr>
              <w:t>от 27 апреля 2026 г. № 21-01-03-2750 «О проведении аукциона на право заключения договора аренды земельного участка в Орджоникидзевском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 аукциона </w:t>
              <w:br/>
              <w:t xml:space="preserve">на право заключения </w:t>
              <w:br/>
              <w:t>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25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Северная, з/у 15а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59:01:3610007:214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муниципальная собственность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вид разрешенного использования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принадлежность к определенной территориальной зоне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Ж-5 «Зона индивидуальной усадебной жилой застройки»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27.05.2026г. № КУВИ-001/2026-72079915 (далее – ЕГРН);</w:t>
            </w:r>
          </w:p>
          <w:p>
            <w:pPr>
              <w:pStyle w:val="Normal"/>
              <w:ind w:firstLine="311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от 19.03</w:t>
            </w:r>
            <w:r>
              <w:rPr>
                <w:color w:val="000000"/>
                <w:sz w:val="24"/>
                <w:szCs w:val="24"/>
                <w:shd w:fill="auto" w:val="clear"/>
              </w:rPr>
              <w:t>.2026 № РФ-59-2-03-0-00-2026-0538-0 </w:t>
            </w:r>
            <w:r>
              <w:rPr>
                <w:sz w:val="24"/>
                <w:szCs w:val="24"/>
                <w:shd w:fill="auto" w:val="clear"/>
              </w:rPr>
              <w:t>(далее – ГПЗУ).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(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Приложение 4 к настоящему извещению)</w:t>
            </w:r>
            <w:r>
              <w:rPr>
                <w:sz w:val="24"/>
                <w:szCs w:val="24"/>
                <w:shd w:fill="auto" w:val="clear"/>
              </w:rPr>
              <w:t>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Состояние рельефа - уклон. На обследуемом участке произрастают многолетние лиственные и хвойные деревья.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Близлежашие пожарные гидранты: Пермский край, </w:t>
              <w:br/>
              <w:t>г. Пермь, Орджоникидзевский район, ул. Ленина (Голованово) между жилыми домами 10 и 12, ул. Зелёная, в непосредственной близости расположен водный объект р. Васильевка.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администрации Орджоникидзевского района города Перми</w:t>
            </w:r>
            <w:r>
              <w:rPr>
                <w:color w:val="auto"/>
                <w:sz w:val="24"/>
                <w:szCs w:val="24"/>
              </w:rPr>
              <w:t xml:space="preserve"> от 14.04.2026 № 059-37-01-32/3-2140, в акте обследования земельного участка от 14.04.2026 № 33).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В соответствии со сведениями ЕГРН объекты капитального/некапитального строительства в границах Участка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Согласно сведениям, содержащимся в ЕГРН, ГПЗУ </w:t>
              <w:br/>
              <w:t xml:space="preserve">и справке по градостроительным условиям участка </w:t>
              <w:br/>
              <w:t>от 27</w:t>
            </w:r>
            <w:r>
              <w:rPr>
                <w:color w:val="auto"/>
                <w:sz w:val="24"/>
                <w:szCs w:val="24"/>
                <w:highlight w:val="white"/>
              </w:rPr>
              <w:t>.05.2026 № 681292</w:t>
            </w:r>
            <w:r>
              <w:rPr>
                <w:color w:val="auto"/>
                <w:sz w:val="24"/>
                <w:szCs w:val="24"/>
              </w:rPr>
              <w:t xml:space="preserve"> 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зона санитарной охраны источников водоснабжения </w:t>
              <w:br/>
              <w:t>и водопроводов питьевого назначения «Зона санитарной охраны Чусовского узла водозаборов (II пояс)», реестровый номер 59:00-6.649;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зона санитарной охраны источников водоснабжения </w:t>
              <w:br/>
              <w:t>и водопроводов питьевого назначения «Зона санитарной охраны Чусовского узла водозаборов (III пояс)», реестровый номер 59:00-6.648;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зона охраны природных объектов «Часть водоохранной зоны Камского водохранилища», реестровый номер 59:01-6.1326;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зона охраны природных объектов «Часть прибрежной защитной полосы Камского водохранилища», реестровый номер 59:01-6.4321.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Необходимо соблюдать ограничения, установленные ст. 65 Водного кодекса Российской Федерации от 03.06.2026 г № 74-ФЗ;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с постановлением Главного государственного санитарного врача РФ от 14.03.2002 № 10 «О введении </w:t>
              <w:br/>
              <w:t>в действие Санитарных правил и норм «Зоны санитарной охраны источников водоснабжения и водопроводов питьевого назначения. СанПиН 2.1.4.1110-02».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Во 2, 3 поясах не допускается: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в т.ч. применение удобрений и ядохимикатов;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Мероприятия по второму и третьему поясам: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3.2.2.1. 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3.2.2.2. 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санитарно - эпидемиологического надзора.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3.2.2.3. Запрещение закачки отработанных вод в подземные горизонты, подземного складирования твердых отходов и разработки недр земли.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3.2.2.4. Запрещение размещения складов горюче - 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 Приказом Камского бассейнового водного управления Федерального агентства водных ресурсов от 07.07.2014 № 163 «Об установлении границ водоохранных зон и прибрежных защитных полос Камского водохранилища».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highlight w:val="white"/>
                <w14:ligatures w14:val="none"/>
              </w:rPr>
            </w:pPr>
            <w:r>
              <w:rPr>
                <w:color w:val="auto"/>
                <w:highlight w:val="white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На Участке произрастает 279 шт. деревьев породы «ель», «береза», «ива», «клен».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Необходимо учесть ограничения по использованию водоохранной зоны и прибрежной защитной полосы Камского водохранилища в соответствии со ст. 65 Водного кодекса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Средняя стоимость в ценах 2026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  <w:t xml:space="preserve">перечне мероприятий </w:t>
              <w:br/>
              <w:t>по охране окружающей среды от 20.02.2026 № 39.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20.02.2026 № 059-33-01-10/3-97).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 «Об утверждении муниципальной программы «Дорожная деятельность и благоустройство города Перми»,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</w:t>
            </w:r>
            <w:r>
              <w:rPr>
                <w:color w:val="auto"/>
                <w:sz w:val="24"/>
                <w:szCs w:val="24"/>
              </w:rPr>
              <w:t>ьному ремонту улично-дорожной сети на рассматриваемой терр</w:t>
            </w:r>
            <w:r>
              <w:rPr>
                <w:color w:val="auto"/>
                <w:sz w:val="24"/>
                <w:szCs w:val="24"/>
                <w:highlight w:val="white"/>
              </w:rPr>
              <w:t>итории не предусмотрены.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Программой комплексного развития транспортной инфраструктуры города Перми на 2025-2043 годы, утвержденной Решением Пермской городской Думы от 16.12.2025 № 238,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</w:rPr>
              <w:t>Для примыкания Участка к улично-дорожной сети города Перми необходимо выполнить условия, указанные в письме.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</w:rPr>
              <w:t>Также направлена информация о соблюдении Правил благоустройства территории города Перми, утвержденных решением Пермской городской Думы от 15.12.2020 № 277 «Об утверждении Правил благоустройства территории города Перми», при строительстве объектов 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Федеральным Законом от 08.11.2007 </w:t>
              <w:br/>
              <w:t xml:space="preserve"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</w:t>
              <w:br/>
              <w:t xml:space="preserve">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 xml:space="preserve">в интересах которых осуществляются строительство, реконструкция, капитальный ремонт, ремонт пересечений </w:t>
              <w:br/>
              <w:t>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10.02.2026 № 059-24-01-36/3-341).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Источники противопожарного водоснабжения (далее - ИПВ)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Информация о подразделениях пожарной охраны </w:t>
              <w:br/>
              <w:t xml:space="preserve"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по адресу: ул. Волховская, 37 (ПСЧ-57 </w:t>
              <w:br/>
              <w:t>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Объекты общественной безопасности, отнесенные</w:t>
              <w:br/>
              <w:t xml:space="preserve">к объектам полиции (участковые пункты полиции) </w:t>
              <w:br/>
              <w:t>в данном микрорайоне (Голованово) отсутствуют. Ближайший участковый пункт расположен по адресу: г. Пермь, ул. Бенгальская, 6 (микрорайон Бумкомбинат, Орджоникидзевский район). В настоящее время 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На указанной территории оконечные устройства системы оповещения населения города Перми отсутствуют. Для обеспечения покрытия запланированной территории системой оповещения населения необходимо предусматривать размещение сиренно - 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от 09.02.2026 № 059-10-01-27/3-180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sz w:val="24"/>
                <w:szCs w:val="24"/>
              </w:rPr>
              <w:t>Строительство сетей водоснабжения в мкр. Голованово Схемами не предусмотрено.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департамента жилищно-коммунального хозяйства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16.02.2026 № 059-04-17/3-126-ри).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</w:t>
              <w:br/>
              <w:t>допустимые параметры разрешенного строительства 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color w:themeColor="text1" w:val="000000"/>
                <w:sz w:val="24"/>
                <w:szCs w:val="24"/>
                <w:highlight w:val="none"/>
                <w:u w:val="none"/>
              </w:rPr>
            </w:pPr>
            <w:r>
              <w:rPr>
                <w:color w:themeColor="text1" w:val="000000"/>
                <w:sz w:val="24"/>
                <w:szCs w:val="24"/>
                <w:u w:val="none"/>
              </w:rPr>
            </w:r>
          </w:p>
          <w:p>
            <w:pPr>
              <w:pStyle w:val="Normal"/>
              <w:ind w:firstLine="312"/>
              <w:jc w:val="both"/>
              <w:rPr>
                <w:color w:themeColor="text1" w:val="000000"/>
                <w:sz w:val="24"/>
                <w:szCs w:val="24"/>
                <w:highlight w:val="none"/>
                <w:u w:val="none"/>
              </w:rPr>
            </w:pPr>
            <w:r>
              <w:rPr>
                <w:szCs w:val="24"/>
              </w:rPr>
              <w:t xml:space="preserve">В </w:t>
            </w:r>
            <w:r>
              <w:rPr>
                <w:szCs w:val="24"/>
                <w:shd w:fill="FFFFFF" w:val="clear"/>
              </w:rPr>
              <w:t>документации по земельному участку, размещенной</w:t>
              <w:br/>
              <w:t xml:space="preserve">с извещением о проведении аукциона в ГИС Торги </w:t>
            </w:r>
            <w:r>
              <w:rPr>
                <w:szCs w:val="24"/>
                <w:lang w:val="en-US"/>
              </w:rPr>
              <w:t>www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torgi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gov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  <w:r>
              <w:rPr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5" w:tgtFrame="http://www.gorodperm.ru/">
              <w:r>
                <w:rPr>
                  <w:rStyle w:val="Hyperlink"/>
                  <w:color w:themeColor="text1" w:val="000000"/>
                  <w:szCs w:val="24"/>
                  <w:u w:val="none"/>
                </w:rPr>
                <w:t>www.gorodperm.ru</w:t>
              </w:r>
            </w:hyperlink>
            <w:r>
              <w:rPr>
                <w:color w:themeColor="text1" w:val="000000"/>
                <w:szCs w:val="24"/>
                <w:u w:val="none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</w:t>
            </w:r>
            <w:r>
              <w:rPr>
                <w:color w:val="auto"/>
                <w:sz w:val="24"/>
                <w:szCs w:val="24"/>
              </w:rPr>
              <w:t xml:space="preserve"> </w:t>
              <w:br/>
            </w:r>
            <w:r>
              <w:rPr>
                <w:color w:val="auto"/>
                <w:sz w:val="24"/>
                <w:szCs w:val="24"/>
                <w:lang w:val="en-US"/>
              </w:rPr>
              <w:t>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</w:t>
            </w:r>
            <w:r>
              <w:rPr>
                <w:color w:val="auto"/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, спальни - 8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); кухни - 8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; кухонной зоны </w:t>
              <w:br/>
              <w:t>в кухне-столовой - 6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</w:t>
              <w:br/>
              <w:t xml:space="preserve">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color w:val="auto"/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2"/>
                <w:sz w:val="24"/>
                <w:szCs w:val="24"/>
                <w:lang w:val="en-US"/>
              </w:rPr>
              <w:t>а высота пути эвакуации -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не менее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В жилых комнатах и кухнях, расположенных в этажах </w:t>
            </w:r>
            <w:r>
              <w:rPr>
                <w:color w:val="auto"/>
                <w:sz w:val="24"/>
                <w:szCs w:val="24"/>
              </w:rPr>
              <w:br/>
            </w:r>
            <w:r>
              <w:rPr>
                <w:color w:val="auto"/>
                <w:sz w:val="24"/>
                <w:szCs w:val="24"/>
                <w:lang w:val="en-US"/>
              </w:rPr>
              <w:t xml:space="preserve">с наклонными ограждающими конструкциями или </w:t>
              <w:br/>
              <w:t>в мансардном этаже, допускается уменьшение высоты помещений (от пола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до потолка), относительно нормируемой на площади, не превышающей 50%.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ГПЗУ: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минимальный отступ от границ Участка до места допустимого размещения зданий, строений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границ смежных земельных участков при блокированной жилой застройке) – 3 м;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</w:rPr>
              <w:t>м</w:t>
            </w:r>
            <w:r>
              <w:rPr>
                <w:color w:val="auto"/>
                <w:sz w:val="24"/>
                <w:highlight w:val="white"/>
              </w:rPr>
              <w:t>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40%;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предельная высота зданий, строений – согласно документации по планировке территории, утвержденной постановлением администрации города Перми от 22.12.2017 № 1178, до 10,5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Победителю аукциона (единственному участнику) рекомендовано обратиться в уполномоченный орган </w:t>
              <w:br/>
              <w:t>с уведомлением о планируемом строительстве жилого дома.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  <w:u w:val="none"/>
              </w:rPr>
            </w:pPr>
            <w:r>
              <w:rPr>
                <w:sz w:val="24"/>
                <w:szCs w:val="24"/>
                <w:u w:val="none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  <w:u w:val="none"/>
              </w:rPr>
            </w:pPr>
            <w:r>
              <w:rPr/>
              <w:t xml:space="preserve">В </w:t>
            </w:r>
            <w:r>
              <w:rPr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torgi</w:t>
            </w:r>
            <w:r>
              <w:rPr/>
              <w:t>.</w:t>
            </w:r>
            <w:r>
              <w:rPr>
                <w:lang w:val="en-US"/>
              </w:rPr>
              <w:t>gov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6" w:tgtFrame="http://www.gorodperm.ru/">
              <w:r>
                <w:rPr>
                  <w:rStyle w:val="Hyperlink"/>
                  <w:color w:themeColor="text1" w:val="000000"/>
                  <w:u w:val="none"/>
                </w:rPr>
                <w:t>www.gorodperm.ru</w:t>
              </w:r>
            </w:hyperlink>
            <w:r>
              <w:rPr>
                <w:color w:themeColor="text1" w:val="000000"/>
                <w:u w:val="none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границах участка сети и охранные зоны ПАО «Россети Урал»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и приложением необходимых документов в соответствии с Правилами ТП через единый федеральный портал электросетевых услуг группы компаний «Россети» на сайте: </w:t>
            </w:r>
            <w:hyperlink r:id="rId17" w:tgtFrame="https://">
              <w:r>
                <w:rPr>
                  <w:rStyle w:val="Hyperlink"/>
                  <w:color w:val="auto"/>
                  <w:sz w:val="24"/>
                  <w:szCs w:val="24"/>
                </w:rPr>
                <w:t>https://</w:t>
              </w:r>
            </w:hyperlink>
            <w:r>
              <w:rPr>
                <w:color w:val="auto"/>
                <w:sz w:val="24"/>
                <w:szCs w:val="24"/>
              </w:rPr>
              <w:t xml:space="preserve"> портал-тп.рф, через Мобильное приложение ПАО «Россети» или при очном приеме в Центре обслуживания клиентов филиала «Россети» или рот очном приеме в Центре обслуживания клиентов филиала «Россети Урал» - «Пермэнерго» по адресу: г. Пермь, ул. Камчатовская, д. 26, а также почтовым отправлением по адресу: 314016, г. Пермь, ул. Камчатовская, 26. По дополнительным вопросам телефон контакт-центра: 8-800-220-0-220 (круглосуточно и бесплатно).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При подготовке градостроительного плана земельного участка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филиала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«Россети Урал» - «Пермэнерго» Пермские </w:t>
            </w:r>
            <w:r>
              <w:rPr>
                <w:b/>
                <w:color w:val="auto"/>
                <w:sz w:val="24"/>
                <w:szCs w:val="24"/>
              </w:rPr>
              <w:t xml:space="preserve">городские электрические сети» </w:t>
            </w:r>
            <w:r>
              <w:rPr>
                <w:color w:val="auto"/>
                <w:sz w:val="24"/>
                <w:szCs w:val="24"/>
              </w:rPr>
              <w:t>от 17.02.2026 № ПЭ/ПГЭС/01/01/2231).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Участок расположен вне зоны теплоснабжения ПАО «Т Плюс».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Для запроса информации о возможности подключения земельного участка рекомендуется обратиться 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ПАО «Т Плюс»</w:t>
            </w:r>
            <w:r>
              <w:rPr>
                <w:color w:val="auto"/>
                <w:sz w:val="24"/>
                <w:szCs w:val="24"/>
              </w:rPr>
              <w:t xml:space="preserve"> от 10.02.2026 № 51000-32-00510).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к сетям теплоснабжения отсутствует. Рекомендовано рассмотреть альтернативный источник теплоснабжения – газ, электричество, дрова, пеллеты.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auto"/>
                <w:sz w:val="24"/>
                <w:szCs w:val="24"/>
              </w:rPr>
              <w:t>от 19.03.2026 № 059-04-25/3-49-ри).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 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АО «Газпром газораспределение Пермь» </w:t>
            </w:r>
            <w:r>
              <w:rPr>
                <w:color w:val="auto"/>
                <w:sz w:val="24"/>
                <w:szCs w:val="24"/>
              </w:rPr>
              <w:t>от 16.04.2026 № ПФ-2799).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для подключения сетей водоснабжения и водоотведения с предполагаемой величиной нагрузки 1,0 м3/сут. сообщается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Ближайшей точкой подключения к сетям водоснабжения, эксплуатируемой ООО «НОВОГОР - Прикамье», является водопровод Д - 63 мм по ул. Северная.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6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В связи с тем, что в месте расположения земельного участка отсутствуют сети канализации, может быть применен альтернативный способ канализования, без подключения к централизованной системе канализации г. Перми (отвод стоков возможен на локальные очистные сооружения либо в выгребную яму, с последующие вывозом стоков спец. машинами), при этом состав канализационных стоков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6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В границах земельного участка отсутствуют сети водопровода и канализации, эксплуатируемые ООО «НОВОГОР - Прикамье».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Размещение объекта необходимо предусматривать строго за пределами охранных зон сетей водопровода и канализации в соответствии норм CП, в том числе в соответствии таблицы 12.5 CП 42.13330.2016 «Градостроительство планировка и застройка городских и сельских поселений».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ООО «НОВОГОР - Прикамье» </w:t>
            </w:r>
            <w:r>
              <w:rPr>
                <w:color w:val="auto"/>
                <w:sz w:val="24"/>
                <w:szCs w:val="24"/>
              </w:rPr>
              <w:t>от 13.02.2026 № 110-1925).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Технологическое присоединение к сетям связи ПАО «Ростелеком» может быть произведено к узлу по адресу: город Пермь, ул. Кронита, дом 8.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Для получения технических условий на подключение </w:t>
              <w:br/>
              <w:t xml:space="preserve">к сетям связи необходимо направить запрос на электронную почту: </w:t>
            </w:r>
            <w:hyperlink r:id="rId18" w:tgtFrame="http://perm-mail@ural.rt.ru">
              <w:r>
                <w:rPr>
                  <w:rStyle w:val="Hyperlink"/>
                  <w:b w:val="false"/>
                  <w:bCs w:val="false"/>
                  <w:color w:val="auto"/>
                  <w:sz w:val="24"/>
                  <w:szCs w:val="24"/>
                </w:rPr>
                <w:t>perm-mail@ural.rt.ru</w:t>
              </w:r>
            </w:hyperlink>
            <w:r>
              <w:rPr>
                <w:b w:val="false"/>
                <w:bCs w:val="false"/>
                <w:color w:val="auto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16.02.2026 № 01/05/21594/26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rPr/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По условиям пункта 4.3 проекта договора аренды земельного участка, приобретаемого на торгах в форме аукциона, для строительства (Приложение 3</w:t>
              <w:br/>
              <w:t xml:space="preserve">к настоящему извещению), победитель аукциона, иное лицо, с которым договор заключается </w:t>
              <w:br/>
              <w:t xml:space="preserve">в соответствии с п.13, п.14, п. 20 или п. 25  ст. 39.12 Земельного Кодекса Российской Федерации (далее – ЗК РФ), обязан </w:t>
              <w:br/>
              <w:t xml:space="preserve">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  <w:br/>
            </w:r>
            <w:r>
              <w:rPr>
                <w:b/>
                <w:bCs/>
                <w:sz w:val="24"/>
                <w:szCs w:val="24"/>
                <w:shd w:fill="auto" w:val="clear"/>
              </w:rPr>
              <w:t xml:space="preserve">за 1 год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на счет департамента земельных отношений администрации города Перми, 614000, </w:t>
              <w:br/>
              <w:t xml:space="preserve">ул. Сибирская,15, </w:t>
              <w:br/>
              <w:t xml:space="preserve">тел. 212-61-90 (отдел договоров), реквизиты которого указаны </w:t>
              <w:br/>
              <w:t>в проекте договора аренды земельного участка (Приложение 3</w:t>
              <w:br/>
              <w:t>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140 600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7 030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</w:t>
              <w:br/>
              <w:t>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</w:t>
              <w:br/>
              <w:t>о государственной регистрации юридического лица</w:t>
              <w:br/>
              <w:t>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  <w:p>
            <w:pPr>
              <w:pStyle w:val="BodyText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70 300</w:t>
            </w:r>
            <w:r>
              <w:rPr>
                <w:sz w:val="24"/>
                <w:szCs w:val="24"/>
              </w:rPr>
              <w:t xml:space="preserve">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лет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03.02.2026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является Приложением 3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 w:left="0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Осмотр земельного участка производится заявителем </w:t>
              <w:br/>
              <w:t>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spacing w:lineRule="exact" w:line="240"/>
        <w:ind w:hanging="0" w:left="1134"/>
        <w:jc w:val="left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PlainText"/>
        <w:spacing w:lineRule="exact" w:line="240"/>
        <w:ind w:hanging="1134" w:left="1134"/>
        <w:jc w:val="left"/>
        <w:rPr/>
      </w:pPr>
      <w:r>
        <w:rPr>
          <w:rFonts w:cs="Times New Roman" w:ascii="Times New Roman" w:hAnsi="Times New Roman"/>
          <w:b/>
          <w:sz w:val="24"/>
          <w:szCs w:val="28"/>
          <w:lang w:val="ru-RU"/>
        </w:rPr>
        <w:t>Лот № 3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органа местного самоуправления, принявшего решение </w:t>
              <w:br/>
              <w:t>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реквизиты указанного </w:t>
              <w:br/>
              <w:t>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</w:t>
              <w:br/>
              <w:t>департамента земельных отношений администрации город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а Перми </w:t>
            </w:r>
            <w:r>
              <w:rPr>
                <w:rFonts w:eastAsia="Droid Sans Fallback" w:cs="Lohit Devanagari"/>
                <w:color w:val="000000"/>
                <w:sz w:val="24"/>
                <w:szCs w:val="28"/>
                <w:shd w:fill="auto" w:val="clear"/>
                <w:lang w:val="ru-RU" w:eastAsia="zh-CN" w:bidi="ar-SA"/>
              </w:rPr>
              <w:t xml:space="preserve">от 15 апреля 2026 г. № 21-01-03-2468 «О проведении аукциона </w:t>
            </w:r>
            <w:r>
              <w:rPr>
                <w:rFonts w:eastAsia="Droid Sans Fallback" w:cs="Lohit Devanagari"/>
                <w:color w:val="000000"/>
                <w:kern w:val="0"/>
                <w:sz w:val="24"/>
                <w:szCs w:val="28"/>
                <w:shd w:fill="auto" w:val="clear"/>
                <w:lang w:val="ru-RU" w:eastAsia="zh-CN" w:bidi="ar-SA"/>
              </w:rPr>
              <w:t>на право заключения договора аренды земельного участка в Орджоникидзевском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 аукциона </w:t>
              <w:br/>
              <w:t xml:space="preserve">на право заключения </w:t>
              <w:br/>
              <w:t>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25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Северная, з/у 15б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59:01:3610007:213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муниципальная собственность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вид разрешенного использования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принадлежность к определенной территориальной зоне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Ж-5 «Зона индивидуальной усадебной жилой застройки»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28.05.2026г.             № КУВИ-001/2026-72816835 (далее – ЕГРН);</w:t>
            </w:r>
          </w:p>
          <w:p>
            <w:pPr>
              <w:pStyle w:val="Normal"/>
              <w:ind w:firstLine="311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от 24.02</w:t>
            </w:r>
            <w:r>
              <w:rPr>
                <w:color w:val="000000"/>
                <w:sz w:val="24"/>
                <w:szCs w:val="24"/>
                <w:shd w:fill="auto" w:val="clear"/>
              </w:rPr>
              <w:t>.2026 № РФ-59-2-03-0-00-2026-0358-0 </w:t>
            </w:r>
            <w:r>
              <w:rPr>
                <w:sz w:val="24"/>
                <w:szCs w:val="24"/>
                <w:shd w:fill="auto" w:val="clear"/>
              </w:rPr>
              <w:t>(далее – ГПЗУ).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(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Приложение 6 к настоящему извещению)</w:t>
            </w:r>
            <w:r>
              <w:rPr>
                <w:sz w:val="24"/>
                <w:szCs w:val="24"/>
                <w:shd w:fill="auto" w:val="clear"/>
              </w:rPr>
              <w:t>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Состояние рельефа земельного участка – уклон. На обследуемом земельном участке произрастают многолетние лиственные и хвойные деревья. Объекты капитального/некапитального строительства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Близлежащие пожарные гидранты: Пермский край, </w:t>
              <w:br/>
              <w:t>г. Пермь, Орджоникидзевский район, ул. Ленина (Голованово) между жилыми домами 10 и 12, ул. Зелёная, в непосредственной близости расположен водный объект р. Васильевка.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администрации Орджоникидзевского района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14.04.2026 № 059-37-01-32/3-2142, в акте обследования земельного участка от 14.04.2026 № 34).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В соответствии со сведениями ЕГРН объекты капитального/некапитального строительства в границах Участка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Согласно сведениям, содержащимся в ЕГРН, ГПЗУ </w:t>
              <w:br/>
              <w:t xml:space="preserve">и справке по градостроительным условиям участка </w:t>
              <w:br/>
              <w:t>от 29</w:t>
            </w:r>
            <w:r>
              <w:rPr>
                <w:color w:val="auto"/>
                <w:sz w:val="24"/>
                <w:szCs w:val="24"/>
                <w:highlight w:val="white"/>
              </w:rPr>
              <w:t>.05.2026 № 681618</w:t>
            </w:r>
            <w:r>
              <w:rPr>
                <w:color w:val="auto"/>
                <w:sz w:val="24"/>
                <w:szCs w:val="24"/>
              </w:rPr>
              <w:t xml:space="preserve"> 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зона санитарной охраны источников водоснабжения </w:t>
              <w:br/>
              <w:t>и водопроводов питьевого назначения «Зона санитарной охраны Чусовского узла водозаборов (II пояс)», реестровый номер 59:00-6.649;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зона санитарной охраны источников водоснабжения </w:t>
              <w:br/>
              <w:t>и водопроводов питьевого назначения «Зона санитарной охраны Чусовского узла водозаборов (III пояс)», реестровый номер 59:00-6.648;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зона охраны природных объектов «Часть водоохранной зоны Камского водохранилища», реестровый ноер 59:01-6.1326;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зона охраны природных объектов «Часть прибрежной защитной полосы Камского водохранилища», реестровый номер 59:01-6.4321.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Необходимо соблюдать ограничения, установленные ст. 65 Водного кодекса Российской Федерации </w:t>
              <w:br/>
              <w:t>от 03.06.2026 г № 74-ФЗ;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частично площадью 1 кв.м, охранная зона Строительство участка ВЛ 0,4 кВ от ближайшей опоры ВЛ 0,4 кВ от ТП - 4103, установка оборудования учета э/э на опоре ВЛ 0,4 кВ для электроснабжения малоэтажной жилой застройки по адресу: Пермский край, г. Пермь, Орджоникидзевский район, северо-западнее района очистных сооружений Чусовского водозабора (кад. номер зем. участка 59:01:5610027:236), реестровый номер 59:01-6.12485;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с постановлением Главного государственного санитарного врача РФ от 14.03.2002 № 10 «О введении </w:t>
              <w:br/>
              <w:t>в действие Санитарных правил и норм «Зоны санитарной охраны источников водоснабжения и водопроводов питьевого назначения. СанПиН 2.1.4.1110-02»/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Во 2, 3 поясах не допускается: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в т.ч. применение удобрений и ядохимикатов;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Мероприятия по второму и третьему поясам: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3.2.2.1. 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3.2.2.2. 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санитарно - эпидемиологического надзора.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3.2.2.3. Запрещение закачки отработанных вод в подземные горизонты, подземного складирования твердых отходов и разработки недр земли.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3.2.2.4. Запрещение размещения складов горюче - 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 Приказом Камского бассейнового водного управления Федерального агентства водных ресурсов от 07.07.2014 № 163 «Об установлении границ водоохранных зон и прибрежных защитных полос Камского водохранилища».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/>
              <w:t>с п</w:t>
            </w:r>
            <w:r>
              <w:rPr>
                <w:highlight w:val="white"/>
              </w:rPr>
              <w:t>остановлением Правительства Российской Федерации от 24.02.2009 № 160 «О порядке установления</w:t>
            </w:r>
            <w:r>
              <w:rPr/>
              <w:t xml:space="preserve"> </w:t>
            </w:r>
            <w:r>
              <w:rPr>
                <w:highlight w:val="white"/>
              </w:rPr>
              <w:t>охранных зон объектов электросетевого хозяйства и особых условий использования земельных участков,</w:t>
            </w:r>
            <w:r>
              <w:rPr/>
              <w:t xml:space="preserve"> </w:t>
            </w:r>
            <w:r>
              <w:rPr>
                <w:highlight w:val="white"/>
              </w:rPr>
              <w:t>расположенных в границах таких зон»</w:t>
            </w:r>
            <w:r>
              <w:rPr/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 Участке произрастает 281 дерево породы «ель», «береза», «ива», «клен».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  <w:t xml:space="preserve">перечне мероприятий </w:t>
              <w:br/>
              <w:t>по охране окружающей среды от 20.02.2026 № 38.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20.02.2026 № 059-33-01-10/3-98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 </w:t>
              <w:br/>
              <w:t>«Об утверждении муниципальной программы «Дорожная деятельность и благоустройство города Перми»,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</w:t>
            </w:r>
            <w:r>
              <w:rPr>
                <w:color w:val="auto"/>
                <w:sz w:val="24"/>
                <w:szCs w:val="24"/>
              </w:rPr>
              <w:t>ьному ремонту улично-дорожной сети на рассматриваемой терр</w:t>
            </w:r>
            <w:r>
              <w:rPr>
                <w:color w:val="auto"/>
                <w:sz w:val="24"/>
                <w:szCs w:val="24"/>
                <w:highlight w:val="white"/>
              </w:rPr>
              <w:t>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</w:rPr>
              <w:t>Для примыкания Участка к улично-дорожной сети города Перми необходимо выполнить условия, указанные в письме.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</w:rPr>
              <w:t>Также направлена информация о соблюдении Правил благоустройства территории города Перми, утвержденных решением Пермской городской Думы от 15.12.2020 № 277 «Об утверждении Правил благоустройства территории города Перми», при строительстве объектов 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Федеральным Законом от 08.11.2007 </w:t>
              <w:br/>
              <w:t xml:space="preserve"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</w:t>
              <w:br/>
              <w:t xml:space="preserve">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 xml:space="preserve">в интересах которых осуществляются строительство, реконструкция, капитальный ремонт, ремонт пересечений </w:t>
              <w:br/>
              <w:t>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департамент дорог и благоустройства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03.02.2026 № 059-24-01-36/3-267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Источники противопожарного водоснабжения (далее - ИПВ)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Информация о подразделениях пожарной охраны </w:t>
              <w:br/>
              <w:t xml:space="preserve"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по адресу: ул. Волховская, 37 (ПСЧ-57 </w:t>
              <w:br/>
              <w:t>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Объекты общественной безопасности, отнесенные к объектам полиции (участковые пункты полиции) в данном микрорайоне (Голованово) отсутствуют. Ближайший участковый пункт расположен по адресу: г. Пермь, ул. Бенгальская, 6 (микрорайон Бумкомбинат, Орджоникидзевский район). В настоящее время 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На указанной территории оконечные устройства системы оповещения населения города Перми отсутствуют. Для обеспечения покрытия запланированной территории системой оповещения населения необходимо предусматривать размещение сиренно - 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от 03.02.2026 № 059-10-01-27/3-139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Строительство сетей водоснабжения в мкр. Голованово Схемами не предусмотрено.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департамента жилищно-коммунального хозяйства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03.02.2026 № 059-04-17/3-93-ри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</w:t>
              <w:br/>
              <w:t>допустимые параметры разрешенного строительства 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color w:themeColor="text1" w:val="000000"/>
                <w:sz w:val="24"/>
                <w:szCs w:val="24"/>
                <w:highlight w:val="none"/>
                <w:u w:val="none"/>
              </w:rPr>
            </w:pPr>
            <w:r>
              <w:rPr>
                <w:color w:themeColor="text1" w:val="000000"/>
                <w:sz w:val="24"/>
                <w:szCs w:val="24"/>
                <w:u w:val="none"/>
              </w:rPr>
            </w:r>
          </w:p>
          <w:p>
            <w:pPr>
              <w:pStyle w:val="Normal"/>
              <w:ind w:firstLine="312"/>
              <w:jc w:val="both"/>
              <w:rPr>
                <w:color w:themeColor="text1" w:val="000000"/>
                <w:sz w:val="24"/>
                <w:szCs w:val="24"/>
                <w:highlight w:val="none"/>
                <w:u w:val="none"/>
              </w:rPr>
            </w:pPr>
            <w:r>
              <w:rPr>
                <w:szCs w:val="24"/>
              </w:rPr>
              <w:t xml:space="preserve">В </w:t>
            </w:r>
            <w:r>
              <w:rPr>
                <w:szCs w:val="24"/>
                <w:shd w:fill="FFFFFF" w:val="clear"/>
              </w:rPr>
              <w:t>документации по земельному участку, размещенной</w:t>
              <w:br/>
              <w:t xml:space="preserve">с извещением о проведении аукциона в ГИС Торги </w:t>
            </w:r>
            <w:r>
              <w:rPr>
                <w:szCs w:val="24"/>
                <w:lang w:val="en-US"/>
              </w:rPr>
              <w:t>www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torgi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gov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  <w:r>
              <w:rPr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9" w:tgtFrame="http://www.gorodperm.ru/">
              <w:r>
                <w:rPr>
                  <w:rStyle w:val="Hyperlink"/>
                  <w:color w:themeColor="text1" w:val="000000"/>
                  <w:szCs w:val="24"/>
                  <w:u w:val="none"/>
                </w:rPr>
                <w:t>www.gorodperm.ru</w:t>
              </w:r>
            </w:hyperlink>
            <w:r>
              <w:rPr>
                <w:color w:themeColor="text1" w:val="000000"/>
                <w:szCs w:val="24"/>
                <w:u w:val="none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</w:t>
            </w:r>
            <w:r>
              <w:rPr>
                <w:color w:val="auto"/>
                <w:sz w:val="24"/>
                <w:szCs w:val="24"/>
              </w:rPr>
              <w:t xml:space="preserve"> </w:t>
              <w:br/>
            </w:r>
            <w:r>
              <w:rPr>
                <w:color w:val="auto"/>
                <w:sz w:val="24"/>
                <w:szCs w:val="24"/>
                <w:lang w:val="en-US"/>
              </w:rPr>
              <w:t>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</w:t>
            </w:r>
            <w:r>
              <w:rPr>
                <w:color w:val="auto"/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, спальни - 8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); кухни - 8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; кухонной зоны </w:t>
              <w:br/>
              <w:t>в кухне-столовой - 6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</w:t>
              <w:br/>
              <w:t xml:space="preserve">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color w:val="auto"/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2"/>
                <w:sz w:val="24"/>
                <w:szCs w:val="24"/>
                <w:lang w:val="en-US"/>
              </w:rPr>
              <w:t>а высота пути эвакуации -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не менее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В жилых комнатах и кухнях, расположенных в этажах </w:t>
            </w:r>
            <w:r>
              <w:rPr>
                <w:color w:val="auto"/>
                <w:sz w:val="24"/>
                <w:szCs w:val="24"/>
              </w:rPr>
              <w:br/>
            </w:r>
            <w:r>
              <w:rPr>
                <w:color w:val="auto"/>
                <w:sz w:val="24"/>
                <w:szCs w:val="24"/>
                <w:lang w:val="en-US"/>
              </w:rPr>
              <w:t xml:space="preserve">с наклонными ограждающими конструкциями или </w:t>
              <w:br/>
              <w:t>в мансардном этаже, допускается уменьшение высоты помещений (от пола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до потолка), относительно нормируемой на площади, не превышающей 50%.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ГПЗУ: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минимальный отступ от границ Участка до места допустимого размещения зданий, строений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границ смежных земельных участков при блокированной жилой застройке) – 3 м;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</w:rPr>
              <w:t>м</w:t>
            </w:r>
            <w:r>
              <w:rPr>
                <w:color w:val="auto"/>
                <w:sz w:val="24"/>
                <w:highlight w:val="white"/>
              </w:rPr>
              <w:t xml:space="preserve">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здания на высоте </w:t>
              <w:br/>
              <w:t xml:space="preserve">не менее 4,5 м над территорией общего пользования, составляет не более 1,2 м от красной линии. </w:t>
              <w:br/>
              <w:t>В случаях,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40%;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предельная высота зданий, строений – согласно документации по планировке территории, утвержденной постановлением администрации города Перми от 22.12.2017 № 1178, до 10,5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</w:rPr>
              <w:t xml:space="preserve">Победителю аукциона (единственному участнику) рекомендовано обратиться в уполномоченный орган </w:t>
              <w:br/>
              <w:t>с уведомлением о планируемом строительстве жилого дома.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  <w:u w:val="none"/>
              </w:rPr>
            </w:pPr>
            <w:r>
              <w:rPr>
                <w:sz w:val="24"/>
                <w:szCs w:val="24"/>
                <w:u w:val="none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  <w:u w:val="none"/>
              </w:rPr>
            </w:pPr>
            <w:r>
              <w:rPr/>
              <w:t xml:space="preserve">В </w:t>
            </w:r>
            <w:r>
              <w:rPr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torgi</w:t>
            </w:r>
            <w:r>
              <w:rPr/>
              <w:t>.</w:t>
            </w:r>
            <w:r>
              <w:rPr>
                <w:lang w:val="en-US"/>
              </w:rPr>
              <w:t>gov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0" w:tgtFrame="http://www.gorodperm.ru/">
              <w:r>
                <w:rPr>
                  <w:rStyle w:val="Hyperlink"/>
                  <w:color w:themeColor="text1" w:val="000000"/>
                  <w:u w:val="none"/>
                </w:rPr>
                <w:t>www.gorodperm.ru</w:t>
              </w:r>
            </w:hyperlink>
            <w:r>
              <w:rPr>
                <w:color w:themeColor="text1" w:val="000000"/>
                <w:u w:val="none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границах участка сети и охранные зоны ПАО «Россети Урал»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Порядок технологического присоединения </w:t>
              <w:br/>
              <w:t xml:space="preserve">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</w:t>
              <w:br/>
              <w:t>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и приложением необходимых документов в соответствии с Правилами ТП через единый федеральный портал электросетевых услуг группы компаний «Россети» на сайте: </w:t>
            </w:r>
            <w:hyperlink r:id="rId21" w:tgtFrame="https://">
              <w:r>
                <w:rPr>
                  <w:rStyle w:val="Hyperlink"/>
                  <w:color w:val="auto"/>
                  <w:sz w:val="24"/>
                  <w:szCs w:val="24"/>
                </w:rPr>
                <w:t>https://</w:t>
              </w:r>
            </w:hyperlink>
            <w:r>
              <w:rPr>
                <w:color w:val="auto"/>
                <w:sz w:val="24"/>
                <w:szCs w:val="24"/>
              </w:rPr>
              <w:t xml:space="preserve"> портал-тп.рф, через Мобильное приложение ПАО «Россети» или при очном приеме в Центре обслуживания клиентов филиала «Россети» или рот очном приеме в Центре обслуживания клиентов филиала «Россети Урал» - «Пермэнерго» по адресу: г. Пермь, ул. Камчатовская, д. 26, а также почтовым отправлением по адресу: 314016, г. Пермь, ул. Камчатовская, 26. По дополнительным вопросам телефон контакт-центра: 8-800-220-0-220 (круглосуточно и бесплатно).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При подготовке градостроительного плана земельного участка необходимо предусмотреть коридоры </w:t>
              <w:br/>
              <w:t>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color w:val="auto"/>
                <w:sz w:val="24"/>
                <w:szCs w:val="24"/>
              </w:rPr>
              <w:t xml:space="preserve">филиала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«Россети Урал» - «Пермэнерго» Пермские </w:t>
            </w:r>
            <w:r>
              <w:rPr>
                <w:b/>
                <w:color w:val="auto"/>
                <w:sz w:val="24"/>
                <w:szCs w:val="24"/>
              </w:rPr>
              <w:t xml:space="preserve">городские электрические сети» </w:t>
            </w:r>
            <w:r>
              <w:rPr>
                <w:color w:val="auto"/>
                <w:sz w:val="24"/>
                <w:szCs w:val="24"/>
              </w:rPr>
              <w:t>от 16.02.2026 № ПЭ/ПГЭС/01/01/2090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Участок расположен вне зоны теплоснабжения ПАО «Т Плюс».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Для запроса информации о возможности подключения земельного участка рекомендуется обратиться 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ПАО «Т Плюс»</w:t>
            </w:r>
            <w:r>
              <w:rPr>
                <w:color w:val="auto"/>
                <w:sz w:val="24"/>
                <w:szCs w:val="24"/>
              </w:rPr>
              <w:t xml:space="preserve"> от 06.02.2026 № 51000-32-00468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к сетям теплоснабжения отсутствует. Рекомендовано рассмотреть альтернативный источник теплоснабжения – газ, электричество, дрова, пеллеты.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auto"/>
                <w:sz w:val="24"/>
                <w:szCs w:val="24"/>
              </w:rPr>
              <w:t>от 02.04.2026 № 059-04-25/3-57-ри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 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АО «Газпром газораспределение Пермь» </w:t>
            </w:r>
            <w:r>
              <w:rPr>
                <w:color w:val="auto"/>
                <w:sz w:val="24"/>
                <w:szCs w:val="24"/>
              </w:rPr>
              <w:t>от 02.04.2026 № ПФ-2317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для подключения сетей водоснабжения и водоотведения с предполагаемой величиной нагрузки 1,0 м3/сут. сообщается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Ближайшей точкой подключения к сетям водоснабжения, эксплуатируемой ООО «НОВОГОР - Прикамье», является водопровод Д-63 мм по ул.Северная.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В связи с тем, что в месте расположения земельного участка отсутствуют сети канализации, может быть применен альтернативный способ канализования, без подключения к централизованной системе канализации г. Перми (отвод стоков возможен на локальные очистные сооружения либо в выгребную яму, с последующим вывозом стоков спец. машинами), при этом состав канализационных стоков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В границах вышеуказанного земельного участка отсутствуют сети водопровода и канализации,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При этом обращаем Ваше внимание, что размещение объекта необходимо предусматривать строго за пределами охранных зон сетей водопровода и канализации в соответствии норм CП, в том числе в соответствии таблицы 12.5 CП 42.13330.2016 «Градостроительство планировка и настройка городских и сельских поселений».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ООО «НОВОГОР - Прикамье» </w:t>
            </w:r>
            <w:r>
              <w:rPr>
                <w:color w:val="auto"/>
                <w:sz w:val="24"/>
                <w:szCs w:val="24"/>
              </w:rPr>
              <w:t>от 06.02.2026 № 110-1487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Технологическое присоединение к сетям связи ПАО «Ростелеком» может быть произведено к узлу ВОЛС (г. Пермь, ул. Бенгальская, 14А),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В границах земельного участка сетей связи </w:t>
              <w:br/>
              <w:t>ПАО «Ростелеком» и их охранных зон нет.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</w:rPr>
              <w:t xml:space="preserve">Для получения технических условий на подключение </w:t>
              <w:br/>
              <w:t xml:space="preserve">к сетям связи необходимо обратиться в Отдел продаж </w:t>
              <w:br/>
              <w:t xml:space="preserve">и обслуживания по адресу: г. Пермь, ул. Крупской, 2, тел.:(342) 235-57-34 или направить запрос на </w:t>
            </w:r>
            <w:hyperlink r:id="rId22">
              <w:r>
                <w:rPr>
                  <w:rStyle w:val="Hyperlink"/>
                  <w:b w:val="false"/>
                  <w:bCs w:val="false"/>
                  <w:color w:themeColor="text1" w:val="000000"/>
                </w:rPr>
                <w:t>perm-mail@ural.rt.ru</w:t>
              </w:r>
            </w:hyperlink>
            <w:r>
              <w:rPr>
                <w:b w:val="false"/>
                <w:bCs w:val="false"/>
                <w:color w:themeColor="text1" w:val="000000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от 04.02.2026 № 01/05/14305/26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rPr/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По условиям пункта 4.3 проекта договора аренды земельного участка, приобретаемого на торгах в форме аукциона, для строительства (Приложение 5</w:t>
              <w:br/>
              <w:t xml:space="preserve">к настоящему извещению), победитель аукциона, иное лицо, с которым договор заключается </w:t>
              <w:br/>
              <w:t xml:space="preserve">в соответствии с п.13, п.14, п. 20 или п. 25  ст. 39.12 Земельного Кодекса Российской Федерации (далее – ЗК РФ), обязан </w:t>
              <w:br/>
              <w:t xml:space="preserve">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  <w:br/>
            </w:r>
            <w:r>
              <w:rPr>
                <w:b/>
                <w:bCs/>
                <w:sz w:val="24"/>
                <w:szCs w:val="24"/>
                <w:shd w:fill="auto" w:val="clear"/>
              </w:rPr>
              <w:t xml:space="preserve">за 1 год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на счет департамента земельных отношений администрации города Перми, 614000, </w:t>
              <w:br/>
              <w:t xml:space="preserve">ул. Сибирская,15, </w:t>
              <w:br/>
              <w:t xml:space="preserve">тел. 212-61-90 (отдел договоров), реквизиты которого указаны </w:t>
              <w:br/>
              <w:t>в проекте договора аренды земельного участка (Приложение 5</w:t>
              <w:br/>
              <w:t>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141 400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7 070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</w:t>
              <w:br/>
              <w:t>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</w:t>
              <w:br/>
              <w:t>о государственной регистрации юридического лица</w:t>
              <w:br/>
              <w:t>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  <w:p>
            <w:pPr>
              <w:pStyle w:val="BodyText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70 700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лет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23.01.2026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является Приложением 5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 w:left="0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Осмотр земельного участка производится заявителем </w:t>
              <w:br/>
              <w:t>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spacing w:lineRule="exact" w:line="240"/>
        <w:ind w:hanging="0" w:left="1134"/>
        <w:jc w:val="left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PlainText"/>
        <w:spacing w:lineRule="exact" w:line="240"/>
        <w:ind w:hanging="1134" w:left="1134"/>
        <w:jc w:val="left"/>
        <w:rPr/>
      </w:pPr>
      <w:r>
        <w:rPr>
          <w:rFonts w:cs="Times New Roman" w:ascii="Times New Roman" w:hAnsi="Times New Roman"/>
          <w:b/>
          <w:sz w:val="24"/>
          <w:szCs w:val="28"/>
          <w:lang w:val="ru-RU"/>
        </w:rPr>
        <w:t>Лот № 4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</w:t>
              <w:br/>
              <w:t xml:space="preserve">департамента земельных отношений администрации города Перми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shd w:fill="auto" w:val="clear"/>
                <w:lang w:val="ru-RU" w:eastAsia="ru-RU" w:bidi="ar-SA"/>
              </w:rPr>
              <w:t>от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shd w:fill="auto" w:val="clear"/>
                <w:lang w:val="ru-RU" w:eastAsia="ru-RU" w:bidi="ar-SA"/>
              </w:rPr>
              <w:t>25 марта 2026 № 21-01-03-1889 «О проведении аукциона на право заключения договора аренды земельного участка в Орджоникидзевском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Сиреневая, з/у 23а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758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59:01:3512028:166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вид разрешенного использования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индивидуального жилищного строительства (2.1)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/>
              <w:t>принадлежность к определенной  территориальной зоне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Ж-4 «Зона индивидуальной жилой застройки городского типа».</w:t>
            </w:r>
          </w:p>
        </w:tc>
      </w:tr>
      <w:tr>
        <w:trPr>
          <w:trHeight w:val="198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 выписке из Единого государственного реестра недвижимости об объекте недвижимости от 27.05.2026г. № КУВИ-001/2026-71962381</w:t>
            </w:r>
            <w:r>
              <w:rPr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(далее -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hd w:fill="auto" w:val="clear"/>
              </w:rPr>
              <w:t xml:space="preserve">от 02.03.2026 № РФ-59-2-03-0-00-2026-0371-0 (далее – ГПЗУ) (приложение № 8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к настоящему извещению)</w:t>
            </w:r>
            <w:r>
              <w:rPr>
                <w:shd w:fill="auto" w:val="clear"/>
              </w:rPr>
              <w:t>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>Участок ничем не огорожен, доступ не ограничен. На</w:t>
            </w:r>
            <w:r>
              <w:rPr>
                <w:sz w:val="24"/>
                <w:szCs w:val="24"/>
              </w:rPr>
              <w:t xml:space="preserve"> У</w:t>
            </w:r>
            <w:r>
              <w:rPr>
                <w:sz w:val="24"/>
                <w:szCs w:val="24"/>
                <w:highlight w:val="white"/>
              </w:rPr>
              <w:t>частке произрастают низкорослые кустарники и лиственные деревья.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Согласно сведениям, предоставленным отделением надзорной деятельности и профилактической работы </w:t>
              <w:br/>
              <w:t xml:space="preserve">г. Перми по Орджоникидзевскому району 1 ОНПР </w:t>
              <w:br/>
              <w:t xml:space="preserve">по городу Перми УНПР Главного управления МЧС России по Пермскому краю, близлежащий пожарные гидранты, относительно вышеуказанного земельного участка, расположены по адресу: Пермский край, </w:t>
              <w:br/>
              <w:t>г. Пермь, Орджоникидзевский район, ул. Васильевская, 10 сев. широта: 58.1402121, вост. долгота: 56.4508049, ул. Пришвина, 5 сев. широта: 58.1403751, вост. долгота: 56.4523518.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>администрации Орджоникидзевского района города Перми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от 20.02.2026 № 059-37-01-32/3-901, в акте обследования от 13.02.2026 № 11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В соответствии со сведениями из ЕГРН </w:t>
              <w:br/>
              <w:t xml:space="preserve">и геодезической съемке, выполненной в 2022 году, </w:t>
              <w:br/>
              <w:t>в границах Участка объекты капитального/некапитального строительства отсутствуют.</w:t>
            </w:r>
          </w:p>
          <w:p>
            <w:pPr>
              <w:pStyle w:val="TimesNewRoman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>Согласно копии планшета М 1:500 (требуется корректура) на Участке расположен некапитальный объект.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Cs w:val="24"/>
                <w:highlight w:val="white"/>
                <w14:ligatures w14:val="none"/>
              </w:rPr>
            </w:pPr>
            <w:r>
              <w:rPr>
                <w:szCs w:val="24"/>
                <w:highlight w:val="white"/>
                <w14:ligatures w14:val="none"/>
              </w:rPr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14:ligatures w14:val="none"/>
              </w:rPr>
              <w:t>С</w:t>
            </w:r>
            <w:r>
              <w:rPr>
                <w:sz w:val="24"/>
                <w:szCs w:val="24"/>
                <w:highlight w:val="white"/>
                <w14:ligatures w14:val="none"/>
              </w:rPr>
              <w:t>огласно сведениям, содержащимся в ГПЗУ, ЕГРН и справке по градостроительным условиям от 27.05.2026 № 681220, Участок не расположен в границах зоны с особыми условиями использования территории</w:t>
            </w:r>
            <w:r>
              <w:rPr>
                <w:sz w:val="24"/>
                <w:szCs w:val="24"/>
                <w14:ligatures w14:val="none"/>
              </w:rPr>
              <w:t>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На Участке произрастает 253 дерева породы – «береза», «осина», «ива». Средняя стоимость в ценах 2026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  <w:highlight w:val="whit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highlight w:val="white"/>
              </w:rPr>
              <w:t>Победителю аукциона необходимо соблюдать условия строительства, перечисленные в перечне мероприятий по охране окружающей среды от 20.02.2026 № 37.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>управления по экологии и природопользованию администрации города Перми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от 20.02.2026 № 059-33-01-10/3-100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>Муниципальной программой «Дорожная деятельность и благоустройство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города Перми», утвержденной постановлением администрации города Перми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от 18.10.2024 № 966, на период 2025-2029 годы мероприятия по строительству,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реконструкции, капитальному ремонту улично-дорожной сети на рассматриваемой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территории не предусмотрены.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>Программой комплексного развития транспортной инфраструктуры города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Перми на 2025-2043 годы, утвержденной Решением Пермской городской Думы </w:t>
              <w:br/>
              <w:t>от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16.12.2025 № 238, мероприятия по строительству, реконструкции, капитальному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ремонту улично-дорожной сети на рассматриваемой территории не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>Для примыкания Участка к улично-дорожной сети города Перми н</w:t>
            </w:r>
            <w:r>
              <w:rPr>
                <w:rFonts w:eastAsia="Times New Roman" w:cs="Times New Roman"/>
                <w:color w:themeColor="text1" w:val="000000"/>
                <w:sz w:val="24"/>
                <w:highlight w:val="white"/>
              </w:rPr>
              <w:t>еобходимо выполнить условия, указанные в письме.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 xml:space="preserve">Также направлена информация о соблюдении Правил благоустройства территории города Перми, утвержденных решением Пермской городской Думы от 15.12.2020 № 277 «Об утверждении правил благоустройства территории города Перми», при строительстве объектов недвижимости </w:t>
              <w:br/>
              <w:t>на земельных участках, предоставленных на торгах.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 xml:space="preserve">В соответствии с Федеральным законом от 08.11.2007 № 257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 xml:space="preserve">, расходы </w:t>
              <w:br/>
              <w:t>на строительства, реконструкцию, капитальный ремонт, ремонт пересечений и примыканий, в том числе расходы на выполнение дополнительных работ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осуществляется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 xml:space="preserve">департамента дорог и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>благоустройства администрации города Перми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от 17.02.2026 № 059-24-01-36/3-421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Источник противопожарного водоснабжения (пожарный водоем) расположен в радиусе 150 метров по адресу: ул. Прохладная, между домами № 20 и № 22.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по адресу: ул. Волховская, 37 (ПСЧ-57 10-ПСО).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Объект общественной безопасности, отнесенный </w:t>
              <w:br/>
              <w:t>к объектам полиции (участковые пункты полиции), расположен по адресу: г. Пермь, ул. Бенгальская, 6 (микрорайон Бумкомбинат, Орджоникидзевский район). В настоящее время 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Указанная территория находится в зоне действия системы оповещения населения города Перми, установленной по ул. Бенгальская, 2 - 1500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 xml:space="preserve"> от 13.02.2026 № 059-10-01-27/3-214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Cs w:val="24"/>
              </w:rPr>
              <w:t xml:space="preserve">В </w:t>
            </w:r>
            <w:r>
              <w:rPr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Cs w:val="24"/>
                <w:lang w:val="en-US"/>
              </w:rPr>
              <w:t>www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torgi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gov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  <w:r>
              <w:rPr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3" w:tgtFrame="http://www.gorodperm.ru/">
              <w:r>
                <w:rPr>
                  <w:rStyle w:val="Hyperlink"/>
                  <w:szCs w:val="24"/>
                </w:rPr>
                <w:t>www.gorodperm.ru</w:t>
              </w:r>
            </w:hyperlink>
            <w:r>
              <w:rPr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Проектирование и строительство необходимо вести 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</w:t>
              <w:br/>
              <w:t>от 20.10.2016 № 725/пр. Дом должен включать жилые комнаты – одну или несколько (общую комнату или гостиную, спальню),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а также вспомогательные помещения: переднюю, кухню (в том числе кухню-столовую и (или) кухню-нишу), ванные комнаты </w:t>
              <w:br/>
              <w:t>и (или) душевые, туалет (уборную) или совмещенный санузел</w:t>
            </w:r>
            <w:r>
              <w:rPr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спальни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); кухни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; кухонной зоны в кухне-столовой - 6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Согласно пункту 6.2 СП 55.13330.2016 высота </w:t>
              <w:br/>
              <w:t xml:space="preserve">(от пола до потолка) комнат и кухни (кухни-столовой) в климатических районах строительства IА, IБ, IГ, IД, определяемых по СП 131.13330, должна быть не менее 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а высота пути эвакуации -</w:t>
            </w:r>
            <w:r>
              <w:rPr>
                <w:sz w:val="24"/>
                <w:szCs w:val="24"/>
                <w:lang w:val="en-US"/>
              </w:rPr>
              <w:t xml:space="preserve"> не менее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В жилых комнатах и кухнях, расположенных </w:t>
              <w:br/>
              <w:t>в этажах с наклонными ограждающими конструкциями или в мансардном этаже, допускается уменьшение высоты помещений (от пола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Согласно информации, содержащейся в ГПЗУ, предельная высота зданий, строений не более 10,5 м (документация по планировке территории, утвержденная постановлением администрации города Перми от 22.12.2017 № 1178).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Минимальный отступ от границ земельного участка до места допустимого размещения зданий, строений, сооружений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</w:t>
              <w:br/>
              <w:t>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  <w14:ligatures w14:val="none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</w:tc>
      </w:tr>
      <w:tr>
        <w:trPr>
          <w:trHeight w:val="96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/>
              <w:t xml:space="preserve">В </w:t>
            </w:r>
            <w:r>
              <w:rPr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torgi</w:t>
            </w:r>
            <w:r>
              <w:rPr/>
              <w:t>.</w:t>
            </w:r>
            <w:r>
              <w:rPr>
                <w:lang w:val="en-US"/>
              </w:rPr>
              <w:t>gov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4" w:tgtFrame="http://www.gorodperm.ru/">
              <w:r>
                <w:rPr>
                  <w:rStyle w:val="Hyperlink"/>
                </w:rPr>
                <w:t>www.gorodperm.ru</w:t>
              </w:r>
            </w:hyperlink>
            <w:r>
              <w:rPr/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О возможности подключения (технологического присоединения) к сетям электроснабжения объекта капитального строительства присоединяемой мощностью 15 кВт сообщается следующее.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В непосредственной близости объекта по указанному адресу расположены электрические сети ООО «Энергосервис Звездного», также являющегося сетевой организацией, которая в соответствии с пунктом 3 Правил обязана выполнить мероприятия по технологическому присоединению в отношении любого обратившегося лица ООО «Энергосервис Звездного» является территориальной сетевой организацией, осуществляющей профессиональную деятельность по передаче электрической энергии и технологическому присоединению к принадлежащим </w:t>
              <w:br/>
              <w:t>ей электрическим сетям.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Таким образом, заявку на присоединение указанного </w:t>
              <w:br/>
              <w:t xml:space="preserve">объекта рекомендуем направить в ООО «Энергосервис Звездного» (614575, Пермский край, noc. Звёздный, </w:t>
              <w:br/>
              <w:t>ул. Ленина, 12a, e-mail: es</w:t>
            </w:r>
            <w:r>
              <w:rPr>
                <w:sz w:val="24"/>
                <w:szCs w:val="24"/>
              </w:rPr>
              <w:t>_</w:t>
            </w:r>
            <w:hyperlink r:id="rId25" w:tgtFrame="mailto:i@inbox.ru">
              <w:r>
                <w:rPr>
                  <w:rStyle w:val="ListLabel48"/>
                  <w:sz w:val="24"/>
                  <w:szCs w:val="24"/>
                  <w:highlight w:val="white"/>
                </w:rPr>
                <w:t>zvezdт@inbox.ru),</w:t>
              </w:r>
            </w:hyperlink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«личный кабинет» размещен на </w:t>
            </w:r>
            <w:hyperlink r:id="rId26">
              <w:r>
                <w:rPr>
                  <w:rStyle w:val="Hyperlink"/>
                  <w:sz w:val="24"/>
                  <w:szCs w:val="24"/>
                  <w:highlight w:val="white"/>
                </w:rPr>
                <w:t>http://www.zvezdnyenergo.ru</w:t>
              </w:r>
            </w:hyperlink>
            <w:r>
              <w:rPr>
                <w:sz w:val="24"/>
                <w:szCs w:val="24"/>
                <w:highlight w:val="white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 xml:space="preserve">Филиала ПАО «Россети Урал» - «Пермэнерго» </w:t>
            </w:r>
            <w:r>
              <w:rPr>
                <w:color w:val="auto"/>
                <w:sz w:val="24"/>
                <w:szCs w:val="24"/>
                <w:highlight w:val="white"/>
              </w:rPr>
              <w:t>от 17.02.2026 № ПЭ/ПГЭС/01/01/2225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Техническая возможность подключения объекта капитального строительства с предполагаемой максимальной нагрузкой (часовым расходом газа) 8м</w:t>
            </w:r>
            <w:r>
              <w:rPr>
                <w:sz w:val="24"/>
                <w:szCs w:val="24"/>
                <w:highlight w:val="white"/>
                <w:vertAlign w:val="superscript"/>
              </w:rPr>
              <w:t>3</w:t>
            </w:r>
            <w:r>
              <w:rPr>
                <w:sz w:val="24"/>
                <w:szCs w:val="24"/>
                <w:highlight w:val="white"/>
              </w:rPr>
              <w:t>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Для рассмотрения вопроса о предоставлении технических условий на подключение (технологическое присоединение) необходимо направить заявку с приложением необходимых документов в соответствии с постановлением Правительства Российской Федерации от 13.09.2021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 силу некоторых актов Правительства Российской Федерации» на электронную почту post@pf.ugaz.ru, либо почтовым отправлением по адресу: г. Пермь, </w:t>
              <w:br/>
              <w:t>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</w:rPr>
              <w:t>Дополнительно сообщается, что в границах Участка могут располагаться газораспределительные сети (сети ЭХЗ), находящиеся как в собственности АО «Газпром газораспределение Пермь», так и в собственности третьих лиц.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>АО «Газпром газораспределение Пермь»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от 12.02.2026 № ПФ-892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>Ближайшей точкой присоединения к сетям водоснабжения, эксплуатируемой ООО «НОВОГОР-Прикамье», является водовод Д-150 мм по ул. Железнодорожная.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>В связи с тем, что в месте расположения земельного участка отсутствуют сети канализации, может быть применен альтернативный способ канализования, без подключения к централизованной системе канализации г. Перми (отвод стоков возможен на локальные очистные сооружения либо в выгребную яму, с последующим вывозом стоков спец. машинами), при этом состав канализационных стоков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  <w:highlight w:val="white"/>
              </w:rPr>
              <w:t xml:space="preserve"> границах вышеуказанного земельного участка отсутствуют сети водопровода и канализации,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  <w:highlight w:val="white"/>
              </w:rPr>
              <w:t>азмещение объекта необходимо предусматривать строго за пределами охранных зон сетей водопровода и канализации в соответствии норм CП, в том числе в соответствии с таблицей 12.5 CП 42.13330.2016 «Градостроительство планировка и настройка городских и сельских поселений».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>ООО «НОВО</w:t>
            </w:r>
            <w:bookmarkStart w:id="1" w:name="undefined_Копия_1"/>
            <w:bookmarkEnd w:id="1"/>
            <w:r>
              <w:rPr>
                <w:b/>
                <w:color w:val="auto"/>
                <w:sz w:val="24"/>
                <w:szCs w:val="24"/>
                <w:highlight w:val="white"/>
              </w:rPr>
              <w:t xml:space="preserve">ГОР-Прикамье» </w:t>
            </w:r>
            <w:r>
              <w:rPr>
                <w:color w:val="auto"/>
                <w:sz w:val="24"/>
                <w:szCs w:val="24"/>
                <w:highlight w:val="white"/>
              </w:rPr>
              <w:t>от 12.02.2026 № 110-1778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Участок расположен вне зоны теплоснабжения ПАО «Т Плюс».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>Филиала «Пермский ПАО «Т Плюс»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от 17.02.2026 № 51000-32-00596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Техническая возможность подключения к сетям теплоснабжения отсутствует.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>В качестве альтернативного энергоресурса рекомендовано рассмотреть газ и обратиться в Пермский филиал АО «Газпром газораспределение Пермь», либо рассмотреть иные альтернативные энергоресурсы (электричество, дрова, пеллеты).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>департамента жилищно-коммунального хозяйства администрации города Перми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от 19.02.2026 № 059-04-25/3-35-ри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>Ближайший источник теплоснабжения и сети теплоснабжения находятся на обслуживании ООО «Головановская энергетическая компания» (г.Пермь, ул.Бумажников,1, телефон 270-06-60).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администрации Орджоникидзевского района города Перми</w:t>
            </w:r>
            <w:r>
              <w:rPr>
                <w:color w:val="auto"/>
                <w:sz w:val="24"/>
                <w:szCs w:val="24"/>
              </w:rPr>
              <w:t xml:space="preserve"> от 26.02.2026 № 059-37-01-32/3-976).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Техническое присоединение планируемых к строительству объектов в границах Участка может быть произведено узлу ВОЛС (г. Пермь, ул. Бенгальская, 14А), максимальную нагрузку в точке подключения (технологического присоединения) определить на стадии проектирования. В границах земельного участка сетей связи ПАО «Ростелеком» и их охранных зон нет.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Для подключения (технологического присоединения) вышеуказанного объекта к сетям электросвязи ПАО «Ростелеком» необходим запрос правообладателя земельного участка на выдачу технических условий подключения или заявки о заключении договора 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В случае, если в течение 1 года (при 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</w:t>
              <w:br/>
              <w:t>от 01.07.2022 № 1196).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Для получения ТУ на подключение к сетям связи ПАО «Ростелеком» необходимо обратиться в Отдел продаж и обслуживания по адресу: г. Пермь, ул. Крупской, 2, тел.: +7 (342) 235-57-34 или направить запрос на </w:t>
            </w:r>
            <w:hyperlink r:id="rId27">
              <w:r>
                <w:rPr>
                  <w:rStyle w:val="Hyperlink"/>
                  <w:color w:val="000000"/>
                  <w:sz w:val="24"/>
                  <w:szCs w:val="24"/>
                  <w:highlight w:val="white"/>
                </w:rPr>
                <w:t>perm-mail@ural.rt.ru</w:t>
              </w:r>
            </w:hyperlink>
            <w:r>
              <w:rPr>
                <w:color w:val="000000"/>
                <w:sz w:val="24"/>
                <w:szCs w:val="24"/>
                <w:highlight w:val="white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/>
                <w:sz w:val="24"/>
                <w:szCs w:val="24"/>
                <w:highlight w:val="white"/>
              </w:rPr>
              <w:t>ПАО «Ростелеком»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от 16.02.2026 № 01/05/21642/26 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14:ligatures w14:val="none"/>
              </w:rPr>
              <w:t>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на период до 2028 года не предусмотрено строительство сетей водоснабжения и водоотведения.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  <w:highlight w:val="white"/>
                <w14:ligatures w14:val="none"/>
              </w:rPr>
              <w:t>департамента жилищно-коммунального хозяйства администрации города Перми</w:t>
            </w:r>
            <w:r>
              <w:rPr>
                <w:color w:val="auto"/>
                <w:sz w:val="24"/>
                <w:szCs w:val="24"/>
                <w:highlight w:val="white"/>
                <w14:ligatures w14:val="none"/>
              </w:rPr>
              <w:t xml:space="preserve"> от 16.02.2026 № 059-04-17/3-125-ри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rPr/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По условиям пункта 4.3 проекта договора аренды земельного участка, приобретаемого на торгах в форме аукциона, для строительства (Приложение 7</w:t>
              <w:br/>
              <w:t xml:space="preserve">к настоящему извещению), победитель аукциона, иное лицо, с которым договор заключается </w:t>
              <w:br/>
              <w:t xml:space="preserve">в соответствии с п.13, п.14, п. 20 или п. 25  ст. 39.12 Земельного Кодекса Российской Федерации (далее – ЗК РФ), обязан </w:t>
              <w:br/>
              <w:t xml:space="preserve">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  <w:br/>
            </w:r>
            <w:r>
              <w:rPr>
                <w:b/>
                <w:bCs/>
                <w:sz w:val="24"/>
                <w:szCs w:val="24"/>
                <w:shd w:fill="auto" w:val="clear"/>
              </w:rPr>
              <w:t xml:space="preserve">за 1 год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на счет департамента земельных отношений администрации города Перми, 614000, </w:t>
              <w:br/>
              <w:t xml:space="preserve">ул. Сибирская,15, </w:t>
              <w:br/>
              <w:t xml:space="preserve">тел. 212-61-90 (отдел договоров), реквизиты которого указаны </w:t>
              <w:br/>
              <w:t>в проекте договора аренды земельного участка (Приложение 7</w:t>
              <w:br/>
              <w:t>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193 300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9 665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</w:t>
              <w:br/>
              <w:t xml:space="preserve">о государственной регистрации юридического лица </w:t>
              <w:br/>
              <w:t xml:space="preserve">в соответствии с законодательством иностранного государства </w:t>
              <w:br/>
              <w:t>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/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96 650</w:t>
            </w:r>
            <w:r>
              <w:rPr>
                <w:sz w:val="24"/>
                <w:szCs w:val="24"/>
              </w:rPr>
              <w:t xml:space="preserve">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лет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29.01.2026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 является </w:t>
              <w:br/>
              <w:t xml:space="preserve">Приложением 7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PlainText"/>
        <w:spacing w:lineRule="exact" w:line="240"/>
        <w:ind w:hanging="0" w:left="0"/>
        <w:jc w:val="left"/>
        <w:rPr>
          <w:b/>
          <w:lang w:val="ru-RU"/>
        </w:rPr>
      </w:pPr>
      <w:r>
        <w:rPr>
          <w:b/>
          <w:lang w:val="ru-RU"/>
        </w:rPr>
      </w:r>
    </w:p>
    <w:p>
      <w:pPr>
        <w:pStyle w:val="PlainText"/>
        <w:spacing w:lineRule="exact" w:line="240"/>
        <w:ind w:hanging="1134" w:left="1134"/>
        <w:jc w:val="left"/>
        <w:rPr/>
      </w:pPr>
      <w:r>
        <w:rPr>
          <w:rFonts w:cs="Times New Roman" w:ascii="Times New Roman" w:hAnsi="Times New Roman"/>
          <w:b/>
          <w:sz w:val="24"/>
          <w:szCs w:val="28"/>
          <w:lang w:val="ru-RU"/>
        </w:rPr>
        <w:t>Лот № 5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</w:t>
              <w:br/>
              <w:t xml:space="preserve">департамента земельных отношений администрации города Перми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shd w:fill="auto" w:val="clear"/>
                <w:lang w:val="ru-RU" w:eastAsia="ru-RU" w:bidi="ar-SA"/>
              </w:rPr>
              <w:t>от 27 марта 2026 г. № 21-01-03-1986 «О проведении аукциона на право заключения договора аренды земельного участка в Орджоникидзевском района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Сиреневая, з/у 52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59:01:3512025:146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вид разрешенного использования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/>
              <w:t>принадлежность к определенной  территориальной зоне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Ж-4 «Зона индивидуальной жилой застройки городского типа»</w:t>
            </w:r>
          </w:p>
        </w:tc>
      </w:tr>
      <w:tr>
        <w:trPr>
          <w:trHeight w:val="198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 выписке из Единого государственного реестра недвижимости об объекте недвижимости от 27.05.2026г. № КУВИ-001/2026-72079911</w:t>
            </w:r>
            <w:r>
              <w:rPr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(далее -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hd w:fill="auto" w:val="clear"/>
              </w:rPr>
              <w:t xml:space="preserve">от 11.02.2026 № РФ-59-2-03-0-00-2026-0240-0 (далее – ГПЗУ) (приложение № 10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к настоящему извещению)</w:t>
            </w:r>
            <w:r>
              <w:rPr>
                <w:shd w:fill="auto" w:val="clear"/>
              </w:rPr>
              <w:t>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Земельный участок ничем не огорожен, доступ не ограничен.  На Участке произрастают низкорослые кустарники и лиственные деревья. На участке размещены объекты некапитального строительства, а именно: металлическая рамка, деревянные рамы с остеклением и без стекла.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Близлежащий пожарный резервуар расположен </w:t>
              <w:br/>
              <w:t>по адресу: Пермский край, г. Пермь, Орджоникидзевский район, ул. Прохладная, 20.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администрации Орджоникидзевского района города Перми</w:t>
            </w:r>
            <w:r>
              <w:rPr>
                <w:color w:val="auto"/>
                <w:sz w:val="24"/>
                <w:szCs w:val="24"/>
              </w:rPr>
              <w:t xml:space="preserve"> от 09.02.2026 № 059-37-01-32/3-619, в акте обследования земельного участка от 06.02.2026 № 7).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В соответствии со сведениями ЕГРН объекты капитального/некапитального строительства в границах Участка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</w:t>
            </w:r>
            <w:r>
              <w:rPr>
                <w:color w:val="auto"/>
                <w:sz w:val="24"/>
                <w:szCs w:val="24"/>
                <w:highlight w:val="white"/>
              </w:rPr>
              <w:t>геодезической съемкой, выполненной в 2021 году с северной стороны в границах участка расположено ограждение – деревянный забор смежного землепользования с кадастровым номером 59:01:3512025:2. С восточной стороны на границе участка расположено некапитальное строение – туалет. Участок зарос древесной растительностью.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</w:rPr>
              <w:t>Согласно копии планшета М 1:500,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требующего корректуры,  объекты капитального/некапитального строительства в границах Участка отсутствуют. С южной стороны частично участок зарос древесной растительностью – березы, осины.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Согласно сведениям, содержащимся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в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ЕГРН, ГПЗУ </w:t>
              <w:br/>
              <w:t xml:space="preserve">и справке по градостроительным условиям участка </w:t>
              <w:br/>
              <w:t xml:space="preserve">от 27.05.2026 № 681285 сведения о границах зон </w:t>
              <w:br/>
              <w:t>с особыми условиями в границах участка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 Участке произрастает 800 деревьев породы: «береза», «осина» «ива», «черемуха».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Средняя стоимость в ценах 2026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  <w:t xml:space="preserve">перечне мероприятий </w:t>
              <w:br/>
              <w:t>по охране окружающей среды от 20.02.2026 № 36.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20.02.2026 № 059-33-01-10/3-101 ).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 «Об утверждении муниципальной программы «Дорожная деятельность и благоустройство города Перми»,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</w:t>
            </w:r>
            <w:r>
              <w:rPr>
                <w:color w:val="auto"/>
                <w:sz w:val="24"/>
                <w:szCs w:val="24"/>
              </w:rPr>
              <w:t>ьному ремонту улично-дорожной сети на рассматриваемой терр</w:t>
            </w:r>
            <w:r>
              <w:rPr>
                <w:color w:val="auto"/>
                <w:sz w:val="24"/>
                <w:szCs w:val="24"/>
                <w:highlight w:val="white"/>
              </w:rPr>
              <w:t>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</w:rPr>
              <w:t>Для примыкания Участка к улично-дорожной сети города Перми необходимо выполнить условия, указанные в письме.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</w:rPr>
              <w:t xml:space="preserve">Также направлена информация о соблюдении Правил благоустройства территории города Перми, утвержденных решением Пермской городской Думы </w:t>
              <w:br/>
              <w:t>от 15.12.2020 № 277 «Об утверждении Правил благоустройства территории города Перми», при строительстве объектов 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Федеральным Законом от 08.11.2007 </w:t>
              <w:br/>
              <w:t xml:space="preserve"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</w:t>
              <w:br/>
              <w:t xml:space="preserve">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 xml:space="preserve">в интересах которых осуществляются строительство, реконструкция, капитальный ремонт, ремонт пересечений </w:t>
              <w:br/>
              <w:t>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29.01.2026 № 059-24-01-36/3-219).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Источники противопожарного водоснабжения (пожарный водоем) расположен в радиусе 470 метров по ул. Прохладная, 20.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 - спасательного гарнизона для тушения пожаров и проведения аварийно - спасательных работ на территории Пермского городского округа, Пермского муниципального района», утвержденном Главой города Перми 26.04.2024.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Подразделение пожарной охраны расположено по адресу: ул. Волховская, 37 (ПСЧ-57 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Объект общественной безопасности, отнесенный </w:t>
              <w:br/>
              <w:t>к объектам полиции (участковые пункты полиции), расположен по адресу: г. Пермь, ул. Бенгальская, 6 (микрорайон Бумкомбинат, Орджоникидзевский район). В настоящее время 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Указанная территория находится в зоне действия системы оповещения населения города Перми, установленной по ул. Бенгальская, 2 - 1500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от 29.01.2026 № 059-10-01-27/3-102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Схемами водоснабжения и водоотведения города Перми, утвержденных постановлением администрации города Перми от 28.12.2018 № 1085, на период до 2028 года </w:t>
              <w:br/>
              <w:t xml:space="preserve">не предусмотрено строительство сетей водоснабжения </w:t>
              <w:br/>
              <w:t>и водоотведения.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>департамента жилищно-коммунального хозяйства администрации города Перми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от 29.01.2026 № 059-04-17/3-77-ри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Cs w:val="24"/>
              </w:rPr>
              <w:t xml:space="preserve">В </w:t>
            </w:r>
            <w:r>
              <w:rPr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Cs w:val="24"/>
                <w:lang w:val="en-US"/>
              </w:rPr>
              <w:t>www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torgi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gov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  <w:r>
              <w:rPr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8" w:tgtFrame="http://www.gorodperm.ru/">
              <w:r>
                <w:rPr>
                  <w:rStyle w:val="Hyperlink"/>
                  <w:szCs w:val="24"/>
                </w:rPr>
                <w:t>www.gorodperm.ru</w:t>
              </w:r>
            </w:hyperlink>
            <w:r>
              <w:rPr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</w:t>
            </w:r>
            <w:r>
              <w:rPr>
                <w:color w:val="auto"/>
                <w:sz w:val="24"/>
                <w:szCs w:val="24"/>
              </w:rPr>
              <w:t xml:space="preserve"> </w:t>
              <w:br/>
            </w:r>
            <w:r>
              <w:rPr>
                <w:color w:val="auto"/>
                <w:sz w:val="24"/>
                <w:szCs w:val="24"/>
                <w:lang w:val="en-US"/>
              </w:rPr>
              <w:t>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</w:t>
            </w:r>
            <w:r>
              <w:rPr>
                <w:color w:val="auto"/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, спальни - 8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); кухни - 8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; кухонной зоны </w:t>
              <w:br/>
              <w:t>в кухне-столовой - 6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2,7 м, а в других климатических районах строительства - </w:t>
              <w:br/>
              <w:t xml:space="preserve">не менее 2,5 м. Высота внутридомовых коридоров, холлов, передних, </w:t>
            </w:r>
            <w:r>
              <w:rPr>
                <w:color w:val="auto"/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2"/>
                <w:sz w:val="24"/>
                <w:szCs w:val="24"/>
                <w:lang w:val="en-US"/>
              </w:rPr>
              <w:t>а высота пути эвакуации -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не менее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В жилых комнатах и кухнях, расположенных в этажах </w:t>
            </w:r>
            <w:r>
              <w:rPr>
                <w:color w:val="auto"/>
                <w:sz w:val="24"/>
                <w:szCs w:val="24"/>
              </w:rPr>
              <w:br/>
            </w:r>
            <w:r>
              <w:rPr>
                <w:color w:val="auto"/>
                <w:sz w:val="24"/>
                <w:szCs w:val="24"/>
                <w:lang w:val="en-US"/>
              </w:rPr>
              <w:t xml:space="preserve">с наклонными ограждающими конструкциями или </w:t>
              <w:br/>
              <w:t>в мансардном этаже, допускается уменьшение высоты помещений (от пола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до потолка), относительно нормируемой на площади, не превышающей 50%.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ГПЗУ: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минимальный отступ от границ Участка до места допустимого размещения зданий, строений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границ смежных земельных участков при блокированной жилой застройке) – 3 м;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</w:rPr>
              <w:t>м</w:t>
            </w:r>
            <w:r>
              <w:rPr>
                <w:color w:val="auto"/>
                <w:sz w:val="24"/>
                <w:highlight w:val="white"/>
              </w:rPr>
              <w:t>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30%;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предельная высота зданий, строений – согласно документации по планировке территории, утвержденной постановлением администрации города Перми </w:t>
              <w:br/>
              <w:t>от 22.12.2017 № 1178, до 10,5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Победителю аукциона (единственному участнику) рекомендовано обратиться в уполномоченный орган </w:t>
              <w:br/>
              <w:t>с уведомлением о планируемом строительстве жилого дома.</w:t>
            </w:r>
          </w:p>
        </w:tc>
      </w:tr>
      <w:tr>
        <w:trPr>
          <w:trHeight w:val="96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/>
              <w:t xml:space="preserve">В </w:t>
            </w:r>
            <w:r>
              <w:rPr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torgi</w:t>
            </w:r>
            <w:r>
              <w:rPr/>
              <w:t>.</w:t>
            </w:r>
            <w:r>
              <w:rPr>
                <w:lang w:val="en-US"/>
              </w:rPr>
              <w:t>gov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9" w:tgtFrame="http://www.gorodperm.ru/">
              <w:r>
                <w:rPr>
                  <w:rStyle w:val="Hyperlink"/>
                </w:rPr>
                <w:t>www.gorodperm.ru</w:t>
              </w:r>
            </w:hyperlink>
            <w:r>
              <w:rPr/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В непосредственной близости объекта по указанному адресу расположены электрические сети ООО «Энергосервис Звездного», также являющегося сетевой организацией, которая в соответствии с пунктом 3 Правил обязана выполнить мероприятия по технологическому присоединению в отношении любого обратившегося лица. ООО «Энергосервис Звездного» является территориальной сетевой организацией, осуществляющей профессиональную деятельность по передаче электрической энергии и технологическому присоединению к принадлежащим ей электрическим сетям.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Заявку на присоединение указанного объекта рекомендуем  направить в ООО «Энергосервис Звездного» (614575, Пермский край, noc. Звёздный, ул. Ленина, 12a, e-mail: es_</w:t>
            </w:r>
            <w:hyperlink r:id="rId30" w:tgtFrame="mailto:zvezdn@inbox.ru">
              <w:r>
                <w:rPr>
                  <w:rStyle w:val="ListLabel50"/>
                  <w:color w:val="auto"/>
                  <w:sz w:val="24"/>
                  <w:szCs w:val="24"/>
                </w:rPr>
                <w:t>zvezdn@inbox.ru),</w:t>
              </w:r>
            </w:hyperlink>
            <w:r>
              <w:rPr>
                <w:color w:val="auto"/>
                <w:sz w:val="24"/>
                <w:szCs w:val="24"/>
              </w:rPr>
              <w:t xml:space="preserve"> «личный кабинет» размещен на htt:/www.zvezdnyenergo.ru.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Филиала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«Россети Урал» - «Пермэнерго» Пермские </w:t>
            </w:r>
            <w:r>
              <w:rPr>
                <w:b/>
                <w:color w:val="auto"/>
                <w:sz w:val="24"/>
                <w:szCs w:val="24"/>
              </w:rPr>
              <w:t>городские электрические сети»</w:t>
            </w:r>
            <w:r>
              <w:rPr>
                <w:color w:val="auto"/>
                <w:sz w:val="24"/>
                <w:szCs w:val="24"/>
              </w:rPr>
              <w:t xml:space="preserve"> от 12.02.2026 № ПЭ/ПГЭС/01/22/1942).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ООО «Энергосервис Звездного» обладает технической возможностью для технологического присоединения к электрическим сетям земельного участка.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Для расчета платы за технологическое присоединение к электрическим сетям необходимо подать заявку на присоединение энергопринимающих устройств.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Информация о точке подключения и расстояния от электрических сетей до вышеуказанного земельного участку будет отображена в технических условиях для присоединения к электрическим сетям, после направления заявки на присоединение энергопринимающих устройств в Сетевую организацию.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ООО «Энергосервис Звездного»</w:t>
            </w:r>
            <w:r>
              <w:rPr>
                <w:color w:val="auto"/>
                <w:sz w:val="24"/>
                <w:szCs w:val="24"/>
              </w:rPr>
              <w:t xml:space="preserve"> от 09.04.2026 № 139).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Участок расположен вне зоны теплоснабжения ПАО «Т Плюс».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Для запроса информации о возможности подключения земельного участка рекомендуется обратиться 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ПАО «Т Плюс»</w:t>
            </w:r>
            <w:r>
              <w:rPr>
                <w:color w:val="auto"/>
                <w:sz w:val="24"/>
                <w:szCs w:val="24"/>
              </w:rPr>
              <w:t xml:space="preserve"> от 02.02.2026 № 51000-32-00378).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5F497A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к сетям теплоснабжения отсутствует. Рекомендовано рассмотреть альтернативный источник теплоснабжения – газ, электричество, дрова, пеллеты.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департамента жилищно-коммунального хозяйства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25.03.2026 № 059-04-25/3-52-ри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Участок расположен в микрорайоне Голованово, ближайший источник теплоснабжения и сети теплоснабжения находятся на обслуживании ООО «Головановская энергетическая компания» </w:t>
              <w:br/>
              <w:t>(г. Пермь, ул.Бумажников,1, телефон 270-06-60).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>администрации Орджоникидзевского района</w:t>
            </w:r>
            <w:r>
              <w:rPr>
                <w:color w:themeColor="text1" w:val="000000"/>
                <w:sz w:val="24"/>
                <w:szCs w:val="24"/>
              </w:rPr>
              <w:t xml:space="preserve">  от 30.03.2026 № 059-37-01-32/3-1743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Участок размещен за пределами границ зон деятельности единой теплоснабжающей организации ООО «ГЭК», возможность технологического присоединения объекта к сетям теплоснабжения ООО «ГЭК» на сегодняшний день отсутствует.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>ООО «Головановская энергетическая компания»</w:t>
            </w:r>
            <w:r>
              <w:rPr>
                <w:color w:themeColor="text1" w:val="000000"/>
                <w:sz w:val="24"/>
                <w:szCs w:val="24"/>
              </w:rPr>
              <w:t xml:space="preserve"> от 31.03.2026 № 82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 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АО «Газпром газораспределение Пермь» </w:t>
            </w:r>
            <w:r>
              <w:rPr>
                <w:color w:val="auto"/>
                <w:sz w:val="24"/>
                <w:szCs w:val="24"/>
              </w:rPr>
              <w:t>от 29.01.2026 № ПФ-453).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для подключения сетей водоснабжения и водоотведения с предполагаемой величиной нагрузки 1,0 м3/сут. сообщается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Ближайшей точкой подключения к сетям водоснабжения, эксплуатируемой ООО «НОВОГОР -Прикамье», является водовод Д-400 мм по ул.Евгения Пузырева.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6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В связи с тем, что в месте расположения земельного участка отсутствуют сети канализации, может быть применен альтернативный способ канализования, без подключения к централизованной системе канализации г. Перми (отвод стоков возможен на локальные очистные сооружения либо в выгребную яму, с последующим вывозом стоков спец. машинами), при этом состав канализационных стоков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В границах земельного участка отсутствуют сети водопровода и канализации, эксплуатируемые ООО «НОВОГОР - Прикамье».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При этом обращаем Ваше внимание, что размещение объекта необходимо предусматривать строго за пределами охранных зон сетей водопровода и канализации в соответствии норм CП, в том числе в соответствии таблицы 12.5 CП 42.13330.2016 «Градостроительство планировка и застройка городских </w:t>
              <w:br/>
              <w:t>и сельских поселений».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ООО «НОВОГОР - Прикамье» </w:t>
            </w:r>
            <w:r>
              <w:rPr>
                <w:color w:val="auto"/>
                <w:sz w:val="24"/>
                <w:szCs w:val="24"/>
              </w:rPr>
              <w:t>от 28.01.2026 № 110-0837).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Технологическое присоединение к сетям связи ПАО «Ростелеком» может быть произведено к узлу ВОЛС (г. Пермь, ул. Бенгальская, 14А),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В границах Участка сетей связи ПАО «Ростелеком» </w:t>
              <w:br/>
              <w:t>и их охранных зон нет.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Для получения технических условий на подключение </w:t>
              <w:br/>
              <w:t xml:space="preserve">к сетям связи необходимо направить запрос по адресу: </w:t>
              <w:br/>
              <w:t xml:space="preserve">г. Пермь, ул. Крупской, 2, тел.: (342) 235-57-34 или </w:t>
              <w:br/>
              <w:t xml:space="preserve">на </w:t>
            </w:r>
            <w:hyperlink r:id="rId31">
              <w:r>
                <w:rPr>
                  <w:rStyle w:val="Hyperlink"/>
                  <w:b w:val="false"/>
                  <w:bCs w:val="false"/>
                  <w:color w:val="auto"/>
                  <w:sz w:val="24"/>
                  <w:szCs w:val="24"/>
                </w:rPr>
                <w:t>perm-mail@ural.rt.ru</w:t>
              </w:r>
            </w:hyperlink>
            <w:r>
              <w:rPr>
                <w:b w:val="false"/>
                <w:bCs w:val="false"/>
                <w:color w:val="auto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29.01.2026 № 01/05/10934/26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rPr/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По условиям пункта 4.3 проекта договора аренды земельного участка, приобретаемого на торгах в форме аукциона, для строительства (Приложение 9</w:t>
              <w:br/>
              <w:t xml:space="preserve">к настоящему извещению), победитель аукциона, иное лицо, с которым договор заключается </w:t>
              <w:br/>
              <w:t xml:space="preserve">в соответствии с п.13, п.14, п. 20 или п. 25  ст. 39.12 Земельного Кодекса Российской Федерации (далее – ЗК РФ), обязан </w:t>
              <w:br/>
              <w:t xml:space="preserve">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  <w:br/>
            </w:r>
            <w:r>
              <w:rPr>
                <w:b/>
                <w:bCs/>
                <w:sz w:val="24"/>
                <w:szCs w:val="24"/>
                <w:shd w:fill="auto" w:val="clear"/>
              </w:rPr>
              <w:t xml:space="preserve">за 1 год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на счет департамента земельных отношений администрации города Перми, 614000, </w:t>
              <w:br/>
              <w:t xml:space="preserve">ул. Сибирская,15, </w:t>
              <w:br/>
              <w:t xml:space="preserve">тел. 212-61-90 (отдел договоров), реквизиты которого указаны </w:t>
              <w:br/>
              <w:t>в проекте договора аренды земельного участка (Приложение 9</w:t>
              <w:br/>
              <w:t>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202 300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10 115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</w:t>
              <w:br/>
              <w:t xml:space="preserve">о государственной регистрации юридического лица </w:t>
              <w:br/>
              <w:t xml:space="preserve">в соответствии с законодательством иностранного государства </w:t>
              <w:br/>
              <w:t>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/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101 150</w:t>
            </w:r>
            <w:r>
              <w:rPr>
                <w:sz w:val="24"/>
                <w:szCs w:val="24"/>
              </w:rPr>
              <w:t xml:space="preserve">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лет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29.12.2025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 является </w:t>
              <w:br/>
              <w:t xml:space="preserve">Приложением 9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PlainText"/>
        <w:spacing w:lineRule="exact" w:line="240"/>
        <w:ind w:hanging="0" w:left="0"/>
        <w:jc w:val="left"/>
        <w:rPr>
          <w:b/>
          <w:lang w:val="ru-RU"/>
        </w:rPr>
      </w:pPr>
      <w:r>
        <w:rPr>
          <w:b/>
          <w:lang w:val="ru-RU"/>
        </w:rPr>
      </w:r>
    </w:p>
    <w:p>
      <w:pPr>
        <w:pStyle w:val="Normal"/>
        <w:spacing w:lineRule="exact" w:line="240"/>
        <w:ind w:hanging="0" w:left="1134"/>
        <w:jc w:val="left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widowControl w:val="false"/>
        <w:spacing w:before="0" w:after="0"/>
        <w:ind w:left="0"/>
        <w:contextualSpacing/>
        <w:jc w:val="center"/>
        <w:rPr>
          <w:rFonts w:eastAsia="Courier New"/>
          <w:b/>
          <w:bCs/>
          <w:highlight w:val="none"/>
          <w:lang w:bidi="ru-RU"/>
        </w:rPr>
      </w:pPr>
      <w:r>
        <w:rPr>
          <w:rFonts w:eastAsia="Courier New"/>
          <w:b/>
          <w:lang w:bidi="ru-RU"/>
        </w:rPr>
        <w:t>Сроки, время подачи заявок, рассмотрения заявок, проведения аукциона</w:t>
      </w:r>
    </w:p>
    <w:p>
      <w:pPr>
        <w:pStyle w:val="Normal"/>
        <w:widowControl w:val="false"/>
        <w:spacing w:before="0" w:after="0"/>
        <w:ind w:left="567"/>
        <w:contextualSpacing/>
        <w:jc w:val="center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687" w:left="-567" w:right="0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и время начала срока подачи заявок на участие в аукционе – 27.06.2026</w:t>
      </w:r>
      <w:r>
        <w:rPr>
          <w:rFonts w:eastAsia="Courier New"/>
          <w:lang w:bidi="ru-RU"/>
        </w:rPr>
        <w:t xml:space="preserve"> в 9:00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>по местному времени (7:00 МСК)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  <w:t>Дата и время окончания срока подачи заявок на участие в аукционе – 14.07.2026</w:t>
      </w:r>
      <w:r>
        <w:rPr>
          <w:rFonts w:eastAsia="Courier New"/>
          <w:lang w:bidi="ru-RU"/>
        </w:rPr>
        <w:t xml:space="preserve">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 xml:space="preserve">в 18:00 по местному времени (16:00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окончания срока рассмотрения заявок на участие в аукционе (определение участников аукциона)</w:t>
      </w:r>
      <w:r>
        <w:rPr>
          <w:rFonts w:eastAsia="Courier New"/>
          <w:lang w:bidi="ru-RU"/>
        </w:rPr>
        <w:t xml:space="preserve"> –</w:t>
      </w:r>
      <w:r>
        <w:rPr>
          <w:rFonts w:eastAsia="Courier New"/>
          <w:b/>
          <w:bCs/>
          <w:lang w:bidi="ru-RU"/>
        </w:rPr>
        <w:t xml:space="preserve"> 15.07.2026.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lang w:bidi="ru-RU"/>
        </w:rPr>
      </w:pPr>
      <w:r>
        <w:rPr>
          <w:rFonts w:eastAsia="Courier New"/>
          <w:b/>
          <w:bCs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bCs/>
          <w:lang w:bidi="ru-RU"/>
        </w:rPr>
        <w:t xml:space="preserve">Дата проведения аукциона (дата и время начала приема предложений </w:t>
      </w:r>
      <w:r>
        <w:rPr>
          <w:rFonts w:eastAsia="Courier New"/>
          <w:b/>
          <w:bCs/>
          <w:lang w:bidi="ru-RU"/>
        </w:rPr>
        <w:br w:type="textWrapping" w:clear="all"/>
      </w:r>
      <w:r>
        <w:rPr>
          <w:rFonts w:eastAsia="Courier New"/>
          <w:b/>
          <w:bCs/>
          <w:lang w:bidi="ru-RU"/>
        </w:rPr>
        <w:t>от участников аукциона) – 16.07</w:t>
      </w:r>
      <w:r>
        <w:rPr>
          <w:rFonts w:eastAsia="Courier New"/>
          <w:b/>
          <w:lang w:bidi="ru-RU"/>
        </w:rPr>
        <w:t>.2026</w:t>
      </w:r>
      <w:r>
        <w:rPr>
          <w:rFonts w:eastAsia="Courier New"/>
          <w:lang w:bidi="ru-RU"/>
        </w:rPr>
        <w:t xml:space="preserve"> в 09:00 по местному времени (07:00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highlight w:val="none"/>
        </w:rPr>
      </w:pPr>
      <w:r>
        <w:rPr>
          <w:b/>
        </w:rPr>
        <w:t>Место подачи (приема) заявок и место проведения аукциона:</w:t>
      </w:r>
      <w:r>
        <w:rPr/>
        <w:t xml:space="preserve"> электронная </w:t>
        <w:br/>
        <w:t>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  <w:t>Плата оператору электронной площадки за участие в электронном аукционе</w:t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ind w:firstLine="709" w:left="-567"/>
        <w:jc w:val="both"/>
        <w:rPr/>
      </w:pPr>
      <w:r>
        <w:rPr/>
        <w:t xml:space="preserve">В соответствии с постановлением Правительства Российской Федерации от 10 мая 2018 г. </w:t>
      </w:r>
      <w:r>
        <w:rPr/>
        <w:br w:type="textWrapping" w:clear="all"/>
      </w:r>
      <w:r>
        <w:rPr/>
        <w:t>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установления ее предельных размеров» оператор электронной площадки вправе взимать плату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в размере 1% начальной цены предмета аукциона, но не более 5 тыс. рублей без учета налога на добавленную стоимость.</w:t>
      </w:r>
    </w:p>
    <w:p>
      <w:pPr>
        <w:pStyle w:val="Normal"/>
        <w:widowControl w:val="false"/>
        <w:ind w:firstLine="709" w:left="-567"/>
        <w:jc w:val="both"/>
        <w:rPr/>
      </w:pPr>
      <w:r>
        <w:rPr/>
        <w:t>По информации оператора электронной площадки АО «Сбербанк-АСТ» в настоящее время взимание платы не установлено.</w:t>
      </w:r>
    </w:p>
    <w:p>
      <w:pPr>
        <w:pStyle w:val="Normal"/>
        <w:widowControl w:val="false"/>
        <w:ind w:firstLine="709" w:left="-567"/>
        <w:jc w:val="both"/>
        <w:rPr/>
      </w:pPr>
      <w:r>
        <w:rPr/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  <w:t>Размер задатка для участия в аукционе, порядок его внесения и возврата, реквизиты счета для перечисления задатка</w:t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Заявители, зарегистрированные на электронной площадке в установленном порядке, </w:t>
        <w:br/>
        <w:t xml:space="preserve">до подачи заявки на участие в аукционе (далее – заявка), осуществляют перечисление суммы задатка на участие в аукционе на банковские реквизиты Оператора, размещенные в открытой части торговой секции.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В момент подачи заявки Оператор проверяет наличие денежной суммы в размере задатка </w:t>
      </w:r>
      <w:r>
        <w:rPr>
          <w:bCs/>
          <w:lang w:bidi="ru-RU"/>
        </w:rPr>
        <w:br w:type="textWrapping" w:clear="all"/>
      </w:r>
      <w:r>
        <w:rPr>
          <w:bCs/>
          <w:lang w:bidi="ru-RU"/>
        </w:rPr>
        <w:t>на лицевом счете заявителя и осуществляет блокирование необходимой денежной суммы.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Представление документов, подтверждающих внесение задатка, признается заключением соглашения о задатке (п.2 ст. 39.12 Земельного кодекса Российской Федерации).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Сумма задатка для участия в аукционе определяется в размере 50 процентов от начальной цены предмета аукциона. Размер задатка в извещении о проведении аукциона указан по каждому лоту.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  <w:lang w:bidi="ru-RU"/>
        </w:rPr>
      </w:pPr>
      <w:r>
        <w:rPr>
          <w:bCs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площадки. </w:t>
      </w:r>
    </w:p>
    <w:p>
      <w:pPr>
        <w:pStyle w:val="Normal"/>
        <w:widowControl w:val="false"/>
        <w:ind w:firstLine="567" w:left="-567"/>
        <w:jc w:val="both"/>
        <w:rPr>
          <w:rFonts w:eastAsia="Calibri"/>
          <w:bCs/>
          <w:lang w:eastAsia="en-US"/>
        </w:rPr>
      </w:pPr>
      <w:r>
        <w:rPr>
          <w:b/>
          <w:bCs/>
          <w:lang w:bidi="ru-RU"/>
        </w:rPr>
        <w:t>Задаток перечисляется на реквизиты Оператора электронной площадки (</w:t>
      </w:r>
      <w:hyperlink r:id="rId32" w:tgtFrame="http://utp.sberbank-ast.ru/AP/Notice/653/Requisites">
        <w:r>
          <w:rPr>
            <w:rStyle w:val="Hyperlink"/>
            <w:b/>
            <w:bCs/>
            <w:lang w:bidi="ru-RU"/>
          </w:rPr>
          <w:t>http://utp.sberbank-ast.ru/AP/Notice/653/Requisites</w:t>
        </w:r>
      </w:hyperlink>
      <w:r>
        <w:rPr>
          <w:b/>
          <w:bCs/>
          <w:lang w:bidi="ru-RU"/>
        </w:rPr>
        <w:t>).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Получатель: АО «Сбербанк-АСТ»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ИНН: 7707308480, КПП: 770401001, </w:t>
      </w:r>
    </w:p>
    <w:p>
      <w:pPr>
        <w:pStyle w:val="Normal"/>
        <w:spacing w:lineRule="exact" w:line="240"/>
        <w:rPr/>
      </w:pPr>
      <w:r>
        <w:rPr>
          <w:rFonts w:eastAsia="Calibri"/>
          <w:bCs/>
          <w:lang w:eastAsia="en-US"/>
        </w:rPr>
        <w:t>Банк получателя: ПАО «СБЕРБАНК РОССИИ» Г. МОСКВА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/>
        <w:t xml:space="preserve">Расчетный счет: </w:t>
      </w:r>
      <w:r>
        <w:rPr>
          <w:rFonts w:eastAsia="Calibri"/>
          <w:bCs/>
          <w:lang w:eastAsia="en-US"/>
        </w:rPr>
        <w:t>40702810300020038047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БИК: 044525225</w:t>
      </w:r>
    </w:p>
    <w:p>
      <w:pPr>
        <w:pStyle w:val="Normal"/>
        <w:spacing w:lineRule="exact" w:line="240"/>
        <w:rPr>
          <w:bCs/>
          <w:lang w:bidi="ru-RU"/>
        </w:rPr>
      </w:pPr>
      <w:r>
        <w:rPr>
          <w:rFonts w:eastAsia="Calibri"/>
          <w:bCs/>
          <w:lang w:eastAsia="en-US"/>
        </w:rPr>
        <w:t>Корреспондентский счет: 30101810400000000225</w:t>
      </w:r>
    </w:p>
    <w:p>
      <w:pPr>
        <w:pStyle w:val="Normal"/>
        <w:widowControl w:val="false"/>
        <w:ind w:firstLine="567" w:left="-567"/>
        <w:jc w:val="both"/>
        <w:rPr>
          <w:b/>
        </w:rPr>
      </w:pPr>
      <w:r>
        <w:rPr>
          <w:bCs/>
          <w:lang w:bidi="ru-RU"/>
        </w:rPr>
        <w:t>В платёжном поручении в части «Назначение платежа» необходимо указать: Задаток по лоту  № ___, ИНН плательщика. НДС не облагается.</w:t>
      </w:r>
    </w:p>
    <w:p>
      <w:pPr>
        <w:pStyle w:val="Normal"/>
        <w:widowControl w:val="false"/>
        <w:ind w:firstLine="567" w:left="-567"/>
        <w:jc w:val="both"/>
        <w:rPr>
          <w:bCs/>
          <w:lang w:bidi="ru-RU"/>
        </w:rPr>
      </w:pPr>
      <w:r>
        <w:rPr>
          <w:b/>
        </w:rPr>
        <w:t xml:space="preserve">Срок внесения задатка, т.е. поступления суммы задатка на счет </w:t>
      </w:r>
      <w:r>
        <w:rPr>
          <w:rFonts w:eastAsia="Calibri"/>
          <w:b/>
        </w:rPr>
        <w:t>Оператора</w:t>
      </w:r>
      <w:r>
        <w:rPr>
          <w:b/>
        </w:rPr>
        <w:t xml:space="preserve">: </w:t>
      </w:r>
      <w:r>
        <w:rPr>
          <w:b/>
        </w:rPr>
        <w:br w:type="textWrapping" w:clear="all"/>
      </w:r>
      <w:r>
        <w:rPr>
          <w:bCs/>
          <w:lang w:bidi="ru-RU"/>
        </w:rPr>
        <w:t>c 27.06.2026 по 14.07.2026.</w:t>
      </w:r>
    </w:p>
    <w:p>
      <w:pPr>
        <w:pStyle w:val="Normal"/>
        <w:widowControl w:val="false"/>
        <w:ind w:firstLine="709" w:left="-567"/>
        <w:jc w:val="both"/>
        <w:rPr>
          <w:bCs/>
          <w:lang w:bidi="ru-RU"/>
        </w:rPr>
      </w:pPr>
      <w:r>
        <w:rPr>
          <w:bCs/>
          <w:lang w:bidi="ru-RU"/>
        </w:rPr>
      </w:r>
    </w:p>
    <w:p>
      <w:pPr>
        <w:pStyle w:val="Normal"/>
        <w:widowControl w:val="false"/>
        <w:ind w:firstLine="709" w:left="-567"/>
        <w:jc w:val="center"/>
        <w:rPr>
          <w:b/>
          <w:lang w:bidi="ru-RU"/>
        </w:rPr>
      </w:pPr>
      <w:r>
        <w:rPr>
          <w:b/>
          <w:lang w:bidi="ru-RU"/>
        </w:rPr>
        <w:t>Порядок возврата задатка:</w:t>
      </w:r>
    </w:p>
    <w:p>
      <w:pPr>
        <w:pStyle w:val="Normal"/>
        <w:widowControl w:val="false"/>
        <w:ind w:firstLine="709" w:left="-567"/>
        <w:jc w:val="both"/>
        <w:rPr>
          <w:b/>
          <w:lang w:bidi="ru-RU"/>
        </w:rPr>
      </w:pPr>
      <w:r>
        <w:rPr>
          <w:b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lang w:bidi="ru-RU"/>
        </w:rPr>
      </w:pPr>
      <w:r>
        <w:rPr>
          <w:bCs/>
          <w:lang w:bidi="ru-RU"/>
        </w:rPr>
        <w:t>Задаток возвращается лицам, участвовавшим в аукционе, но не победившим в нем, в течение трех ра</w:t>
      </w:r>
      <w:r>
        <w:rPr>
          <w:bCs/>
          <w:shd w:fill="auto" w:val="clear"/>
          <w:lang w:bidi="ru-RU"/>
        </w:rPr>
        <w:t xml:space="preserve">бочих дней со дня подписания протокола о результатах аукциона, </w:t>
      </w:r>
      <w:r>
        <w:rPr>
          <w:b w:val="false"/>
          <w:bCs/>
          <w:shd w:fill="auto" w:val="clear"/>
          <w:lang w:bidi="ru-RU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Заявителю, не допущенному к участию в аукционе, внесенный им задаток возвращается 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 xml:space="preserve">в течение трех рабочих дней со дня оформления протокола рассмотрения заявок на участие </w:t>
        <w:br/>
        <w:t xml:space="preserve">в аукционе.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Оператор прекращает блокирование в отношении денежных средств участников аукциона, заблокированных в размере задатков на их лицевых счетах на электронной площадке после публикации протокола о результатах аукциона, за исключением единственного заявителя, признанного участником аукциона, победителя аукциона, единственного принявшего участие </w:t>
        <w:br/>
        <w:t xml:space="preserve">в аукционе участника, а также </w:t>
      </w:r>
      <w:r>
        <w:rPr>
          <w:b w:val="false"/>
          <w:shd w:fill="auto" w:val="clear"/>
          <w:lang w:bidi="ru-RU"/>
        </w:rPr>
        <w:t xml:space="preserve">участника аукциона, который сделал предпоследнее предложение </w:t>
        <w:br/>
        <w:t>о цене предмета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Организатор аукциона посредством штатного интерфейса торговой секции 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>в установленные сроки формирует поручение Оператору: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>- о перечислении задатка единственного заявителя, признанного участником аукциона, победителя аукциона или единственного принявшего участие в аукционе участника после формирования протокола о результатах аукциона на указанные в поручении банковские реквизиты;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пунктами 13, 14, 20 или 25 ст. 39.12 Земельного кодекса Российской Федерации, засчитываются  в счет арендной платы за него. Задатки, внесенные этими лицами, не заключившими в установленном настоящей статьей порядке договора аренды земельного участка вследствие уклонения от заключения указанного договора, не возвращаются. </w:t>
      </w:r>
    </w:p>
    <w:p>
      <w:pPr>
        <w:pStyle w:val="Normal"/>
        <w:widowControl w:val="false"/>
        <w:spacing w:lineRule="auto" w:line="276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Организатор аукциона вправе:</w:t>
      </w:r>
    </w:p>
    <w:p>
      <w:pPr>
        <w:pStyle w:val="Normal"/>
        <w:widowControl w:val="false"/>
        <w:jc w:val="center"/>
        <w:rPr>
          <w:rFonts w:eastAsia="Courier New"/>
          <w:highlight w:val="none"/>
          <w:shd w:fill="auto" w:val="clear"/>
          <w:lang w:bidi="ru-RU"/>
        </w:rPr>
      </w:pPr>
      <w:r>
        <w:rPr>
          <w:rFonts w:eastAsia="Courier New"/>
          <w:shd w:fill="auto" w:val="clear"/>
          <w:lang w:bidi="ru-RU"/>
        </w:rPr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Не позднее чем за один рабочий день до даты окончания приема заявок на участие в аукционе 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«шагом аукциона»,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в порядке, установленном п. 19 ст. 39.11 Земельного кодекса Российской Федерации, изменений в извещение о проведении аукциона до дня проведения аукциона такой срок составлял не менее десяти рабочих дней. </w:t>
      </w: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Информация о внесении изменений в извещение </w:t>
        <w:br/>
        <w:t xml:space="preserve">о проведении аукциона размещается на официальных сайтах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>www.torgi.gov.ru,  www.gorodperm.ru.</w:t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В случае, если за один рабочий день до даты окончания приема заявок на участие в аукционе не поступило ни одной заявки, организатор аукциона до момента окончания срока подачи заявок </w:t>
        <w:br/>
        <w:t xml:space="preserve">на участие в аукционе может принять решение о продлении срока подачи заявок в соответствии </w:t>
        <w:br/>
        <w:t>с правилами, предусмотренными п. 22.1  ст. 39.11 Земельного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shd w:fill="auto" w:val="clear"/>
        </w:rPr>
        <w:t xml:space="preserve">В соответствии с п. 4 ст. 448 Гражданского кодекса Российской Федерации отказаться </w:t>
      </w:r>
      <w:r>
        <w:rPr/>
        <w:br w:type="textWrapping" w:clear="all"/>
      </w:r>
      <w:r>
        <w:rPr/>
        <w:t xml:space="preserve">от проведения аукциона в любое время, но не позднее чем за три дня до наступления даты </w:t>
      </w:r>
      <w:r>
        <w:rPr/>
        <w:br w:type="textWrapping" w:clear="all"/>
      </w:r>
      <w:r>
        <w:rPr/>
        <w:t xml:space="preserve">его проведения, указанной в извещении </w:t>
      </w:r>
      <w:r>
        <w:rPr>
          <w:shd w:fill="auto" w:val="clear"/>
        </w:rPr>
        <w:t xml:space="preserve">о проведении аукциона.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 xml:space="preserve">Организатор аукциона обязан: 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Принять решение об отказе в проведении аукциона в случае выявления обстоятельств, предусмотренных п. 8 ст. 39.11 Земельного кодекса Российской Федерации.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Извещение об отказе в проведении аукциона размещается организатором аукциона </w:t>
        <w:br/>
        <w:t xml:space="preserve">на официальных сайтах 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 xml:space="preserve">www.torgi.gov.ru,  www.gorodperm.ru </w:t>
      </w:r>
      <w:r>
        <w:rPr>
          <w:shd w:fill="auto" w:val="clear"/>
        </w:rPr>
        <w:t xml:space="preserve"> и на электронной площадке в течение трех дней со дня принятия данного решения.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 течение трех дней со дня принятия решения об отказе в проведении аукциона участники аукциона извещаются об отказе в проведении аукциона, внесенные задатки возвращаются его участникам.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В случае отказа от проведения аукциона организатором (в т. ч. одного или нескольких лотов) Оператор в течение одного часа прекращает блокирование денежных средств участников аукциона </w:t>
        <w:br/>
        <w:t>в размере задатка на их лицевых счетах на электронной площадке.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rFonts w:eastAsia="Courier New"/>
          <w:b/>
          <w:shd w:fill="auto" w:val="clear"/>
          <w:lang w:bidi="ru-RU"/>
        </w:rPr>
        <w:t>Порядок регистрации на электронной площадке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Для обеспечения доступа к участию в аукционе заявителю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Регистрация на электронной площадке проводится в соответствии с регламентом электронной площадки.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Дата и время регистрации участников аукциона на участие в аукционе на электронной площадке на сайте в сети Интернет: c 27.06.2026 по 14.07.2026 с 9.00 до 18.00 по местному времени (7:00 – 16:00 МСК). </w:t>
      </w:r>
    </w:p>
    <w:p>
      <w:pPr>
        <w:pStyle w:val="NormalWeb"/>
        <w:jc w:val="center"/>
        <w:rPr>
          <w:highlight w:val="none"/>
        </w:rPr>
      </w:pPr>
      <w:r>
        <w:rPr/>
      </w:r>
    </w:p>
    <w:p>
      <w:pPr>
        <w:pStyle w:val="NormalWeb"/>
        <w:jc w:val="center"/>
        <w:rPr>
          <w:b/>
          <w:bCs/>
          <w:color w:val="000000"/>
          <w:highlight w:val="none"/>
          <w:shd w:fill="auto" w:val="clear"/>
        </w:rPr>
      </w:pPr>
      <w:r>
        <w:rPr>
          <w:b/>
          <w:color w:val="000000"/>
          <w:shd w:fill="auto" w:val="clear"/>
        </w:rPr>
        <w:t>Разъяснение положений извещения о проведении аукциона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На этапе приема заявок любое заинтересованное лицо вправе не позднее 10 календарных дней до окончания срока подачи заявок направить Организатору аукциона запрос о разъяснениях положений извещения о проведении аукциона посредством функционала электронной площадки. Запросы о разъяснении положений извещения, полученные после вышеуказанного срока, </w:t>
        <w:br/>
        <w:t>не рассматриваются.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Ответ на запрос о разъяснении положений извещения должен быть подготовлен в течение трех рабочих дней со дня поступления указанного запроса.  </w:t>
      </w:r>
    </w:p>
    <w:p>
      <w:pPr>
        <w:pStyle w:val="Normal"/>
        <w:widowControl w:val="false"/>
        <w:spacing w:lineRule="auto" w:line="276"/>
        <w:ind w:firstLine="709" w:left="-567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Требования к содержанию и составу заявки на участие в аукционе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 xml:space="preserve">Для участия в аукционе заявители представляют в установленный в извещении </w:t>
      </w:r>
      <w:r>
        <w:rPr>
          <w:rFonts w:eastAsia="Courier New"/>
          <w:shd w:fill="auto" w:val="clear"/>
          <w:lang w:bidi="ru-RU"/>
        </w:rPr>
        <w:br w:type="textWrapping" w:clear="all"/>
      </w:r>
      <w:r>
        <w:rPr>
          <w:rFonts w:eastAsia="Courier New"/>
          <w:shd w:fill="auto" w:val="clear"/>
          <w:lang w:bidi="ru-RU"/>
        </w:rPr>
        <w:t>о проведении аукциона срок следующие документы: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1) копии документов, удостоверяющих личность заявителя (для граждан), всех страниц;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2) надлежащим образом заверенный перевод на русский язык документов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3) документы, подтверждающие внесение задатка.</w:t>
      </w:r>
    </w:p>
    <w:p>
      <w:pPr>
        <w:pStyle w:val="Normal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ind w:firstLine="708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Инструкция по заполнению и подаче заявки, порядок приема заявки</w:t>
      </w:r>
    </w:p>
    <w:p>
      <w:pPr>
        <w:pStyle w:val="Normal"/>
        <w:ind w:firstLine="708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Земельного кодекса Российской Федерации (копии </w:t>
      </w:r>
      <w:r>
        <w:rPr>
          <w:b w:val="false"/>
          <w:shd w:fill="auto" w:val="clear"/>
        </w:rPr>
        <w:t xml:space="preserve">документов, удостоверяющих личность заявителя (для граждан); </w:t>
      </w:r>
      <w:r>
        <w:rPr>
          <w:b w:val="false"/>
        </w:rPr>
        <w:t xml:space="preserve"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>
      <w:pPr>
        <w:pStyle w:val="Normal"/>
        <w:ind w:firstLine="567" w:left="-567"/>
        <w:jc w:val="both"/>
        <w:rPr>
          <w:highlight w:val="none"/>
        </w:rPr>
      </w:pPr>
      <w:r>
        <w:rPr>
          <w:sz w:val="24"/>
          <w:szCs w:val="24"/>
        </w:rPr>
        <w:t>На каждый лот представляется отдельный пакет документов.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Заполнение заявки осуществляется в соответствии с порядком, определенным регламентом электронной площадки АО «Сбербанк-АСТ».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 и сведения, связанные с получением регистрации на универсальной торговой платформе и проведением закупок/продаж, направляются заявителями, пользователями, оператором электронной площадки либо размещаются ими на универсальной торговой платформе в форме электронных документов (п. 10.1.1.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Пользователи принимают, что в случае наличия требований к формату и содержанию электронного документа, в системе используются электронные документы установленного формата (п. 10.2.3.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Заявка подается в виде электронного документа, подписанного электронной подписью заявителя (п. 3.2.2.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Заявитель заполняет электронную форму заявки, при</w:t>
      </w:r>
      <w:r>
        <w:rPr>
          <w:shd w:fill="auto" w:val="clear"/>
        </w:rPr>
        <w:t xml:space="preserve">кладывает предусмотренные извещением </w:t>
        <w:br/>
        <w:t xml:space="preserve">о проведении аукциона файлы документов (при необходимости). Документы и сведения </w:t>
        <w:br/>
        <w:t xml:space="preserve">из регистрационных данных заявителя на универсальной торговой платформе, актуальные на дату </w:t>
        <w:br/>
        <w:t>и время окончания приема заявок, направляются оператором электронной площадки вместе с заявкой организатору аукциона после окончания приема заявок (п. 3.2.3.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Подача заявки осуществляется заявителем, зарегистрированным в торговой секции,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из личного кабинета посредством штатного интерфейса отдельно по каждому лоту в сроки, установленные в извещении 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Заявитель вправе подать заявку в любое время с момента размещения извещения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 до предусмотренных указанным извещением даты и времени окончания срока подачи заявок.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Один заявитель вправе подать только одну заявку на участие в аукционе в отношении каждого лота.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Участие в аукционе возможно при наличии на лицевом счете заявителя денежных средств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размере не менее чем размер задатка на участие в аукционе, предусмотренный извещением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документы, входящие в состав заявки, должны иметь четко читаемый текст.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предоставляется организатору аукциона через Оператора.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Заявка не может быть принята Оператором в случае: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а) отсутствия на лицевом счете заявителя достаточной суммы денежных средств 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в размере задатка;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б) подачи заявителем второй заявки на участие в отношении одного и того же лота при условии, что поданная ранее заявка таким заявителем не отозвана;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в) подачи заявки по истечении установленного срока подачи заявок;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г) некорректного заполнения формы заявки, в том числе незаполнения полей, являющихся обязательными для заполнения.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Заявителям, признанным участниками аукциона, и заявителям, не допущенным к участию </w:t>
        <w:br/>
        <w:t xml:space="preserve">в аукционе, оператор электронной площадки направляет в электронной форме уведомления </w:t>
        <w:br/>
        <w:t xml:space="preserve">о принятых в отношении их решениях не позднее дня, следующего после дня подписания протокола рассмотрения заявок на участие в аукционе. 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spacing w:lineRule="auto" w:line="276"/>
        <w:ind w:firstLine="567" w:left="-567"/>
        <w:jc w:val="both"/>
        <w:outlineLvl w:val="0"/>
        <w:rPr>
          <w:bCs/>
          <w:highlight w:val="none"/>
          <w:shd w:fill="auto" w:val="clear"/>
        </w:rPr>
      </w:pPr>
      <w:r>
        <w:rPr>
          <w:bCs/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  <w:lang w:bidi="ru-RU"/>
        </w:rPr>
        <w:t>Порядок и срок изменения, отзыва заявки на участие в аукционе</w:t>
      </w:r>
    </w:p>
    <w:p>
      <w:pPr>
        <w:pStyle w:val="Normal"/>
        <w:widowControl w:val="false"/>
        <w:ind w:left="502"/>
        <w:rPr>
          <w:b/>
          <w:bCs/>
          <w:highlight w:val="none"/>
          <w:shd w:fill="auto" w:val="clear"/>
          <w:lang w:bidi="ru-RU"/>
        </w:rPr>
      </w:pPr>
      <w:r>
        <w:rPr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Заявитель имеет право отозвать принятую организатором аукциона заявку на участие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аукционе до дня окончания срока приема заявок, путем направления уведомления об отзыве заявки на электронную площадку. В случае отзыва заявки в установленном порядке, уведомление об отзыве заявки поступает в «личный кабинет» организатора аукциона, о чем заявителю направляется соответствующее уведомление. Заявителю внесенный им задаток возвращается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 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</w:rPr>
        <w:t>Определение участников аукциона</w:t>
      </w:r>
    </w:p>
    <w:p>
      <w:pPr>
        <w:pStyle w:val="Normal"/>
        <w:jc w:val="center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По результатам рассмотрения заявок комиссия принимает решение о допуске заявителей 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к участию в аукционе или об отказе в допуске к участию в аукционе.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не допускается к участию в аукционе в следующих случаях: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z w:val="20"/>
          <w:shd w:fill="auto" w:val="clear"/>
        </w:rPr>
        <w:t xml:space="preserve">1) </w:t>
      </w:r>
      <w:r>
        <w:rPr>
          <w:shd w:fill="auto" w:val="clear"/>
        </w:rPr>
        <w:t>непредставление необходимых для участия в аукционе документов или представление недостоверных сведений;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  <w:t>2) непоступление задатка на дату рассмотрения заявок на участие в аукционе;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</w:t>
        <w:br/>
        <w:t>в аренду;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В день признания заявителей участниками аукциона, указанный в извещении </w:t>
        <w:br/>
        <w:t>о проведении аукциона, оператор через «личный кабинет» организатора торгов обеспечивает доступ организатора торгов к поданным  заявителями заявкам и документам, а также к журналу приема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приобретает статус участника аукциона с момента подписания протокола рассмотрения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Не позднее следующего рабочего дня после дня подписания протокола рассмотрения заявок, всем заявителям оператором электронной площадки направляется в личные кабинеты уведомления </w:t>
        <w:br/>
        <w:t xml:space="preserve">о признании их участниками аукциона или об отказе в признании участниками аукциона с указанием оснований отказа. </w:t>
      </w:r>
    </w:p>
    <w:p>
      <w:pPr>
        <w:pStyle w:val="BodyText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</w:t>
        <w:br/>
        <w:t xml:space="preserve">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При признании аукциона несостоявшимся в протокол рассмотрения заявок на участие в аукционе, включается информация </w:t>
        <w:br/>
        <w:t>об основании признания аукциона несостоявшимся и сведения, указанные в подпункте 4 пункта 15 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, в отношении лиц, указанных в пунктах 13 и 14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>
          <w:rFonts w:ascii="Times New Roman" w:hAnsi="Times New Roman" w:eastAsia="Droid Sans Fallback" w:cs="Lohit Devanagari"/>
          <w:color w:val="auto"/>
          <w:sz w:val="24"/>
          <w:szCs w:val="24"/>
          <w:highlight w:val="none"/>
          <w:shd w:fill="auto" w:val="clear"/>
          <w:lang w:val="ru-RU" w:eastAsia="zh-CN" w:bidi="ar-SA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</w:r>
    </w:p>
    <w:p>
      <w:pPr>
        <w:pStyle w:val="Normal"/>
        <w:jc w:val="center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  <w:t>Порядок проведения аукциона</w:t>
      </w:r>
    </w:p>
    <w:p>
      <w:pPr>
        <w:pStyle w:val="Normal"/>
        <w:widowControl w:val="false"/>
        <w:ind w:left="502"/>
        <w:jc w:val="center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Торговая сессия проводится путем последовательного повышения участниками аукциона начальной цены аукциона на величину, равную величине «шага аукциона».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«Шаг аукциона» устанавливается Организатором аукциона в фиксированной сумме, составляющей 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5% от начальной цены предмета аукциона</w:t>
      </w:r>
      <w:r>
        <w:rPr>
          <w:rFonts w:eastAsia="Calibri"/>
          <w:shd w:fill="auto" w:val="clear"/>
        </w:rPr>
        <w:t>, и не изменяется в течение всего времени подачи предложений о цене.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1) предложение о цене предмета аукциона увеличивает текущее максимальное предложение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цене предмета аукциона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Время для подачи предложений о цене аукциона определяется в следующем порядке: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Время ожидания предложения участника аукциона о цене предмета аукциона составляет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 xml:space="preserve">10 (десять) минут. При поступлении предложения участника аукциона </w:t>
        <w:br/>
        <w:t>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а так же как время, оставшееся до окончания торгов в минутах.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в момент его поступления и соответствующее уведомление участника аукциона, в случаях, если: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предложение о цене аукциона предоставлено до начала или по истечении установленного времени для подачи предложений о цене аукциона;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ниже начальной цены;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равно нулю;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не соответствует увеличению текущей цены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предыдущее представленное данным участником аукциона предложение о цене аукциона является лучшим текущим предложением о цене;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участником аукциона предложение о цене аукциона меньше ранее представленных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Победителем аукциона признается участник аукциона, предложивший наибольшую цену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за земельный участок или наибольший размер ежегодной арендной платы за земельный участок.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аукциона.</w:t>
      </w:r>
    </w:p>
    <w:p>
      <w:pPr>
        <w:pStyle w:val="Normal"/>
        <w:ind w:firstLine="567" w:left="-567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Порядок и срок заключения договора</w:t>
      </w:r>
      <w:r>
        <w:rPr>
          <w:b/>
          <w:bCs/>
          <w:shd w:fill="auto" w:val="clear"/>
        </w:rPr>
        <w:br w:type="textWrapping" w:clear="all"/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По результатам проведения аукциона не допускается заключение договора аренды земельного участка ранее чем через десять дней со дня размещения протокола рассмотрения заявок на участие </w:t>
        <w:br/>
        <w:t>в аукционе в случае, ес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ли аукцион признан несостоявшимся, либо протокола о результатах аукциона на официальных сайтах www.torgi.gov.ru,  www.gorodperm.ru.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Департамент земельных отношений администрации города Перми обязан в течение пяти дней со дня истечения срока, предусмотренного пунктом 11 статьи 39.13 Земельного кодекса Российской Федерации, направить победителю аукциона или иным лицам, с которыми в соответствии</w:t>
        <w:br/>
        <w:t>с пунктами 13, 14, 20 и 25 статьи 39.12 Земельного кодекса Российской Федерации заключается  договор аренды земельного участка, подписанный проект договора  аренды земельного участка.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По результатам проведения аукциона договор аренды земельного участка заключается</w:t>
        <w:br/>
        <w:t>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>Проекты договоров являются частью извещения и представлены в Приложениях 1, 3, 5, 7, 9</w:t>
        <w:br/>
        <w:t>к настоящему извещению.</w:t>
        <w:tab/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Если договор аренды земельного участка </w:t>
      </w:r>
      <w:r>
        <w:rPr>
          <w:b w:val="false"/>
          <w:bCs/>
          <w:shd w:fill="auto" w:val="clear"/>
        </w:rPr>
        <w:t>в течение десяти рабочих дней со дня направления победителю аукциона проекта указанного договора не был им подписан и представлен в департамент земельных отношений администрации города Перми, департамент земельных отношений администрации города Перми направляет указанный договор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67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>Сведения о победителях аукционов, уклонившихся от заключения договора  аренды земельного участка, являющегося предметом аукциона, и об иных лицах, с которыми указанный договор заключается в соответствии с пунктом 13, 14, 20 или 25 ст. 39.12 Земельного кодекса Российской Федерации и которые уклонились от заключения, включаются в реестр недобросовестных участников аукциона.</w:t>
      </w:r>
    </w:p>
    <w:sectPr>
      <w:headerReference w:type="default" r:id="rId33"/>
      <w:headerReference w:type="first" r:id="rId34"/>
      <w:type w:val="nextPage"/>
      <w:pgSz w:w="11906" w:h="16838"/>
      <w:pgMar w:left="1418" w:right="567" w:gutter="0" w:header="363" w:top="420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Open Sans">
    <w:charset w:val="01"/>
    <w:family w:val="roman"/>
    <w:pitch w:val="variable"/>
  </w:font>
  <w:font w:name="Consultant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szCs w:val="28"/>
      </w:rPr>
    </w:pPr>
    <w:r>
      <w:rPr>
        <w:sz w:val="20"/>
        <w:szCs w:val="28"/>
      </w:rPr>
      <w:fldChar w:fldCharType="begin"/>
    </w:r>
    <w:r>
      <w:rPr>
        <w:sz w:val="20"/>
        <w:szCs w:val="28"/>
      </w:rPr>
      <w:instrText xml:space="preserve"> PAGE </w:instrText>
    </w:r>
    <w:r>
      <w:rPr>
        <w:sz w:val="20"/>
        <w:szCs w:val="28"/>
      </w:rPr>
      <w:fldChar w:fldCharType="separate"/>
    </w:r>
    <w:r>
      <w:rPr>
        <w:sz w:val="20"/>
        <w:szCs w:val="28"/>
      </w:rPr>
      <w:t>51</w:t>
    </w:r>
    <w:r>
      <w:rPr>
        <w:sz w:val="20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u w:val="none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4"/>
        <w:u w:val="none"/>
        <w:szCs w:val="24"/>
        <w:color w:val="000000"/>
        <w:lang w:val="ru-RU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 w:val="24"/>
        <w:szCs w:val="24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zCs w:val="24"/>
        <w:lang w:val="ru-RU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lang w:bidi="ru-RU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lang w:eastAsia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bCs/>
        <w:lang w:eastAsia="en-US" w:bidi="ru-RU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b/>
        <w:bCs/>
        <w:lang w:bidi="ru-RU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1" w:customStyle="1">
    <w:name w:val="Заголовок Знак1"/>
    <w:uiPriority w:val="10"/>
    <w:qFormat/>
    <w:rPr>
      <w:sz w:val="48"/>
      <w:szCs w:val="48"/>
    </w:rPr>
  </w:style>
  <w:style w:type="character" w:styleId="Style5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uiPriority w:val="29"/>
    <w:qFormat/>
    <w:rPr>
      <w:i/>
    </w:rPr>
  </w:style>
  <w:style w:type="character" w:styleId="Style6" w:customStyle="1">
    <w:name w:val="Выделенная цитата Знак"/>
    <w:uiPriority w:val="30"/>
    <w:qFormat/>
    <w:rPr>
      <w:i/>
    </w:rPr>
  </w:style>
  <w:style w:type="character" w:styleId="12" w:customStyle="1">
    <w:name w:val="Верхний колонтитул Знак1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13" w:customStyle="1">
    <w:name w:val="Нижний колонтитул Знак1"/>
    <w:uiPriority w:val="99"/>
    <w:qFormat/>
    <w:rPr/>
  </w:style>
  <w:style w:type="character" w:styleId="Style7" w:customStyle="1">
    <w:name w:val="Текст сноски Знак"/>
    <w:uiPriority w:val="99"/>
    <w:qFormat/>
    <w:rPr>
      <w:sz w:val="18"/>
    </w:rPr>
  </w:style>
  <w:style w:type="character" w:styleId="Style8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 w:customStyle="1">
    <w:name w:val="Текст концевой сноски Знак"/>
    <w:uiPriority w:val="99"/>
    <w:qFormat/>
    <w:rPr>
      <w:sz w:val="20"/>
    </w:rPr>
  </w:style>
  <w:style w:type="character" w:styleId="Style1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>
      <w:sz w:val="16"/>
      <w:szCs w:val="16"/>
    </w:rPr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/>
  </w:style>
  <w:style w:type="character" w:styleId="WW8Num8z0" w:customStyle="1">
    <w:name w:val="WW8Num8z0"/>
    <w:qFormat/>
    <w:rPr/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/>
  </w:style>
  <w:style w:type="character" w:styleId="WW8Num11z0" w:customStyle="1">
    <w:name w:val="WW8Num11z0"/>
    <w:qFormat/>
    <w:rPr/>
  </w:style>
  <w:style w:type="character" w:styleId="WW8Num12z0" w:customStyle="1">
    <w:name w:val="WW8Num12z0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/>
  </w:style>
  <w:style w:type="character" w:styleId="WW8Num15z0" w:customStyle="1">
    <w:name w:val="WW8Num15z0"/>
    <w:qFormat/>
    <w:rPr/>
  </w:style>
  <w:style w:type="character" w:styleId="WW8Num18z0" w:customStyle="1">
    <w:name w:val="WW8Num18z0"/>
    <w:qFormat/>
    <w:rPr/>
  </w:style>
  <w:style w:type="character" w:styleId="WW8Num19z0" w:customStyle="1">
    <w:name w:val="WW8Num19z0"/>
    <w:qFormat/>
    <w:rPr/>
  </w:style>
  <w:style w:type="character" w:styleId="WW8Num20z0" w:customStyle="1">
    <w:name w:val="WW8Num20z0"/>
    <w:qFormat/>
    <w:rPr/>
  </w:style>
  <w:style w:type="character" w:styleId="WW8Num21z0" w:customStyle="1">
    <w:name w:val="WW8Num21z0"/>
    <w:qFormat/>
    <w:rPr/>
  </w:style>
  <w:style w:type="character" w:styleId="WW8Num22z0" w:customStyle="1">
    <w:name w:val="WW8Num22z0"/>
    <w:qFormat/>
    <w:rPr/>
  </w:style>
  <w:style w:type="character" w:styleId="WW8Num23z0" w:customStyle="1">
    <w:name w:val="WW8Num23z0"/>
    <w:qFormat/>
    <w:rPr/>
  </w:style>
  <w:style w:type="character" w:styleId="WW8Num25z0" w:customStyle="1">
    <w:name w:val="WW8Num25z0"/>
    <w:qFormat/>
    <w:rPr/>
  </w:style>
  <w:style w:type="character" w:styleId="WW8Num26z0" w:customStyle="1">
    <w:name w:val="WW8Num26z0"/>
    <w:qFormat/>
    <w:rPr/>
  </w:style>
  <w:style w:type="character" w:styleId="WW8Num27z0" w:customStyle="1">
    <w:name w:val="WW8Num27z0"/>
    <w:qFormat/>
    <w:rPr/>
  </w:style>
  <w:style w:type="character" w:styleId="WW8Num29z0" w:customStyle="1">
    <w:name w:val="WW8Num29z0"/>
    <w:qFormat/>
    <w:rPr>
      <w:rFonts w:ascii="Symbol" w:hAnsi="Symbol" w:cs="Symbol"/>
    </w:rPr>
  </w:style>
  <w:style w:type="character" w:styleId="WW8Num30z0" w:customStyle="1">
    <w:name w:val="WW8Num30z0"/>
    <w:qFormat/>
    <w:rPr/>
  </w:style>
  <w:style w:type="character" w:styleId="WW8Num31z0" w:customStyle="1">
    <w:name w:val="WW8Num31z0"/>
    <w:qFormat/>
    <w:rPr/>
  </w:style>
  <w:style w:type="character" w:styleId="WW8Num32z0" w:customStyle="1">
    <w:name w:val="WW8Num32z0"/>
    <w:qFormat/>
    <w:rPr/>
  </w:style>
  <w:style w:type="character" w:styleId="WW8Num33z0" w:customStyle="1">
    <w:name w:val="WW8Num33z0"/>
    <w:qFormat/>
    <w:rPr/>
  </w:style>
  <w:style w:type="character" w:styleId="WW8Num34z0" w:customStyle="1">
    <w:name w:val="WW8Num34z0"/>
    <w:qFormat/>
    <w:rPr/>
  </w:style>
  <w:style w:type="character" w:styleId="Pagenumber">
    <w:name w:val="page number"/>
    <w:basedOn w:val="DefaultParagraphFont"/>
    <w:qFormat/>
    <w:rPr/>
  </w:style>
  <w:style w:type="character" w:styleId="Style11" w:customStyle="1">
    <w:name w:val="Текст Знак"/>
    <w:qFormat/>
    <w:rPr>
      <w:rFonts w:ascii="Courier New" w:hAnsi="Courier New" w:cs="Courier New"/>
    </w:rPr>
  </w:style>
  <w:style w:type="character" w:styleId="Style12" w:customStyle="1">
    <w:name w:val="Верхний колонтитул Знак"/>
    <w:qFormat/>
    <w:rPr>
      <w:sz w:val="16"/>
      <w:lang w:val="ru-RU" w:bidi="ar-SA"/>
    </w:rPr>
  </w:style>
  <w:style w:type="character" w:styleId="31" w:customStyle="1">
    <w:name w:val="Основной текст с отступом 3 Знак"/>
    <w:qFormat/>
    <w:rPr>
      <w:sz w:val="16"/>
      <w:szCs w:val="16"/>
    </w:rPr>
  </w:style>
  <w:style w:type="character" w:styleId="Hyperlink">
    <w:name w:val="Hyperlink"/>
    <w:rPr>
      <w:color w:val="0563C1"/>
      <w:u w:val="single"/>
    </w:rPr>
  </w:style>
  <w:style w:type="character" w:styleId="Style13" w:customStyle="1">
    <w:name w:val="Абзац списка Знак"/>
    <w:qFormat/>
    <w:rPr>
      <w:sz w:val="24"/>
      <w:szCs w:val="24"/>
    </w:rPr>
  </w:style>
  <w:style w:type="character" w:styleId="6" w:customStyle="1">
    <w:name w:val="Заголовок 6 Знак"/>
    <w:qFormat/>
    <w:rPr>
      <w:b/>
      <w:bCs/>
      <w:sz w:val="22"/>
      <w:szCs w:val="22"/>
    </w:rPr>
  </w:style>
  <w:style w:type="character" w:styleId="Style14" w:customStyle="1">
    <w:name w:val="Название Знак"/>
    <w:qFormat/>
    <w:rPr>
      <w:sz w:val="28"/>
      <w:lang w:val="ru-RU" w:bidi="ar-SA"/>
    </w:rPr>
  </w:style>
  <w:style w:type="character" w:styleId="Style15" w:customStyle="1">
    <w:name w:val="Заголовок Знак"/>
    <w:qFormat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Style16" w:customStyle="1">
    <w:name w:val="Нижний колонтитул Знак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17" w:customStyle="1">
    <w:name w:val="Гиперссылка"/>
    <w:qFormat/>
    <w:rPr>
      <w:color w:val="0000FF"/>
      <w:u w:val="single"/>
    </w:rPr>
  </w:style>
  <w:style w:type="character" w:styleId="Style18">
    <w:name w:val="Символ нумерации"/>
    <w:qFormat/>
    <w:rPr/>
  </w:style>
  <w:style w:type="character" w:styleId="Style19">
    <w:name w:val="Маркеры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08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Subtitle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/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20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pPr/>
    <w:rPr/>
  </w:style>
  <w:style w:type="paragraph" w:styleId="Indexheading1">
    <w:name w:val="index heading1"/>
    <w:basedOn w:val="Normal"/>
    <w:qFormat/>
    <w:pPr>
      <w:suppressLineNumbers/>
    </w:pPr>
    <w:rPr>
      <w:rFonts w:cs="Lohit Devanagari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  <w:lang w:val="en-US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/>
      <w:jc w:val="left"/>
    </w:pPr>
    <w:rPr>
      <w:rFonts w:ascii="Consultant" w:hAnsi="Consultant" w:eastAsia="Droid Sans Fallback" w:cs="Consultant"/>
      <w:color w:val="auto"/>
      <w:kern w:val="0"/>
      <w:sz w:val="20"/>
      <w:szCs w:val="20"/>
      <w:lang w:val="ru-RU" w:eastAsia="zh-CN" w:bidi="ar-SA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tyle22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3" w:customStyle="1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Lohit Devanagari"/>
      <w:color w:val="auto"/>
      <w:kern w:val="0"/>
      <w:sz w:val="20"/>
      <w:szCs w:val="20"/>
      <w:lang w:val="ru-RU" w:eastAsia="zh-CN" w:bidi="ar-SA"/>
    </w:rPr>
  </w:style>
  <w:style w:type="paragraph" w:styleId="Header">
    <w:name w:val="Header"/>
    <w:pPr>
      <w:widowControl/>
      <w:tabs>
        <w:tab w:val="clear" w:pos="708"/>
        <w:tab w:val="center" w:pos="4153" w:leader="none"/>
        <w:tab w:val="right" w:pos="8306" w:leader="none"/>
      </w:tabs>
      <w:suppressAutoHyphens w:val="true"/>
      <w:bidi w:val="0"/>
      <w:spacing w:before="0" w:after="0"/>
      <w:jc w:val="center"/>
    </w:pPr>
    <w:rPr>
      <w:rFonts w:ascii="Times New Roman" w:hAnsi="Times New Roman" w:eastAsia="Droid Sans Fallback" w:cs="Lohit Devanagari"/>
      <w:color w:val="auto"/>
      <w:kern w:val="0"/>
      <w:sz w:val="16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  <w:lang w:val="en-U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000000"/>
      <w:kern w:val="0"/>
      <w:sz w:val="24"/>
      <w:szCs w:val="24"/>
      <w:lang w:val="ru-RU" w:eastAsia="zh-CN" w:bidi="ar-SA"/>
    </w:rPr>
  </w:style>
  <w:style w:type="paragraph" w:styleId="Style2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5" w:customStyle="1">
    <w:name w:val="Заголовок таблицы"/>
    <w:basedOn w:val="Style24"/>
    <w:qFormat/>
    <w:pPr>
      <w:jc w:val="center"/>
    </w:pPr>
    <w:rPr>
      <w:b/>
      <w:bCs/>
    </w:rPr>
  </w:style>
  <w:style w:type="paragraph" w:styleId="TimesNewRoman">
    <w:name w:val="Times New Roman"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40" w:beforeAutospacing="0" w:before="0" w:afterAutospacing="0" w:after="0"/>
      <w:ind w:firstLine="311" w:left="0" w:right="0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styleId="83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3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6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6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6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6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6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6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6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7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8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9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9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9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9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0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0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2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3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3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4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4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4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4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5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5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5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5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5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5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5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57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http://www.gorodperm.ru/" TargetMode="External"/><Relationship Id="rId4" Type="http://schemas.openxmlformats.org/officeDocument/2006/relationships/hyperlink" Target="http://utp.sberbank-ast.ru/" TargetMode="External"/><Relationship Id="rId5" Type="http://schemas.openxmlformats.org/officeDocument/2006/relationships/hyperlink" Target="http://utp.sberbank-ast.ru/" TargetMode="External"/><Relationship Id="rId6" Type="http://schemas.openxmlformats.org/officeDocument/2006/relationships/hyperlink" Target="https://utp.sberbank-ast.ru/Main/Notice/988/Reglament" TargetMode="External"/><Relationship Id="rId7" Type="http://schemas.openxmlformats.org/officeDocument/2006/relationships/hyperlink" Target="https://utp.sberbank-ast.ru/AP/Notice/1027/Instructions" TargetMode="External"/><Relationship Id="rId8" Type="http://schemas.openxmlformats.org/officeDocument/2006/relationships/hyperlink" Target="https://utp.sberbank-ast.ru/AP/Notice/652/Instructions" TargetMode="External"/><Relationship Id="rId9" Type="http://schemas.openxmlformats.org/officeDocument/2006/relationships/hyperlink" Target="http://www.gorodperm.ru/" TargetMode="External"/><Relationship Id="rId10" Type="http://schemas.openxmlformats.org/officeDocument/2006/relationships/hyperlink" Target="http://www.gorodperm.ru/" TargetMode="External"/><Relationship Id="rId11" Type="http://schemas.openxmlformats.org/officeDocument/2006/relationships/hyperlink" Target="https://" TargetMode="External"/><Relationship Id="rId12" Type="http://schemas.openxmlformats.org/officeDocument/2006/relationships/hyperlink" Target="mailto:perm-mail@ural.rt.ru" TargetMode="External"/><Relationship Id="rId13" Type="http://schemas.openxmlformats.org/officeDocument/2006/relationships/hyperlink" Target="http://www.gorodperm.ru/" TargetMode="External"/><Relationship Id="rId14" Type="http://schemas.openxmlformats.org/officeDocument/2006/relationships/hyperlink" Target="http://www.torgi.gov.ru/" TargetMode="External"/><Relationship Id="rId15" Type="http://schemas.openxmlformats.org/officeDocument/2006/relationships/hyperlink" Target="http://www.gorodperm.ru/" TargetMode="External"/><Relationship Id="rId16" Type="http://schemas.openxmlformats.org/officeDocument/2006/relationships/hyperlink" Target="http://www.gorodperm.ru/" TargetMode="External"/><Relationship Id="rId17" Type="http://schemas.openxmlformats.org/officeDocument/2006/relationships/hyperlink" Target="https://" TargetMode="External"/><Relationship Id="rId18" Type="http://schemas.openxmlformats.org/officeDocument/2006/relationships/hyperlink" Target="http://perm-mail@ural.rt.ru" TargetMode="External"/><Relationship Id="rId19" Type="http://schemas.openxmlformats.org/officeDocument/2006/relationships/hyperlink" Target="http://www.gorodperm.ru/" TargetMode="External"/><Relationship Id="rId20" Type="http://schemas.openxmlformats.org/officeDocument/2006/relationships/hyperlink" Target="http://www.gorodperm.ru/" TargetMode="External"/><Relationship Id="rId21" Type="http://schemas.openxmlformats.org/officeDocument/2006/relationships/hyperlink" Target="https://" TargetMode="External"/><Relationship Id="rId22" Type="http://schemas.openxmlformats.org/officeDocument/2006/relationships/hyperlink" Target="mailto:perm-mail@ural.rt.ru" TargetMode="External"/><Relationship Id="rId23" Type="http://schemas.openxmlformats.org/officeDocument/2006/relationships/hyperlink" Target="http://www.gorodperm.ru/" TargetMode="External"/><Relationship Id="rId24" Type="http://schemas.openxmlformats.org/officeDocument/2006/relationships/hyperlink" Target="http://www.gorodperm.ru/" TargetMode="External"/><Relationship Id="rId25" Type="http://schemas.openxmlformats.org/officeDocument/2006/relationships/hyperlink" Target="mailto:i@inbox.ru" TargetMode="External"/><Relationship Id="rId26" Type="http://schemas.openxmlformats.org/officeDocument/2006/relationships/hyperlink" Target="http://www.zvezdnyenergo.ru/" TargetMode="External"/><Relationship Id="rId27" Type="http://schemas.openxmlformats.org/officeDocument/2006/relationships/hyperlink" Target="mailto:perm-mail@ural.rt.ru" TargetMode="External"/><Relationship Id="rId28" Type="http://schemas.openxmlformats.org/officeDocument/2006/relationships/hyperlink" Target="http://www.gorodperm.ru/" TargetMode="External"/><Relationship Id="rId29" Type="http://schemas.openxmlformats.org/officeDocument/2006/relationships/hyperlink" Target="http://www.gorodperm.ru/" TargetMode="External"/><Relationship Id="rId30" Type="http://schemas.openxmlformats.org/officeDocument/2006/relationships/hyperlink" Target="mailto:zvezdn@inbox.ru" TargetMode="External"/><Relationship Id="rId31" Type="http://schemas.openxmlformats.org/officeDocument/2006/relationships/hyperlink" Target="mailto:perm-mail@ural.rt.ru" TargetMode="External"/><Relationship Id="rId32" Type="http://schemas.openxmlformats.org/officeDocument/2006/relationships/hyperlink" Target="http://utp.sberbank-ast.ru/AP/Notice/653/Requisites" TargetMode="External"/><Relationship Id="rId33" Type="http://schemas.openxmlformats.org/officeDocument/2006/relationships/header" Target="header1.xml"/><Relationship Id="rId34" Type="http://schemas.openxmlformats.org/officeDocument/2006/relationships/header" Target="header2.xml"/><Relationship Id="rId35" Type="http://schemas.openxmlformats.org/officeDocument/2006/relationships/numbering" Target="numbering.xml"/><Relationship Id="rId36" Type="http://schemas.openxmlformats.org/officeDocument/2006/relationships/fontTable" Target="fontTable.xml"/><Relationship Id="rId37" Type="http://schemas.openxmlformats.org/officeDocument/2006/relationships/settings" Target="settings.xml"/><Relationship Id="rId3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Application>LibreOffice/7.6.7.2$Linux_X86_64 LibreOffice_project/60$Build-2</Application>
  <AppVersion>15.0000</AppVersion>
  <Pages>51</Pages>
  <Words>15521</Words>
  <Characters>110627</Characters>
  <CharactersWithSpaces>125714</CharactersWithSpaces>
  <Paragraphs>754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2023-10-30T09:15:00Z</dcterms:created>
  <dc:creator>Tatyannikova</dc:creator>
  <dc:description/>
  <dc:language>ru-RU</dc:language>
  <cp:lastModifiedBy/>
  <dcterms:modified xsi:type="dcterms:W3CDTF">2026-06-26T14:15:45Z</dcterms:modified>
  <cp:revision>467</cp:revision>
  <dc:subject/>
  <dc:title>Департамент имущественных отношений администрации города Перми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