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Style4"/>
        <w:numPr>
          <w:ilvl w:val="0"/>
          <w:numId w:val="0"/>
        </w:numPr>
        <w:spacing w:lineRule="exact" w:line="280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ПРОТОКОЛ   </w:t>
      </w:r>
    </w:p>
    <w:p>
      <w:pPr>
        <w:pStyle w:val="UserStyle4"/>
        <w:numPr>
          <w:ilvl w:val="0"/>
          <w:numId w:val="0"/>
        </w:numPr>
        <w:spacing w:lineRule="exact" w:line="280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  <w:t>о признании аукциона на право заключения договора аренды муниципального имущества несостоявшимся</w:t>
      </w:r>
    </w:p>
    <w:p>
      <w:pPr>
        <w:pStyle w:val="Normal"/>
        <w:spacing w:before="0" w:after="1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false"/>
          <w:bCs w:val="false"/>
          <w:sz w:val="28"/>
          <w:szCs w:val="28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(07:00 МСК).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.2026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hanging="3061" w:left="3061" w:right="0"/>
        <w:jc w:val="both"/>
        <w:rPr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по распоряжению муниципальным имуществом. 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608" w:right="0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Члены комиссии: Доценко Е.В.,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widowControl/>
        <w:spacing w:lineRule="auto" w:line="276" w:before="0" w:after="0"/>
        <w:ind w:hanging="737" w:left="2891" w:right="0"/>
        <w:jc w:val="both"/>
        <w:rPr/>
      </w:pPr>
      <w:r>
        <w:rPr>
          <w:sz w:val="28"/>
          <w:szCs w:val="28"/>
        </w:rPr>
        <w:t>Селезнева Е.Ю., консультант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 xml:space="preserve">в аукционе на право заключения договора аренды муниципального имущества, назначенном на </w:t>
      </w:r>
      <w:r>
        <w:rPr>
          <w:sz w:val="28"/>
        </w:rPr>
        <w:t>30</w:t>
      </w:r>
      <w:r>
        <w:rPr>
          <w:sz w:val="28"/>
        </w:rPr>
        <w:t>.0</w:t>
      </w:r>
      <w:r>
        <w:rPr>
          <w:sz w:val="28"/>
        </w:rPr>
        <w:t>6</w:t>
      </w:r>
      <w:r>
        <w:rPr>
          <w:sz w:val="28"/>
        </w:rPr>
        <w:t>.2026 (процедур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а №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SBR012-2605280016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>):</w:t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нежилые помещения площадью  25 кв.м (кадастровый номер 59:01:4410222:1402) в подвале жилого дома по адресу:                     г. Пермь, Дзержинский район, ул. Екатерининская, д. 220.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 xml:space="preserve">№ 1 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 годового платежа за право владения или пользования – арендная плата по договору (без учета НДС) за нежилые помещения площадью 292,5 кв.м (кадастровый номер 59:01:4410846:688) в подвале жилого дома по адресу:                    г. Пермь, Индустриальный район, ул. Космонавта Леонова, д. 23.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2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3.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 годового платежа за право владения или пользования – арендная плата по договору (без учета НДС) за нежилые помещения площадью 126,7 кв.м (кадастровый номер 59:01:1713014:296) в подвале жилого дома по адресу:                     г. Пермь, Кировский район, ул. Александра Невского, д. 27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3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4.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 годового платежа за право владения или пользования – арендная плата по договору (без учета НДС) за нежилые помещения площадью 256,1 кв.м (кадастровый номер 59:01:4311736:865) в подвале жилого дома по адресу:                    г. Пермь, Мотовилихинский район, ул. Лебедева, д. 43.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4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  <w:tab/>
        <w:tab/>
        <w:t>С.В. Меденникова</w:t>
      </w:r>
    </w:p>
    <w:p>
      <w:pPr>
        <w:pStyle w:val="3"/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Е.В. Доценко</w:t>
      </w:r>
    </w:p>
    <w:p>
      <w:pPr>
        <w:pStyle w:val="3"/>
        <w:spacing w:lineRule="auto" w:line="276"/>
        <w:ind w:firstLine="7088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7512" w:left="0" w:right="0"/>
        <w:rPr>
          <w:sz w:val="28"/>
          <w:szCs w:val="28"/>
          <w:highlight w:val="none"/>
        </w:rPr>
      </w:pPr>
      <w:r>
        <w:rPr>
          <w:sz w:val="28"/>
          <w:szCs w:val="28"/>
        </w:rPr>
        <w:t>Е.Ю. Селезнева</w:t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1902" w:left="5610" w:right="0"/>
        <w:rPr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62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5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4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5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5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5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5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7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7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2</Pages>
  <Words>439</Words>
  <Characters>2750</Characters>
  <CharactersWithSpaces>3336</CharactersWithSpaces>
  <Paragraphs>41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2024-07-29T05:49:00Z</dcterms:created>
  <dc:creator>bna</dc:creator>
  <dc:description/>
  <dc:language>ru-RU</dc:language>
  <cp:lastModifiedBy/>
  <dcterms:modified xsi:type="dcterms:W3CDTF">2026-06-29T09:23:10Z</dcterms:modified>
  <cp:revision>29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