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9"/>
        <w:jc w:val="center"/>
        <w:spacing w:line="240" w:lineRule="exact"/>
        <w:tabs>
          <w:tab w:val="left" w:pos="1740" w:leader="none"/>
          <w:tab w:val="center" w:pos="5102" w:leader="none"/>
        </w:tabs>
        <w:rPr>
          <w:b/>
          <w:sz w:val="24"/>
          <w:szCs w:val="24"/>
        </w:rPr>
      </w:pPr>
      <w:r>
        <w:rPr>
          <w:b/>
          <w:sz w:val="24"/>
          <w:szCs w:val="24"/>
        </w:rPr>
        <w:t xml:space="preserve">Информационное сообщение</w:t>
      </w:r>
      <w:r>
        <w:rPr>
          <w:b/>
          <w:sz w:val="24"/>
          <w:szCs w:val="24"/>
        </w:rPr>
      </w:r>
      <w:r>
        <w:rPr>
          <w:b/>
          <w:sz w:val="24"/>
          <w:szCs w:val="24"/>
        </w:rPr>
      </w:r>
    </w:p>
    <w:p>
      <w:pPr>
        <w:pStyle w:val="859"/>
        <w:jc w:val="center"/>
        <w:spacing w:line="240" w:lineRule="exact"/>
        <w:rPr>
          <w:b/>
          <w:sz w:val="24"/>
          <w:szCs w:val="24"/>
        </w:rPr>
      </w:pPr>
      <w:r>
        <w:rPr>
          <w:b/>
          <w:sz w:val="24"/>
          <w:szCs w:val="24"/>
        </w:rPr>
        <w:t xml:space="preserve">о </w:t>
      </w:r>
      <w:r>
        <w:rPr>
          <w:b/>
          <w:sz w:val="24"/>
          <w:szCs w:val="24"/>
        </w:rPr>
        <w:t xml:space="preserve">продаже муниципального имущества, </w:t>
      </w:r>
      <w:r>
        <w:rPr>
          <w:b/>
          <w:sz w:val="24"/>
          <w:szCs w:val="24"/>
        </w:rPr>
        <w:t xml:space="preserve">являющегося объектом культурного наследия, включенным в</w:t>
      </w:r>
      <w:r>
        <w:rPr>
          <w:rFonts w:eastAsia="Calibri"/>
          <w:b/>
          <w:sz w:val="24"/>
          <w:szCs w:val="24"/>
          <w:lang w:eastAsia="en-US"/>
        </w:rPr>
        <w:t xml:space="preserve"> единый государственный реестр объектов культурного наследия (памятников истории и культуры) народов Российской Федерации</w:t>
      </w:r>
      <w:r>
        <w:rPr>
          <w:rFonts w:eastAsia="Calibri"/>
          <w:b/>
          <w:sz w:val="24"/>
          <w:szCs w:val="24"/>
          <w:lang w:eastAsia="en-US"/>
        </w:rPr>
        <w:t xml:space="preserve">,</w:t>
      </w:r>
      <w:r>
        <w:rPr>
          <w:b/>
          <w:sz w:val="24"/>
          <w:szCs w:val="24"/>
        </w:rPr>
      </w:r>
      <w:r>
        <w:rPr>
          <w:b/>
          <w:sz w:val="24"/>
          <w:szCs w:val="24"/>
        </w:rPr>
      </w:r>
    </w:p>
    <w:p>
      <w:pPr>
        <w:pStyle w:val="859"/>
        <w:jc w:val="center"/>
        <w:spacing w:line="240" w:lineRule="exact"/>
        <w:rPr>
          <w:b/>
          <w:sz w:val="24"/>
          <w:szCs w:val="24"/>
        </w:rPr>
      </w:pPr>
      <w:r>
        <w:rPr>
          <w:b/>
          <w:sz w:val="24"/>
          <w:szCs w:val="24"/>
        </w:rPr>
        <w:t xml:space="preserve">на </w:t>
      </w:r>
      <w:r>
        <w:rPr>
          <w:b/>
          <w:sz w:val="24"/>
          <w:szCs w:val="24"/>
        </w:rPr>
        <w:t xml:space="preserve">конкурс</w:t>
      </w:r>
      <w:r>
        <w:rPr>
          <w:b/>
          <w:sz w:val="24"/>
          <w:szCs w:val="24"/>
        </w:rPr>
        <w:t xml:space="preserve">е</w:t>
      </w:r>
      <w:r>
        <w:rPr>
          <w:b/>
          <w:sz w:val="24"/>
          <w:szCs w:val="24"/>
        </w:rPr>
        <w:t xml:space="preserve"> в электронной форме </w:t>
      </w:r>
      <w:r>
        <w:rPr>
          <w:b/>
          <w:sz w:val="24"/>
          <w:szCs w:val="24"/>
        </w:rPr>
      </w:r>
      <w:r>
        <w:rPr>
          <w:b/>
          <w:sz w:val="24"/>
          <w:szCs w:val="24"/>
        </w:rPr>
      </w:r>
    </w:p>
    <w:p>
      <w:pPr>
        <w:pStyle w:val="859"/>
        <w:jc w:val="center"/>
        <w:spacing w:line="240" w:lineRule="exact"/>
        <w:rPr>
          <w:sz w:val="24"/>
          <w:szCs w:val="24"/>
        </w:rPr>
      </w:pPr>
      <w:r>
        <w:rPr>
          <w:sz w:val="24"/>
          <w:szCs w:val="24"/>
        </w:rPr>
      </w:r>
      <w:r>
        <w:rPr>
          <w:sz w:val="24"/>
          <w:szCs w:val="24"/>
        </w:rPr>
      </w:r>
      <w:r>
        <w:rPr>
          <w:sz w:val="24"/>
          <w:szCs w:val="24"/>
        </w:rPr>
      </w:r>
    </w:p>
    <w:p>
      <w:pPr>
        <w:pStyle w:val="859"/>
        <w:jc w:val="center"/>
        <w:spacing w:line="240" w:lineRule="exact"/>
        <w:rPr>
          <w:b/>
          <w:sz w:val="24"/>
          <w:szCs w:val="24"/>
        </w:rPr>
      </w:pPr>
      <w:r>
        <w:rPr>
          <w:b/>
          <w:sz w:val="24"/>
          <w:szCs w:val="24"/>
        </w:rPr>
        <w:t xml:space="preserve">1. </w:t>
      </w:r>
      <w:r>
        <w:rPr>
          <w:b/>
          <w:sz w:val="24"/>
          <w:szCs w:val="24"/>
        </w:rPr>
        <w:t xml:space="preserve">Общие положения</w:t>
      </w:r>
      <w:r>
        <w:rPr>
          <w:b/>
          <w:sz w:val="24"/>
          <w:szCs w:val="24"/>
        </w:rPr>
      </w:r>
      <w:r>
        <w:rPr>
          <w:b/>
          <w:sz w:val="24"/>
          <w:szCs w:val="24"/>
        </w:rPr>
      </w:r>
    </w:p>
    <w:p>
      <w:pPr>
        <w:pStyle w:val="867"/>
        <w:jc w:val="left"/>
        <w:spacing w:line="240" w:lineRule="exact"/>
        <w:tabs>
          <w:tab w:val="left" w:pos="851" w:leader="none"/>
          <w:tab w:val="left" w:pos="993" w:leader="none"/>
        </w:tabs>
        <w:rPr>
          <w:b w:val="0"/>
          <w:szCs w:val="24"/>
          <w:lang w:val="ru-RU"/>
        </w:rPr>
      </w:pPr>
      <w:r>
        <w:rPr>
          <w:b w:val="0"/>
          <w:szCs w:val="24"/>
          <w:lang w:val="ru-RU"/>
        </w:rPr>
      </w:r>
      <w:r>
        <w:rPr>
          <w:b w:val="0"/>
          <w:szCs w:val="24"/>
          <w:lang w:val="ru-RU"/>
        </w:rPr>
      </w:r>
      <w:r>
        <w:rPr>
          <w:b w:val="0"/>
          <w:szCs w:val="24"/>
          <w:lang w:val="ru-RU"/>
        </w:rPr>
      </w:r>
    </w:p>
    <w:p>
      <w:pPr>
        <w:pStyle w:val="859"/>
        <w:ind w:firstLine="709"/>
        <w:jc w:val="both"/>
        <w:widowControl w:val="off"/>
        <w:rPr>
          <w:bCs/>
          <w:sz w:val="24"/>
          <w:szCs w:val="24"/>
        </w:rPr>
      </w:pPr>
      <w:r>
        <w:rPr>
          <w:sz w:val="24"/>
          <w:szCs w:val="24"/>
          <w:shd w:val="clear" w:color="auto" w:fill="ffffff"/>
        </w:rPr>
        <w:t xml:space="preserve">Настоящий к</w:t>
      </w:r>
      <w:r>
        <w:rPr>
          <w:sz w:val="24"/>
          <w:szCs w:val="24"/>
          <w:shd w:val="clear" w:color="auto" w:fill="ffffff"/>
        </w:rPr>
        <w:t xml:space="preserve">онкурс </w:t>
      </w:r>
      <w:r>
        <w:rPr>
          <w:sz w:val="24"/>
          <w:szCs w:val="24"/>
          <w:shd w:val="clear" w:color="auto" w:fill="ffffff"/>
        </w:rPr>
        <w:t xml:space="preserve">по продаже объекта культурного наследия </w:t>
      </w:r>
      <w:r>
        <w:rPr>
          <w:sz w:val="24"/>
          <w:szCs w:val="24"/>
          <w:shd w:val="clear" w:color="auto" w:fill="ffffff"/>
        </w:rPr>
        <w:t xml:space="preserve">в электронной форме </w:t>
      </w:r>
      <w:r>
        <w:rPr>
          <w:sz w:val="24"/>
          <w:szCs w:val="24"/>
        </w:rPr>
        <w:t xml:space="preserve">(далее – конкурс) </w:t>
      </w:r>
      <w:r>
        <w:rPr>
          <w:sz w:val="24"/>
          <w:szCs w:val="24"/>
          <w:shd w:val="clear" w:color="auto" w:fill="ffffff"/>
        </w:rPr>
        <w:t xml:space="preserve">проводится в соответствии с</w:t>
      </w:r>
      <w:r>
        <w:rPr>
          <w:sz w:val="24"/>
          <w:szCs w:val="24"/>
          <w:shd w:val="clear" w:color="auto" w:fill="ffffff"/>
        </w:rPr>
        <w:t xml:space="preserve">о ст</w:t>
      </w:r>
      <w:r>
        <w:rPr>
          <w:sz w:val="24"/>
          <w:szCs w:val="24"/>
          <w:shd w:val="clear" w:color="auto" w:fill="ffffff"/>
        </w:rPr>
        <w:t xml:space="preserve">.</w:t>
      </w:r>
      <w:r>
        <w:rPr>
          <w:sz w:val="24"/>
          <w:szCs w:val="24"/>
          <w:shd w:val="clear" w:color="auto" w:fill="ffffff"/>
        </w:rPr>
        <w:t xml:space="preserve">217</w:t>
      </w:r>
      <w:r>
        <w:rPr>
          <w:sz w:val="24"/>
          <w:szCs w:val="24"/>
          <w:shd w:val="clear" w:color="auto" w:fill="ffffff"/>
        </w:rPr>
        <w:t xml:space="preserve"> </w:t>
      </w:r>
      <w:r>
        <w:rPr>
          <w:bCs/>
          <w:sz w:val="24"/>
          <w:szCs w:val="24"/>
        </w:rPr>
        <w:t xml:space="preserve">Гражданского</w:t>
      </w:r>
      <w:r>
        <w:rPr>
          <w:bCs/>
          <w:sz w:val="24"/>
          <w:szCs w:val="24"/>
        </w:rPr>
        <w:t xml:space="preserve"> кодекс</w:t>
      </w:r>
      <w:r>
        <w:rPr>
          <w:bCs/>
          <w:sz w:val="24"/>
          <w:szCs w:val="24"/>
        </w:rPr>
        <w:t xml:space="preserve">а</w:t>
      </w:r>
      <w:r>
        <w:rPr>
          <w:bCs/>
          <w:sz w:val="24"/>
          <w:szCs w:val="24"/>
        </w:rPr>
        <w:t xml:space="preserve"> Российской Федерации</w:t>
      </w:r>
      <w:r>
        <w:rPr>
          <w:sz w:val="24"/>
          <w:szCs w:val="24"/>
          <w:shd w:val="clear" w:color="auto" w:fill="ffffff"/>
        </w:rPr>
        <w:t xml:space="preserve">, </w:t>
      </w:r>
      <w:r>
        <w:rPr>
          <w:sz w:val="24"/>
          <w:szCs w:val="24"/>
          <w:shd w:val="clear" w:color="auto" w:fill="ffffff"/>
        </w:rPr>
        <w:t xml:space="preserve">Земельны</w:t>
      </w:r>
      <w:r>
        <w:rPr>
          <w:bCs/>
          <w:sz w:val="24"/>
          <w:szCs w:val="24"/>
        </w:rPr>
        <w:t xml:space="preserve">м кодексом Российской Федерации,</w:t>
      </w:r>
      <w:r>
        <w:rPr>
          <w:sz w:val="24"/>
          <w:szCs w:val="24"/>
          <w:shd w:val="clear" w:color="auto" w:fill="ffffff"/>
        </w:rPr>
        <w:t xml:space="preserve"> </w:t>
      </w:r>
      <w:r>
        <w:rPr>
          <w:sz w:val="24"/>
          <w:szCs w:val="24"/>
          <w:shd w:val="clear" w:color="auto" w:fill="ffffff"/>
        </w:rPr>
        <w:t xml:space="preserve">Федеральным законом </w:t>
        <w:br/>
      </w:r>
      <w:r>
        <w:rPr>
          <w:sz w:val="24"/>
          <w:szCs w:val="24"/>
          <w:shd w:val="clear" w:color="auto" w:fill="ffffff"/>
        </w:rPr>
        <w:t xml:space="preserve">от 21.12.2001 № 178-ФЗ «О</w:t>
      </w:r>
      <w:r>
        <w:rPr>
          <w:sz w:val="24"/>
          <w:szCs w:val="24"/>
          <w:shd w:val="clear" w:color="auto" w:fill="ffffff"/>
        </w:rPr>
        <w:t xml:space="preserve"> приватизации государственного </w:t>
      </w:r>
      <w:r>
        <w:rPr>
          <w:sz w:val="24"/>
          <w:szCs w:val="24"/>
          <w:shd w:val="clear" w:color="auto" w:fill="ffffff"/>
        </w:rPr>
        <w:t xml:space="preserve">и муниципального имущества» (далее – Закон о приватизации), </w:t>
      </w:r>
      <w:r>
        <w:rPr>
          <w:sz w:val="24"/>
          <w:szCs w:val="24"/>
          <w:shd w:val="clear" w:color="auto" w:fill="ffffff"/>
        </w:rPr>
        <w:t xml:space="preserve">Федеральным законом </w:t>
      </w:r>
      <w:r>
        <w:rPr>
          <w:bCs/>
          <w:sz w:val="24"/>
          <w:szCs w:val="24"/>
        </w:rPr>
        <w:t xml:space="preserve">от 25.06.2002 № 73-ФЗ «Об объектах культурного наследия (памятниках истории и культуры) народов Российской Федерации»</w:t>
      </w:r>
      <w:r>
        <w:rPr>
          <w:bCs/>
          <w:sz w:val="24"/>
          <w:szCs w:val="24"/>
        </w:rPr>
        <w:t xml:space="preserve"> (далее – Закон об объектах культурного наследия)</w:t>
      </w:r>
      <w:r>
        <w:rPr>
          <w:bCs/>
          <w:sz w:val="24"/>
          <w:szCs w:val="24"/>
        </w:rPr>
        <w:t xml:space="preserve">, </w:t>
      </w:r>
      <w:r>
        <w:rPr>
          <w:sz w:val="24"/>
          <w:szCs w:val="24"/>
          <w:shd w:val="clear" w:color="auto" w:fill="ffffff"/>
        </w:rPr>
        <w:t xml:space="preserve">П</w:t>
      </w:r>
      <w:r>
        <w:rPr>
          <w:sz w:val="24"/>
          <w:szCs w:val="24"/>
          <w:shd w:val="clear" w:color="auto" w:fill="ffffff"/>
        </w:rPr>
        <w:t xml:space="preserve">остановлением Правительства Российской Федерации от 27.08.2012 № 860 «Об организации и проведении продажи государственного или муниципального и</w:t>
      </w:r>
      <w:r>
        <w:rPr>
          <w:sz w:val="24"/>
          <w:szCs w:val="24"/>
          <w:shd w:val="clear" w:color="auto" w:fill="ffffff"/>
        </w:rPr>
        <w:t xml:space="preserve">мущества в электронной форме», </w:t>
      </w:r>
      <w:r>
        <w:rPr>
          <w:bCs/>
          <w:sz w:val="24"/>
          <w:szCs w:val="24"/>
        </w:rPr>
        <w:t xml:space="preserve">Прогнозным планом приватизации муниципального имущества города Перми на 2026</w:t>
      </w:r>
      <w:r>
        <w:rPr>
          <w:bCs/>
          <w:sz w:val="24"/>
          <w:szCs w:val="24"/>
        </w:rPr>
        <w:t xml:space="preserve"> год и плановый период 2027</w:t>
      </w:r>
      <w:r>
        <w:rPr>
          <w:bCs/>
          <w:sz w:val="24"/>
          <w:szCs w:val="24"/>
        </w:rPr>
        <w:t xml:space="preserve"> и 2027</w:t>
      </w:r>
      <w:r>
        <w:rPr>
          <w:bCs/>
          <w:sz w:val="24"/>
          <w:szCs w:val="24"/>
        </w:rPr>
        <w:t xml:space="preserve"> годов, утвержденным </w:t>
      </w:r>
      <w:r>
        <w:rPr>
          <w:bCs/>
          <w:sz w:val="24"/>
          <w:szCs w:val="24"/>
        </w:rPr>
        <w:t xml:space="preserve">решен</w:t>
      </w:r>
      <w:r>
        <w:rPr>
          <w:bCs/>
          <w:sz w:val="24"/>
          <w:szCs w:val="24"/>
        </w:rPr>
        <w:t xml:space="preserve">ием Пермской городской Думы </w:t>
        <w:br/>
      </w:r>
      <w:r>
        <w:rPr>
          <w:bCs/>
          <w:sz w:val="24"/>
          <w:szCs w:val="24"/>
        </w:rPr>
        <w:t xml:space="preserve">от </w:t>
      </w:r>
      <w:r>
        <w:rPr>
          <w:bCs/>
          <w:sz w:val="24"/>
          <w:szCs w:val="24"/>
        </w:rPr>
        <w:t xml:space="preserve">18.11.2025</w:t>
      </w:r>
      <w:r>
        <w:rPr>
          <w:bCs/>
          <w:sz w:val="24"/>
          <w:szCs w:val="24"/>
        </w:rPr>
        <w:t xml:space="preserve"> №</w:t>
      </w:r>
      <w:r>
        <w:rPr>
          <w:bCs/>
          <w:sz w:val="24"/>
          <w:szCs w:val="24"/>
        </w:rPr>
        <w:t xml:space="preserve"> </w:t>
      </w:r>
      <w:r>
        <w:rPr>
          <w:bCs/>
          <w:sz w:val="24"/>
          <w:szCs w:val="24"/>
        </w:rPr>
        <w:t xml:space="preserve">2</w:t>
      </w:r>
      <w:r>
        <w:rPr>
          <w:bCs/>
          <w:sz w:val="24"/>
          <w:szCs w:val="24"/>
        </w:rPr>
        <w:t xml:space="preserve">17</w:t>
      </w:r>
      <w:r>
        <w:rPr>
          <w:rFonts w:eastAsia="Courier New"/>
          <w:i/>
          <w:color w:val="000000"/>
          <w:sz w:val="24"/>
          <w:szCs w:val="24"/>
          <w:lang w:bidi="ru-RU"/>
        </w:rPr>
        <w:t xml:space="preserve">,</w:t>
      </w:r>
      <w:r>
        <w:rPr>
          <w:sz w:val="24"/>
          <w:szCs w:val="24"/>
        </w:rPr>
        <w:t xml:space="preserve"> </w:t>
      </w:r>
      <w:r>
        <w:rPr>
          <w:sz w:val="24"/>
          <w:szCs w:val="24"/>
        </w:rPr>
        <w:t xml:space="preserve">распоряжением </w:t>
      </w:r>
      <w:r>
        <w:rPr>
          <w:rFonts w:eastAsia="Courier New"/>
          <w:sz w:val="24"/>
          <w:szCs w:val="24"/>
          <w:lang w:bidi="ru-RU"/>
        </w:rPr>
        <w:t xml:space="preserve">начальника департамента имущественных отношений администрации города Перми </w:t>
      </w:r>
      <w:r>
        <w:rPr>
          <w:rFonts w:eastAsia="Courier New"/>
          <w:color w:val="000000"/>
          <w:sz w:val="24"/>
          <w:szCs w:val="24"/>
          <w:lang w:bidi="ru-RU"/>
        </w:rPr>
        <w:t xml:space="preserve">от</w:t>
      </w:r>
      <w:r>
        <w:rPr>
          <w:rFonts w:eastAsia="Courier New"/>
          <w:color w:val="000000"/>
          <w:sz w:val="24"/>
          <w:szCs w:val="24"/>
          <w:lang w:bidi="ru-RU"/>
        </w:rPr>
        <w:t xml:space="preserve"> 30.06.</w:t>
      </w:r>
      <w:r>
        <w:rPr>
          <w:rFonts w:eastAsia="Courier New"/>
          <w:color w:val="000000"/>
          <w:sz w:val="24"/>
          <w:szCs w:val="24"/>
          <w:lang w:bidi="ru-RU"/>
        </w:rPr>
        <w:t xml:space="preserve">202</w:t>
      </w:r>
      <w:r>
        <w:rPr>
          <w:rFonts w:eastAsia="Courier New"/>
          <w:color w:val="000000"/>
          <w:sz w:val="24"/>
          <w:szCs w:val="24"/>
          <w:lang w:bidi="ru-RU"/>
        </w:rPr>
        <w:t xml:space="preserve">6</w:t>
      </w:r>
      <w:r>
        <w:rPr>
          <w:rFonts w:eastAsia="Courier New"/>
          <w:color w:val="000000"/>
          <w:sz w:val="24"/>
          <w:szCs w:val="24"/>
          <w:lang w:bidi="ru-RU"/>
        </w:rPr>
        <w:t xml:space="preserve"> </w:t>
      </w:r>
      <w:r>
        <w:rPr>
          <w:rFonts w:eastAsia="Courier New"/>
          <w:color w:val="000000"/>
          <w:sz w:val="24"/>
          <w:szCs w:val="24"/>
          <w:lang w:bidi="ru-RU"/>
        </w:rPr>
        <w:t xml:space="preserve">№ </w:t>
      </w:r>
      <w:r>
        <w:rPr>
          <w:rFonts w:eastAsia="Courier New"/>
          <w:color w:val="000000"/>
          <w:sz w:val="24"/>
          <w:szCs w:val="24"/>
          <w:lang w:bidi="ru-RU"/>
        </w:rPr>
        <w:t xml:space="preserve">059-19-01-10-909 </w:t>
      </w:r>
      <w:r>
        <w:rPr>
          <w:rFonts w:eastAsia="Courier New"/>
          <w:sz w:val="24"/>
          <w:szCs w:val="24"/>
          <w:lang w:bidi="ru-RU"/>
        </w:rPr>
        <w:t xml:space="preserve">«</w:t>
      </w:r>
      <w:r>
        <w:rPr>
          <w:sz w:val="24"/>
          <w:szCs w:val="24"/>
          <w:lang w:val="en-US"/>
        </w:rPr>
        <w:fldChar w:fldCharType="begin"/>
      </w:r>
      <w:r>
        <w:rPr>
          <w:sz w:val="24"/>
          <w:szCs w:val="24"/>
        </w:rPr>
        <w:instrText xml:space="preserve"> </w:instrText>
      </w:r>
      <w:r>
        <w:rPr>
          <w:sz w:val="24"/>
          <w:szCs w:val="24"/>
          <w:lang w:val="en-US"/>
        </w:rPr>
        <w:instrText xml:space="preserve">DOCPROPERTY</w:instrText>
      </w:r>
      <w:r>
        <w:rPr>
          <w:sz w:val="24"/>
          <w:szCs w:val="24"/>
        </w:rPr>
        <w:instrText xml:space="preserve">  </w:instrText>
      </w:r>
      <w:r>
        <w:rPr>
          <w:sz w:val="24"/>
          <w:szCs w:val="24"/>
          <w:lang w:val="en-US"/>
        </w:rPr>
        <w:instrText xml:space="preserve">doc</w:instrText>
      </w:r>
      <w:r>
        <w:rPr>
          <w:sz w:val="24"/>
          <w:szCs w:val="24"/>
        </w:rPr>
        <w:instrText xml:space="preserve">_</w:instrText>
      </w:r>
      <w:r>
        <w:rPr>
          <w:sz w:val="24"/>
          <w:szCs w:val="24"/>
          <w:lang w:val="en-US"/>
        </w:rPr>
        <w:instrText xml:space="preserve">summary</w:instrText>
      </w:r>
      <w:r>
        <w:rPr>
          <w:sz w:val="24"/>
          <w:szCs w:val="24"/>
        </w:rPr>
        <w:instrText xml:space="preserve">  \* </w:instrText>
      </w:r>
      <w:r>
        <w:rPr>
          <w:sz w:val="24"/>
          <w:szCs w:val="24"/>
          <w:lang w:val="en-US"/>
        </w:rPr>
        <w:instrText xml:space="preserve">MERGEFORMAT</w:instrText>
      </w:r>
      <w:r>
        <w:rPr>
          <w:sz w:val="24"/>
          <w:szCs w:val="24"/>
        </w:rPr>
        <w:instrText xml:space="preserve"> </w:instrText>
      </w:r>
      <w:r>
        <w:rPr>
          <w:sz w:val="24"/>
          <w:szCs w:val="24"/>
          <w:lang w:val="en-US"/>
        </w:rPr>
        <w:fldChar w:fldCharType="separate"/>
      </w:r>
      <w:r>
        <w:rPr>
          <w:sz w:val="24"/>
          <w:szCs w:val="24"/>
        </w:rPr>
        <w:t xml:space="preserve">О принятии</w:t>
      </w:r>
      <w:r>
        <w:rPr>
          <w:sz w:val="24"/>
          <w:szCs w:val="24"/>
        </w:rPr>
        <w:t xml:space="preserve"> р</w:t>
      </w:r>
      <w:r>
        <w:rPr>
          <w:sz w:val="24"/>
          <w:szCs w:val="24"/>
        </w:rPr>
        <w:t xml:space="preserve">ешени</w:t>
      </w:r>
      <w:r>
        <w:rPr>
          <w:sz w:val="24"/>
          <w:szCs w:val="24"/>
        </w:rPr>
        <w:t xml:space="preserve">я</w:t>
      </w:r>
      <w:r>
        <w:rPr>
          <w:sz w:val="24"/>
          <w:szCs w:val="24"/>
        </w:rPr>
        <w:t xml:space="preserve"> об </w:t>
      </w:r>
      <w:r>
        <w:rPr>
          <w:sz w:val="24"/>
          <w:szCs w:val="24"/>
        </w:rPr>
        <w:t xml:space="preserve">услови</w:t>
      </w:r>
      <w:r>
        <w:rPr>
          <w:sz w:val="24"/>
          <w:szCs w:val="24"/>
        </w:rPr>
        <w:t xml:space="preserve">ях</w:t>
      </w:r>
      <w:r>
        <w:rPr>
          <w:sz w:val="24"/>
          <w:szCs w:val="24"/>
        </w:rPr>
        <w:t xml:space="preserve"> </w:t>
      </w:r>
      <w:r>
        <w:rPr>
          <w:sz w:val="24"/>
          <w:szCs w:val="24"/>
        </w:rPr>
        <w:t xml:space="preserve">приватизации </w:t>
      </w:r>
      <w:r>
        <w:rPr>
          <w:sz w:val="24"/>
          <w:szCs w:val="24"/>
        </w:rPr>
        <w:t xml:space="preserve">муниципального имущества»</w:t>
      </w:r>
      <w:r>
        <w:rPr>
          <w:sz w:val="24"/>
          <w:szCs w:val="24"/>
          <w:lang w:val="en-US"/>
        </w:rPr>
        <w:fldChar w:fldCharType="end"/>
      </w:r>
      <w:r>
        <w:rPr>
          <w:rFonts w:eastAsia="Courier New"/>
          <w:sz w:val="24"/>
          <w:szCs w:val="24"/>
          <w:lang w:bidi="ru-RU"/>
        </w:rPr>
        <w:t xml:space="preserve">, </w:t>
      </w:r>
      <w:r>
        <w:rPr>
          <w:rFonts w:eastAsia="Courier New"/>
          <w:color w:val="000000"/>
          <w:sz w:val="24"/>
          <w:szCs w:val="24"/>
          <w:lang w:bidi="ru-RU"/>
        </w:rPr>
        <w:t xml:space="preserve">р</w:t>
      </w:r>
      <w:r>
        <w:rPr>
          <w:sz w:val="24"/>
          <w:szCs w:val="24"/>
          <w:shd w:val="clear" w:color="auto" w:fill="ffffff"/>
        </w:rPr>
        <w:t xml:space="preserve">егламентом электронной площадки </w:t>
      </w:r>
      <w:r>
        <w:rPr>
          <w:sz w:val="24"/>
          <w:szCs w:val="24"/>
        </w:rPr>
        <w:fldChar w:fldCharType="begin"/>
      </w:r>
      <w:r>
        <w:rPr>
          <w:sz w:val="24"/>
          <w:szCs w:val="24"/>
        </w:rPr>
        <w:instrText xml:space="preserve"> HYPERLINK "http://utp.sberbank-ast.ru" </w:instrText>
      </w:r>
      <w:r>
        <w:rPr>
          <w:sz w:val="24"/>
          <w:szCs w:val="24"/>
        </w:rPr>
        <w:fldChar w:fldCharType="separate"/>
      </w:r>
      <w:r>
        <w:rPr>
          <w:rStyle w:val="894"/>
          <w:color w:val="000000"/>
          <w:sz w:val="24"/>
          <w:szCs w:val="24"/>
          <w:u w:val="none"/>
        </w:rPr>
        <w:t xml:space="preserve">http://utp.sberbank-ast.ru</w:t>
      </w:r>
      <w:r>
        <w:rPr>
          <w:sz w:val="24"/>
          <w:szCs w:val="24"/>
        </w:rPr>
        <w:fldChar w:fldCharType="end"/>
      </w:r>
      <w:r>
        <w:rPr>
          <w:rFonts w:eastAsia="Courier New"/>
          <w:sz w:val="24"/>
          <w:szCs w:val="24"/>
          <w:lang w:bidi="ru-RU"/>
        </w:rPr>
        <w:t xml:space="preserve">.</w:t>
      </w:r>
      <w:r>
        <w:rPr>
          <w:bCs/>
          <w:sz w:val="24"/>
          <w:szCs w:val="24"/>
        </w:rPr>
      </w:r>
      <w:r>
        <w:rPr>
          <w:bCs/>
          <w:sz w:val="24"/>
          <w:szCs w:val="24"/>
        </w:rPr>
      </w:r>
    </w:p>
    <w:p>
      <w:pPr>
        <w:pStyle w:val="867"/>
        <w:ind w:firstLine="709"/>
        <w:jc w:val="both"/>
        <w:tabs>
          <w:tab w:val="left" w:pos="851" w:leader="none"/>
          <w:tab w:val="left" w:pos="993" w:leader="none"/>
        </w:tabs>
        <w:rPr>
          <w:b w:val="0"/>
          <w:szCs w:val="24"/>
          <w:lang w:val="ru-RU"/>
        </w:rPr>
      </w:pPr>
      <w:r>
        <w:rPr>
          <w:b w:val="0"/>
          <w:szCs w:val="24"/>
          <w:lang w:val="ru-RU"/>
        </w:rPr>
        <w:t xml:space="preserve">Конкурс</w:t>
      </w:r>
      <w:r>
        <w:rPr>
          <w:b w:val="0"/>
          <w:szCs w:val="24"/>
          <w:lang w:val="ru-RU"/>
        </w:rPr>
        <w:t xml:space="preserve"> является</w:t>
      </w:r>
      <w:r>
        <w:rPr>
          <w:b w:val="0"/>
          <w:szCs w:val="24"/>
          <w:lang w:val="ru-RU"/>
        </w:rPr>
        <w:t xml:space="preserve"> открыты</w:t>
      </w:r>
      <w:r>
        <w:rPr>
          <w:b w:val="0"/>
          <w:szCs w:val="24"/>
          <w:lang w:val="ru-RU"/>
        </w:rPr>
        <w:t xml:space="preserve">м</w:t>
      </w:r>
      <w:r>
        <w:rPr>
          <w:b w:val="0"/>
          <w:szCs w:val="24"/>
          <w:lang w:val="ru-RU"/>
        </w:rPr>
        <w:t xml:space="preserve"> по составу участников.</w:t>
      </w:r>
      <w:r>
        <w:rPr>
          <w:b w:val="0"/>
          <w:szCs w:val="24"/>
          <w:lang w:val="ru-RU"/>
        </w:rPr>
      </w:r>
      <w:r>
        <w:rPr>
          <w:b w:val="0"/>
          <w:szCs w:val="24"/>
          <w:lang w:val="ru-RU"/>
        </w:rPr>
      </w:r>
    </w:p>
    <w:p>
      <w:pPr>
        <w:pStyle w:val="859"/>
        <w:ind w:firstLine="709"/>
        <w:jc w:val="both"/>
        <w:rPr>
          <w:sz w:val="24"/>
          <w:szCs w:val="24"/>
        </w:rPr>
      </w:pPr>
      <w:r>
        <w:rPr>
          <w:rFonts w:eastAsia="Calibri"/>
          <w:sz w:val="24"/>
          <w:szCs w:val="24"/>
        </w:rPr>
        <w:t xml:space="preserve">О</w:t>
      </w:r>
      <w:r>
        <w:rPr>
          <w:rFonts w:eastAsia="Calibri"/>
          <w:sz w:val="24"/>
          <w:szCs w:val="24"/>
        </w:rPr>
        <w:t xml:space="preserve">рган, принявши</w:t>
      </w:r>
      <w:r>
        <w:rPr>
          <w:rFonts w:eastAsia="Calibri"/>
          <w:sz w:val="24"/>
          <w:szCs w:val="24"/>
        </w:rPr>
        <w:t xml:space="preserve">й</w:t>
      </w:r>
      <w:r>
        <w:rPr>
          <w:rFonts w:eastAsia="Calibri"/>
          <w:sz w:val="24"/>
          <w:szCs w:val="24"/>
        </w:rPr>
        <w:t xml:space="preserve"> решение об условиях приватизации</w:t>
      </w:r>
      <w:r>
        <w:rPr>
          <w:rFonts w:eastAsia="Calibri"/>
          <w:sz w:val="24"/>
          <w:szCs w:val="24"/>
        </w:rPr>
        <w:t xml:space="preserve">, </w:t>
      </w:r>
      <w:r>
        <w:rPr>
          <w:rFonts w:eastAsia="Calibri"/>
          <w:sz w:val="24"/>
          <w:szCs w:val="24"/>
        </w:rPr>
        <w:t xml:space="preserve">орган, осуществляющий функции по продаже муниципального имущества,</w:t>
      </w:r>
      <w:r>
        <w:rPr>
          <w:rFonts w:eastAsia="Calibri"/>
          <w:sz w:val="24"/>
          <w:szCs w:val="24"/>
        </w:rPr>
        <w:t xml:space="preserve"> </w:t>
      </w:r>
      <w:r>
        <w:rPr>
          <w:b/>
          <w:bCs/>
          <w:szCs w:val="24"/>
        </w:rPr>
        <w:t xml:space="preserve">– </w:t>
      </w:r>
      <w:r>
        <w:rPr>
          <w:sz w:val="24"/>
          <w:szCs w:val="24"/>
        </w:rPr>
        <w:t xml:space="preserve">д</w:t>
      </w:r>
      <w:r>
        <w:rPr>
          <w:sz w:val="24"/>
          <w:szCs w:val="24"/>
        </w:rPr>
        <w:t xml:space="preserve">епартамент имущественных отношений администрации города Перми </w:t>
      </w:r>
      <w:r>
        <w:rPr>
          <w:sz w:val="24"/>
          <w:szCs w:val="24"/>
        </w:rPr>
        <w:t xml:space="preserve">(далее – </w:t>
      </w:r>
      <w:r>
        <w:rPr>
          <w:sz w:val="24"/>
          <w:szCs w:val="24"/>
        </w:rPr>
        <w:t xml:space="preserve">п</w:t>
      </w:r>
      <w:r>
        <w:rPr>
          <w:sz w:val="24"/>
          <w:szCs w:val="24"/>
        </w:rPr>
        <w:t xml:space="preserve">родавец).</w:t>
      </w:r>
      <w:r>
        <w:rPr>
          <w:sz w:val="24"/>
          <w:szCs w:val="24"/>
        </w:rPr>
        <w:t xml:space="preserve"> </w:t>
      </w:r>
      <w:r>
        <w:rPr>
          <w:sz w:val="24"/>
          <w:szCs w:val="24"/>
        </w:rPr>
      </w:r>
      <w:r>
        <w:rPr>
          <w:sz w:val="24"/>
          <w:szCs w:val="24"/>
        </w:rPr>
      </w:r>
    </w:p>
    <w:p>
      <w:pPr>
        <w:pStyle w:val="869"/>
        <w:ind w:firstLine="709"/>
        <w:jc w:val="both"/>
        <w:rPr>
          <w:bCs/>
          <w:szCs w:val="24"/>
          <w:lang w:val="ru-RU"/>
        </w:rPr>
      </w:pPr>
      <w:r>
        <w:rPr>
          <w:bCs/>
          <w:szCs w:val="24"/>
          <w:lang w:val="ru-RU"/>
        </w:rPr>
        <w:t xml:space="preserve">Контактная информация продавца:</w:t>
      </w:r>
      <w:r>
        <w:rPr>
          <w:bCs/>
          <w:szCs w:val="24"/>
          <w:lang w:val="ru-RU"/>
        </w:rPr>
      </w:r>
      <w:r>
        <w:rPr>
          <w:bCs/>
          <w:szCs w:val="24"/>
          <w:lang w:val="ru-RU"/>
        </w:rPr>
      </w:r>
    </w:p>
    <w:p>
      <w:pPr>
        <w:pStyle w:val="859"/>
        <w:ind w:firstLine="709"/>
        <w:jc w:val="both"/>
        <w:widowControl w:val="off"/>
        <w:rPr>
          <w:bCs/>
          <w:sz w:val="24"/>
          <w:szCs w:val="24"/>
        </w:rPr>
      </w:pPr>
      <w:r>
        <w:rPr>
          <w:bCs/>
          <w:sz w:val="24"/>
          <w:szCs w:val="24"/>
        </w:rPr>
        <w:t xml:space="preserve">адрес местонахождения: 614015</w:t>
      </w:r>
      <w:r>
        <w:rPr>
          <w:bCs/>
          <w:sz w:val="24"/>
          <w:szCs w:val="24"/>
        </w:rPr>
        <w:t xml:space="preserve">, г. </w:t>
      </w:r>
      <w:r>
        <w:rPr>
          <w:bCs/>
          <w:sz w:val="24"/>
          <w:szCs w:val="24"/>
        </w:rPr>
        <w:t xml:space="preserve">Пермь</w:t>
      </w:r>
      <w:r>
        <w:rPr>
          <w:bCs/>
          <w:sz w:val="24"/>
          <w:szCs w:val="24"/>
        </w:rPr>
        <w:t xml:space="preserve">, ул. </w:t>
      </w:r>
      <w:r>
        <w:rPr>
          <w:bCs/>
          <w:sz w:val="24"/>
          <w:szCs w:val="24"/>
        </w:rPr>
        <w:t xml:space="preserve">Сибирская</w:t>
      </w:r>
      <w:r>
        <w:rPr>
          <w:bCs/>
          <w:sz w:val="24"/>
          <w:szCs w:val="24"/>
        </w:rPr>
        <w:t xml:space="preserve">, д. </w:t>
      </w:r>
      <w:r>
        <w:rPr>
          <w:bCs/>
          <w:sz w:val="24"/>
          <w:szCs w:val="24"/>
        </w:rPr>
        <w:t xml:space="preserve">14</w:t>
      </w:r>
      <w:r>
        <w:rPr>
          <w:bCs/>
          <w:sz w:val="24"/>
          <w:szCs w:val="24"/>
        </w:rPr>
        <w:t xml:space="preserve">,</w:t>
      </w:r>
      <w:r>
        <w:rPr>
          <w:bCs/>
          <w:sz w:val="24"/>
          <w:szCs w:val="24"/>
        </w:rPr>
      </w:r>
      <w:r>
        <w:rPr>
          <w:bCs/>
          <w:sz w:val="24"/>
          <w:szCs w:val="24"/>
        </w:rPr>
      </w:r>
    </w:p>
    <w:p>
      <w:pPr>
        <w:pStyle w:val="859"/>
        <w:ind w:firstLine="709"/>
        <w:jc w:val="both"/>
        <w:rPr>
          <w:bCs/>
          <w:sz w:val="24"/>
          <w:szCs w:val="24"/>
        </w:rPr>
      </w:pPr>
      <w:r>
        <w:rPr>
          <w:bCs/>
          <w:sz w:val="24"/>
          <w:szCs w:val="24"/>
        </w:rPr>
        <w:t xml:space="preserve">контактный </w:t>
      </w:r>
      <w:r>
        <w:rPr>
          <w:bCs/>
          <w:sz w:val="24"/>
          <w:szCs w:val="24"/>
        </w:rPr>
        <w:t xml:space="preserve">телефон: </w:t>
      </w:r>
      <w:r>
        <w:rPr>
          <w:bCs/>
          <w:sz w:val="24"/>
          <w:szCs w:val="24"/>
        </w:rPr>
        <w:t xml:space="preserve">7</w:t>
      </w:r>
      <w:r>
        <w:rPr>
          <w:bCs/>
          <w:sz w:val="24"/>
          <w:szCs w:val="24"/>
        </w:rPr>
        <w:t xml:space="preserve"> (</w:t>
      </w:r>
      <w:r>
        <w:rPr>
          <w:bCs/>
          <w:sz w:val="24"/>
          <w:szCs w:val="24"/>
        </w:rPr>
        <w:t xml:space="preserve">342</w:t>
      </w:r>
      <w:r>
        <w:rPr>
          <w:bCs/>
          <w:sz w:val="24"/>
          <w:szCs w:val="24"/>
        </w:rPr>
        <w:t xml:space="preserve">) </w:t>
      </w:r>
      <w:r>
        <w:rPr>
          <w:bCs/>
          <w:sz w:val="24"/>
          <w:szCs w:val="24"/>
        </w:rPr>
        <w:t xml:space="preserve">212-67-21, 7 (342) 212-65-97</w:t>
      </w:r>
      <w:r>
        <w:rPr>
          <w:bCs/>
          <w:sz w:val="24"/>
          <w:szCs w:val="24"/>
        </w:rPr>
        <w:t xml:space="preserve">,</w:t>
      </w:r>
      <w:r>
        <w:rPr>
          <w:bCs/>
          <w:sz w:val="24"/>
          <w:szCs w:val="24"/>
        </w:rPr>
      </w:r>
      <w:r>
        <w:rPr>
          <w:bCs/>
          <w:sz w:val="24"/>
          <w:szCs w:val="24"/>
        </w:rPr>
      </w:r>
    </w:p>
    <w:p>
      <w:pPr>
        <w:pStyle w:val="859"/>
        <w:ind w:left="-567" w:firstLine="1275"/>
        <w:jc w:val="both"/>
        <w:widowControl w:val="off"/>
        <w:rPr>
          <w:rFonts w:eastAsia="Calibri" w:cs="Arial"/>
          <w:sz w:val="24"/>
          <w:szCs w:val="24"/>
        </w:rPr>
      </w:pPr>
      <w:r>
        <w:rPr>
          <w:bCs/>
          <w:sz w:val="24"/>
          <w:szCs w:val="24"/>
        </w:rPr>
        <w:t xml:space="preserve">адрес электронной почты: </w:t>
      </w:r>
      <w:r>
        <w:rPr>
          <w:rFonts w:eastAsia="Calibri" w:cs="Arial"/>
          <w:sz w:val="24"/>
          <w:szCs w:val="24"/>
        </w:rPr>
        <w:t xml:space="preserve">dio@perm.permkrai.ru</w:t>
      </w:r>
      <w:r>
        <w:rPr>
          <w:rFonts w:eastAsia="Calibri" w:cs="Arial"/>
          <w:sz w:val="24"/>
          <w:szCs w:val="24"/>
        </w:rPr>
        <w:t xml:space="preserve">.</w:t>
      </w:r>
      <w:r>
        <w:rPr>
          <w:rFonts w:eastAsia="Calibri" w:cs="Arial"/>
          <w:sz w:val="24"/>
          <w:szCs w:val="24"/>
        </w:rPr>
      </w:r>
      <w:r>
        <w:rPr>
          <w:rFonts w:eastAsia="Calibri" w:cs="Arial"/>
          <w:sz w:val="24"/>
          <w:szCs w:val="24"/>
        </w:rPr>
      </w:r>
    </w:p>
    <w:p>
      <w:pPr>
        <w:pStyle w:val="869"/>
        <w:ind w:firstLine="709"/>
        <w:jc w:val="both"/>
        <w:rPr>
          <w:szCs w:val="24"/>
          <w:lang w:val="ru-RU"/>
        </w:rPr>
      </w:pPr>
      <w:r>
        <w:rPr>
          <w:bCs/>
          <w:szCs w:val="24"/>
          <w:lang w:val="ru-RU"/>
        </w:rPr>
        <w:t xml:space="preserve">Собственник имущества – муницип</w:t>
      </w:r>
      <w:r>
        <w:rPr>
          <w:bCs/>
          <w:szCs w:val="24"/>
          <w:lang w:val="ru-RU"/>
        </w:rPr>
        <w:t xml:space="preserve">альное образование город Пермь</w:t>
      </w:r>
      <w:r>
        <w:rPr>
          <w:bCs/>
          <w:szCs w:val="24"/>
          <w:lang w:val="ru-RU"/>
        </w:rPr>
        <w:t xml:space="preserve">.</w:t>
      </w:r>
      <w:r>
        <w:rPr>
          <w:szCs w:val="24"/>
          <w:lang w:val="ru-RU"/>
        </w:rPr>
      </w:r>
      <w:r>
        <w:rPr>
          <w:szCs w:val="24"/>
          <w:lang w:val="ru-RU"/>
        </w:rPr>
      </w:r>
    </w:p>
    <w:p>
      <w:pPr>
        <w:pStyle w:val="859"/>
        <w:ind w:firstLine="709"/>
        <w:jc w:val="both"/>
        <w:rPr>
          <w:bCs/>
          <w:sz w:val="24"/>
          <w:szCs w:val="24"/>
        </w:rPr>
      </w:pPr>
      <w:r>
        <w:rPr>
          <w:bCs/>
          <w:sz w:val="24"/>
          <w:szCs w:val="24"/>
        </w:rPr>
        <w:t xml:space="preserve">Оператор </w:t>
      </w:r>
      <w:r>
        <w:rPr>
          <w:bCs/>
          <w:sz w:val="24"/>
          <w:szCs w:val="24"/>
        </w:rPr>
        <w:t xml:space="preserve">электронной</w:t>
      </w:r>
      <w:r>
        <w:rPr>
          <w:bCs/>
          <w:sz w:val="24"/>
          <w:szCs w:val="24"/>
        </w:rPr>
        <w:t xml:space="preserve"> площадки</w:t>
      </w:r>
      <w:r>
        <w:rPr>
          <w:bCs/>
          <w:sz w:val="24"/>
          <w:szCs w:val="24"/>
        </w:rPr>
        <w:t xml:space="preserve"> – Акционерное общество «Сбербанк - Автоматизированная система торгов»</w:t>
      </w:r>
      <w:r>
        <w:rPr>
          <w:bCs/>
          <w:sz w:val="24"/>
          <w:szCs w:val="24"/>
        </w:rPr>
        <w:t xml:space="preserve"> (далее – оператор</w:t>
      </w:r>
      <w:r>
        <w:rPr>
          <w:bCs/>
          <w:sz w:val="24"/>
          <w:szCs w:val="24"/>
        </w:rPr>
        <w:t xml:space="preserve"> электронной площадки</w:t>
      </w:r>
      <w:r>
        <w:rPr>
          <w:bCs/>
          <w:sz w:val="24"/>
          <w:szCs w:val="24"/>
        </w:rPr>
        <w:t xml:space="preserve">)</w:t>
      </w:r>
      <w:r>
        <w:rPr>
          <w:bCs/>
          <w:sz w:val="24"/>
          <w:szCs w:val="24"/>
        </w:rPr>
        <w:t xml:space="preserve">. </w:t>
      </w:r>
      <w:r>
        <w:rPr>
          <w:bCs/>
          <w:sz w:val="24"/>
          <w:szCs w:val="24"/>
        </w:rPr>
      </w:r>
      <w:r>
        <w:rPr>
          <w:bCs/>
          <w:sz w:val="24"/>
          <w:szCs w:val="24"/>
        </w:rPr>
      </w:r>
    </w:p>
    <w:p>
      <w:pPr>
        <w:pStyle w:val="859"/>
        <w:ind w:firstLine="709"/>
        <w:jc w:val="both"/>
        <w:widowControl w:val="off"/>
        <w:rPr>
          <w:bCs/>
          <w:sz w:val="24"/>
          <w:szCs w:val="24"/>
        </w:rPr>
      </w:pPr>
      <w:r>
        <w:rPr>
          <w:bCs/>
          <w:sz w:val="24"/>
          <w:szCs w:val="24"/>
        </w:rPr>
        <w:t xml:space="preserve">Сайт в сети «Интернет», на котором будет проводиться </w:t>
      </w:r>
      <w:r>
        <w:rPr>
          <w:bCs/>
          <w:sz w:val="24"/>
          <w:szCs w:val="24"/>
        </w:rPr>
        <w:t xml:space="preserve">конкурс</w:t>
      </w:r>
      <w:r>
        <w:rPr>
          <w:bCs/>
          <w:sz w:val="24"/>
          <w:szCs w:val="24"/>
        </w:rPr>
        <w:t xml:space="preserve">: http://utp.sberbank-ast.ru </w:t>
      </w:r>
      <w:r>
        <w:rPr>
          <w:bCs/>
          <w:sz w:val="24"/>
          <w:szCs w:val="24"/>
        </w:rPr>
        <w:t xml:space="preserve">(торговая секция «Приватизация, аренда и продажа прав») </w:t>
      </w:r>
      <w:r>
        <w:rPr>
          <w:bCs/>
          <w:sz w:val="24"/>
          <w:szCs w:val="24"/>
        </w:rPr>
        <w:t xml:space="preserve">(далее – электронная площадка). </w:t>
      </w:r>
      <w:r>
        <w:rPr>
          <w:bCs/>
          <w:sz w:val="24"/>
          <w:szCs w:val="24"/>
        </w:rPr>
      </w:r>
      <w:r>
        <w:rPr>
          <w:bCs/>
          <w:sz w:val="24"/>
          <w:szCs w:val="24"/>
        </w:rPr>
      </w:r>
    </w:p>
    <w:p>
      <w:pPr>
        <w:pStyle w:val="859"/>
        <w:ind w:firstLine="709"/>
        <w:jc w:val="both"/>
        <w:widowControl w:val="off"/>
        <w:rPr>
          <w:bCs/>
          <w:sz w:val="24"/>
          <w:szCs w:val="24"/>
        </w:rPr>
      </w:pPr>
      <w:r>
        <w:rPr>
          <w:bCs/>
          <w:sz w:val="24"/>
          <w:szCs w:val="24"/>
        </w:rPr>
        <w:t xml:space="preserve">Контактная информация по</w:t>
      </w:r>
      <w:r>
        <w:rPr>
          <w:bCs/>
          <w:sz w:val="24"/>
          <w:szCs w:val="24"/>
        </w:rPr>
        <w:t xml:space="preserve"> оператору</w:t>
      </w:r>
      <w:r>
        <w:rPr>
          <w:bCs/>
          <w:sz w:val="24"/>
          <w:szCs w:val="24"/>
        </w:rPr>
        <w:t xml:space="preserve"> электронной площадки</w:t>
      </w:r>
      <w:r>
        <w:rPr>
          <w:bCs/>
          <w:sz w:val="24"/>
          <w:szCs w:val="24"/>
        </w:rPr>
        <w:t xml:space="preserve">:</w:t>
      </w:r>
      <w:r>
        <w:rPr>
          <w:bCs/>
          <w:sz w:val="24"/>
          <w:szCs w:val="24"/>
        </w:rPr>
      </w:r>
      <w:r>
        <w:rPr>
          <w:bCs/>
          <w:sz w:val="24"/>
          <w:szCs w:val="24"/>
        </w:rPr>
      </w:r>
    </w:p>
    <w:p>
      <w:pPr>
        <w:pStyle w:val="859"/>
        <w:ind w:firstLine="709"/>
        <w:jc w:val="both"/>
        <w:widowControl w:val="off"/>
        <w:rPr>
          <w:rFonts w:ascii="Times New Roman" w:hAnsi="Times New Roman" w:cs="Times New Roman"/>
          <w:bCs/>
          <w:color w:val="000000" w:themeColor="text1"/>
          <w:sz w:val="24"/>
          <w:szCs w:val="24"/>
        </w:rPr>
      </w:pPr>
      <w:r>
        <w:rPr>
          <w:bCs/>
          <w:sz w:val="24"/>
          <w:szCs w:val="24"/>
        </w:rPr>
        <w:t xml:space="preserve">адрес местонахождения: </w:t>
      </w:r>
      <w:r>
        <w:rPr>
          <w:rFonts w:ascii="Times New Roman" w:hAnsi="Times New Roman" w:eastAsia="Times New Roman" w:cs="Times New Roman"/>
          <w:color w:val="000000" w:themeColor="text1"/>
          <w:sz w:val="24"/>
          <w:szCs w:val="24"/>
          <w:highlight w:val="white"/>
        </w:rPr>
        <w:t xml:space="preserve">119435, г.Москва, Большой Саввинский переулок, дом 12, стр. 9, эт. 1, пом. I, комн. 2.</w:t>
      </w:r>
      <w:r>
        <w:rPr>
          <w:rFonts w:ascii="Times New Roman" w:hAnsi="Times New Roman" w:eastAsia="Times New Roman" w:cs="Times New Roman"/>
          <w:bCs/>
          <w:color w:val="000000" w:themeColor="text1"/>
          <w:sz w:val="24"/>
          <w:szCs w:val="24"/>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p>
      <w:pPr>
        <w:pStyle w:val="859"/>
        <w:ind w:firstLine="709"/>
        <w:jc w:val="both"/>
        <w:rPr>
          <w:bCs/>
          <w:sz w:val="24"/>
          <w:szCs w:val="24"/>
        </w:rPr>
      </w:pPr>
      <w:r>
        <w:rPr>
          <w:bCs/>
          <w:sz w:val="24"/>
          <w:szCs w:val="24"/>
        </w:rPr>
        <w:t xml:space="preserve">контакт</w:t>
      </w:r>
      <w:r>
        <w:rPr>
          <w:bCs/>
          <w:sz w:val="24"/>
          <w:szCs w:val="24"/>
        </w:rPr>
        <w:t xml:space="preserve">ный телефон: 7 (495) 787-29-97,</w:t>
      </w:r>
      <w:r>
        <w:rPr>
          <w:bCs/>
          <w:sz w:val="24"/>
          <w:szCs w:val="24"/>
        </w:rPr>
        <w:t xml:space="preserve"> 7 (495) 787-29-99</w:t>
      </w:r>
      <w:r>
        <w:rPr>
          <w:bCs/>
          <w:sz w:val="24"/>
          <w:szCs w:val="24"/>
        </w:rPr>
        <w:t xml:space="preserve">,</w:t>
      </w:r>
      <w:r>
        <w:rPr>
          <w:bCs/>
          <w:sz w:val="24"/>
          <w:szCs w:val="24"/>
        </w:rPr>
      </w:r>
      <w:r>
        <w:rPr>
          <w:bCs/>
          <w:sz w:val="24"/>
          <w:szCs w:val="24"/>
        </w:rPr>
      </w:r>
    </w:p>
    <w:p>
      <w:pPr>
        <w:pStyle w:val="859"/>
        <w:ind w:firstLine="709"/>
        <w:jc w:val="both"/>
        <w:rPr>
          <w:bCs/>
          <w:sz w:val="24"/>
          <w:szCs w:val="24"/>
        </w:rPr>
      </w:pPr>
      <w:r>
        <w:rPr>
          <w:bCs/>
          <w:sz w:val="24"/>
          <w:szCs w:val="24"/>
        </w:rPr>
        <w:t xml:space="preserve">адрес электронной почты: property@sberbank-ast.ru</w:t>
      </w:r>
      <w:r>
        <w:rPr>
          <w:bCs/>
          <w:sz w:val="24"/>
          <w:szCs w:val="24"/>
        </w:rPr>
        <w:t xml:space="preserve">.</w:t>
      </w:r>
      <w:r>
        <w:rPr>
          <w:bCs/>
          <w:sz w:val="24"/>
          <w:szCs w:val="24"/>
        </w:rPr>
      </w:r>
      <w:r>
        <w:rPr>
          <w:bCs/>
          <w:sz w:val="24"/>
          <w:szCs w:val="24"/>
        </w:rPr>
      </w:r>
    </w:p>
    <w:p>
      <w:pPr>
        <w:pStyle w:val="699"/>
        <w:ind w:left="0" w:right="0" w:firstLine="709"/>
        <w:jc w:val="both"/>
        <w:spacing w:after="0" w:line="240" w:lineRule="auto"/>
        <w:widowControl w:val="off"/>
        <w:rPr>
          <w:rFonts w:ascii="Times New Roman" w:hAnsi="Times New Roman" w:cs="Times New Roman" w:eastAsiaTheme="majorEastAsia"/>
          <w:bCs/>
          <w:color w:val="auto"/>
          <w:sz w:val="24"/>
          <w:szCs w:val="24"/>
          <w:u w:val="none"/>
          <w:lang w:eastAsia="ru-RU" w:bidi="ru-RU"/>
        </w:rPr>
      </w:pPr>
      <w:r>
        <w:rPr>
          <w:rFonts w:ascii="Times New Roman" w:hAnsi="Times New Roman" w:eastAsia="Courier New" w:cs="Times New Roman"/>
          <w:color w:val="000000"/>
          <w:sz w:val="24"/>
          <w:szCs w:val="24"/>
          <w:lang w:eastAsia="ru-RU" w:bidi="ru-RU"/>
        </w:rPr>
        <w:t xml:space="preserve">Инструкция по работе в торговой секции «Приватизация, аренда </w:t>
      </w:r>
      <w:r>
        <w:rPr>
          <w:rFonts w:ascii="Times New Roman" w:hAnsi="Times New Roman" w:eastAsia="Courier New" w:cs="Times New Roman"/>
          <w:color w:val="000000"/>
          <w:sz w:val="24"/>
          <w:szCs w:val="24"/>
          <w:lang w:eastAsia="ru-RU" w:bidi="ru-RU"/>
        </w:rPr>
        <w:br/>
        <w:t xml:space="preserve">и продажа прав») электронной площадки </w:t>
      </w:r>
      <w:r>
        <w:rPr>
          <w:rFonts w:ascii="Times New Roman" w:hAnsi="Times New Roman" w:cs="Times New Roman" w:eastAsiaTheme="majorEastAsia"/>
          <w:bCs/>
          <w:sz w:val="24"/>
          <w:szCs w:val="24"/>
          <w:lang w:eastAsia="ru-RU" w:bidi="ru-RU"/>
        </w:rPr>
        <w:t xml:space="preserve">http://</w:t>
      </w:r>
      <w:r>
        <w:rPr>
          <w:rFonts w:ascii="Times New Roman" w:hAnsi="Times New Roman" w:cs="Times New Roman"/>
          <w:sz w:val="24"/>
          <w:szCs w:val="24"/>
        </w:rPr>
        <w:t xml:space="preserve">utp.sberbank-ast.ru</w:t>
      </w:r>
      <w:r>
        <w:rPr>
          <w:rFonts w:ascii="Times New Roman" w:hAnsi="Times New Roman" w:cs="Times New Roman" w:eastAsiaTheme="majorEastAsia"/>
          <w:bCs/>
          <w:sz w:val="24"/>
          <w:szCs w:val="24"/>
          <w:lang w:eastAsia="ru-RU" w:bidi="ru-RU"/>
        </w:rPr>
        <w:t xml:space="preserve"> </w:t>
      </w:r>
      <w:r>
        <w:rPr>
          <w:rStyle w:val="841"/>
          <w:rFonts w:ascii="Times New Roman" w:hAnsi="Times New Roman" w:cs="Times New Roman" w:eastAsiaTheme="majorEastAsia"/>
          <w:bCs/>
          <w:color w:val="auto"/>
          <w:sz w:val="24"/>
          <w:szCs w:val="24"/>
          <w:u w:val="none"/>
          <w:lang w:eastAsia="ru-RU" w:bidi="ru-RU"/>
        </w:rPr>
        <w:t xml:space="preserve">размещена по </w:t>
      </w:r>
      <w:r>
        <w:rPr>
          <w:rStyle w:val="841"/>
          <w:rFonts w:ascii="Times New Roman" w:hAnsi="Times New Roman" w:cs="Times New Roman" w:eastAsiaTheme="majorEastAsia"/>
          <w:bCs/>
          <w:color w:val="auto"/>
          <w:sz w:val="24"/>
          <w:szCs w:val="24"/>
          <w:u w:val="none"/>
          <w:lang w:eastAsia="ru-RU" w:bidi="ru-RU"/>
        </w:rPr>
        <w:t xml:space="preserve">адресу: </w:t>
      </w:r>
      <w:r>
        <w:rPr>
          <w:rFonts w:ascii="Times New Roman" w:hAnsi="Times New Roman" w:cs="Times New Roman"/>
          <w:sz w:val="24"/>
          <w:szCs w:val="24"/>
        </w:rPr>
        <w:t xml:space="preserve"> </w:t>
      </w:r>
      <w:hyperlink r:id="rId9" w:tooltip="http://utp.sberbank-ast.ru/AP/Notice/652/Instructions" w:history="1">
        <w:r>
          <w:rPr>
            <w:rStyle w:val="841"/>
            <w:rFonts w:ascii="Times New Roman" w:hAnsi="Times New Roman" w:cs="Times New Roman"/>
            <w:sz w:val="24"/>
            <w:szCs w:val="24"/>
          </w:rPr>
          <w:t xml:space="preserve">http://utp.sberbank-ast.ru/AP/Notice/652/Instructions</w:t>
        </w:r>
      </w:hyperlink>
      <w:r>
        <w:rPr>
          <w:rStyle w:val="841"/>
          <w:rFonts w:ascii="Times New Roman" w:hAnsi="Times New Roman" w:cs="Times New Roman" w:eastAsiaTheme="majorEastAsia"/>
          <w:bCs/>
          <w:color w:val="auto"/>
          <w:sz w:val="24"/>
          <w:szCs w:val="24"/>
          <w:u w:val="none"/>
          <w:lang w:eastAsia="ru-RU" w:bidi="ru-RU"/>
        </w:rPr>
        <w:t xml:space="preserve">.</w:t>
      </w:r>
      <w:r>
        <w:rPr>
          <w:rFonts w:ascii="Times New Roman" w:hAnsi="Times New Roman" w:cs="Times New Roman" w:eastAsiaTheme="majorEastAsia"/>
          <w:bCs/>
          <w:color w:val="auto"/>
          <w:sz w:val="24"/>
          <w:szCs w:val="24"/>
          <w:u w:val="none"/>
          <w:lang w:eastAsia="ru-RU" w:bidi="ru-RU"/>
        </w:rPr>
      </w:r>
      <w:r>
        <w:rPr>
          <w:rFonts w:ascii="Times New Roman" w:hAnsi="Times New Roman" w:cs="Times New Roman" w:eastAsiaTheme="majorEastAsia"/>
          <w:bCs/>
          <w:color w:val="auto"/>
          <w:sz w:val="24"/>
          <w:szCs w:val="24"/>
          <w:u w:val="none"/>
          <w:lang w:eastAsia="ru-RU" w:bidi="ru-RU"/>
        </w:rPr>
      </w:r>
    </w:p>
    <w:p>
      <w:pPr>
        <w:pStyle w:val="699"/>
        <w:ind w:left="0" w:right="0" w:firstLine="709"/>
        <w:jc w:val="both"/>
        <w:spacing w:after="0" w:line="240" w:lineRule="exact"/>
        <w:widowControl w:val="off"/>
        <w:rPr>
          <w:rFonts w:ascii="Times New Roman" w:hAnsi="Times New Roman" w:cs="Times New Roman"/>
          <w:sz w:val="24"/>
          <w:szCs w:val="24"/>
        </w:rPr>
      </w:pPr>
      <w:r>
        <w:rPr>
          <w:rStyle w:val="841"/>
          <w:rFonts w:ascii="Times New Roman" w:hAnsi="Times New Roman" w:eastAsia="Times New Roman" w:cs="Times New Roman"/>
          <w:bCs/>
          <w:color w:val="000000"/>
          <w:sz w:val="24"/>
          <w:szCs w:val="24"/>
          <w:u w:val="none"/>
          <w:lang w:eastAsia="ru-RU" w:bidi="ru-RU"/>
        </w:rPr>
        <w:t xml:space="preserve">Регламент универсальной торговой платформы </w:t>
      </w:r>
      <w:r>
        <w:rPr>
          <w:rFonts w:ascii="Times New Roman" w:hAnsi="Times New Roman" w:cs="Times New Roman"/>
          <w:sz w:val="24"/>
          <w:szCs w:val="24"/>
        </w:rPr>
        <w:t xml:space="preserve">АО «Сбербанк-АСТ» </w:t>
      </w:r>
      <w:r>
        <w:rPr>
          <w:rStyle w:val="841"/>
          <w:rFonts w:ascii="Times New Roman" w:hAnsi="Times New Roman" w:cs="Times New Roman" w:eastAsiaTheme="majorEastAsia"/>
          <w:bCs/>
          <w:color w:val="auto"/>
          <w:sz w:val="24"/>
          <w:szCs w:val="24"/>
          <w:u w:val="none"/>
          <w:lang w:eastAsia="ru-RU" w:bidi="ru-RU"/>
        </w:rPr>
        <w:t xml:space="preserve">размещен по адресу: </w:t>
      </w:r>
      <w:hyperlink r:id="rId10" w:tooltip="https://utp.sberbank-ast.ru/Main/Notice/988/Reglament" w:history="1">
        <w:r>
          <w:rPr>
            <w:rStyle w:val="841"/>
            <w:rFonts w:ascii="Times New Roman" w:hAnsi="Times New Roman" w:cs="Times New Roman"/>
            <w:sz w:val="24"/>
            <w:szCs w:val="24"/>
          </w:rPr>
          <w:t xml:space="preserve">https://utp.sberbank-ast.ru/Main/Notice/988/Reglament</w:t>
        </w:r>
      </w:hyperlink>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699"/>
        <w:ind w:left="0" w:right="0" w:firstLine="709"/>
        <w:jc w:val="both"/>
        <w:spacing w:after="0" w:line="240" w:lineRule="exact"/>
        <w:widowControl w:val="off"/>
        <w:rPr>
          <w:rFonts w:ascii="Times New Roman" w:hAnsi="Times New Roman" w:cs="Times New Roman"/>
          <w:sz w:val="24"/>
          <w:szCs w:val="24"/>
          <w:shd w:val="clear" w:color="auto" w:fill="ffffff"/>
        </w:rPr>
      </w:pPr>
      <w:r>
        <w:rPr>
          <w:rStyle w:val="841"/>
          <w:rFonts w:ascii="Times New Roman" w:hAnsi="Times New Roman" w:eastAsia="Times New Roman" w:cs="Times New Roman"/>
          <w:bCs/>
          <w:color w:val="000000"/>
          <w:sz w:val="24"/>
          <w:szCs w:val="24"/>
          <w:u w:val="none"/>
          <w:lang w:eastAsia="ru-RU" w:bidi="ru-RU"/>
        </w:rPr>
        <w:t xml:space="preserve">Регламент торговой секции </w:t>
      </w:r>
      <w:r>
        <w:rPr>
          <w:rFonts w:ascii="Times New Roman" w:hAnsi="Times New Roman" w:eastAsia="Courier New" w:cs="Times New Roman"/>
          <w:color w:val="000000"/>
          <w:sz w:val="24"/>
          <w:szCs w:val="24"/>
          <w:lang w:eastAsia="ru-RU" w:bidi="ru-RU"/>
        </w:rPr>
        <w:t xml:space="preserve">«Приватизация, аренда и продажа прав»</w:t>
      </w:r>
      <w:r>
        <w:rPr>
          <w:rFonts w:ascii="Times New Roman" w:hAnsi="Times New Roman" w:cs="Times New Roman"/>
          <w:sz w:val="24"/>
          <w:szCs w:val="24"/>
        </w:rPr>
        <w:t xml:space="preserve"> АО «Сбербанк-АСТ» </w:t>
      </w:r>
      <w:r>
        <w:rPr>
          <w:rStyle w:val="841"/>
          <w:rFonts w:ascii="Times New Roman" w:hAnsi="Times New Roman" w:cs="Times New Roman" w:eastAsiaTheme="majorEastAsia"/>
          <w:bCs/>
          <w:color w:val="auto"/>
          <w:sz w:val="24"/>
          <w:szCs w:val="24"/>
          <w:u w:val="none"/>
          <w:lang w:eastAsia="ru-RU" w:bidi="ru-RU"/>
        </w:rPr>
        <w:t xml:space="preserve">размещен по адресу:</w:t>
      </w:r>
      <w:r>
        <w:rPr>
          <w:rFonts w:ascii="Times New Roman" w:hAnsi="Times New Roman" w:cs="Times New Roman"/>
          <w:sz w:val="24"/>
          <w:szCs w:val="24"/>
        </w:rPr>
        <w:t xml:space="preserve"> </w:t>
      </w:r>
      <w:hyperlink r:id="rId11" w:tooltip="https://utp.sberbank-ast.ru/AP/Notice/1027/Instructions" w:history="1">
        <w:r>
          <w:rPr>
            <w:rStyle w:val="841"/>
            <w:rFonts w:ascii="Times New Roman" w:hAnsi="Times New Roman" w:cs="Times New Roman"/>
            <w:sz w:val="24"/>
            <w:szCs w:val="24"/>
          </w:rPr>
          <w:t xml:space="preserve">https://utp.sberbank-ast.ru/AP/Notice/1027/Instructions</w:t>
        </w:r>
      </w:hyperlink>
      <w:r>
        <w:rPr>
          <w:rFonts w:ascii="Times New Roman" w:hAnsi="Times New Roman" w:cs="Times New Roman"/>
          <w:sz w:val="24"/>
          <w:szCs w:val="24"/>
        </w:rPr>
        <w:t xml:space="preserve">.</w:t>
      </w:r>
      <w:r>
        <w:rPr>
          <w:rFonts w:ascii="Times New Roman" w:hAnsi="Times New Roman" w:cs="Times New Roman"/>
          <w:sz w:val="24"/>
          <w:szCs w:val="24"/>
          <w:shd w:val="clear" w:color="auto" w:fill="ffffff"/>
        </w:rPr>
      </w:r>
      <w:r>
        <w:rPr>
          <w:rFonts w:ascii="Times New Roman" w:hAnsi="Times New Roman" w:cs="Times New Roman"/>
          <w:sz w:val="24"/>
          <w:szCs w:val="24"/>
          <w:shd w:val="clear" w:color="auto" w:fill="ffffff"/>
        </w:rPr>
      </w:r>
    </w:p>
    <w:p>
      <w:pPr>
        <w:pStyle w:val="699"/>
        <w:ind w:left="0" w:right="0" w:firstLine="709"/>
        <w:jc w:val="both"/>
        <w:spacing w:after="0" w:line="240" w:lineRule="auto"/>
        <w:widowControl w:val="off"/>
        <w:rPr>
          <w:rFonts w:ascii="Times New Roman" w:hAnsi="Times New Roman" w:cs="Times New Roman" w:eastAsiaTheme="majorEastAsia"/>
          <w:sz w:val="24"/>
          <w:szCs w:val="24"/>
          <w:lang w:eastAsia="ru-RU" w:bidi="ru-RU"/>
        </w:rPr>
      </w:pPr>
      <w:r>
        <w:rPr>
          <w:rFonts w:ascii="Times New Roman" w:hAnsi="Times New Roman" w:cs="Times New Roman" w:eastAsiaTheme="majorEastAsia"/>
          <w:bCs/>
          <w:sz w:val="24"/>
          <w:szCs w:val="24"/>
          <w:lang w:eastAsia="ru-RU" w:bidi="ru-RU"/>
        </w:rPr>
        <w:t xml:space="preserve">Документооборот между претендентами, участниками, </w:t>
      </w:r>
      <w:r>
        <w:rPr>
          <w:rFonts w:ascii="Times New Roman" w:hAnsi="Times New Roman" w:cs="Times New Roman" w:eastAsiaTheme="majorEastAsia"/>
          <w:bCs/>
          <w:sz w:val="24"/>
          <w:szCs w:val="24"/>
          <w:lang w:eastAsia="ru-RU" w:bidi="ru-RU"/>
        </w:rPr>
        <w:t xml:space="preserve">оператором электронной площадки </w:t>
      </w:r>
      <w:r>
        <w:rPr>
          <w:rFonts w:ascii="Times New Roman" w:hAnsi="Times New Roman" w:cs="Times New Roman" w:eastAsiaTheme="majorEastAsia"/>
          <w:bCs/>
          <w:sz w:val="24"/>
          <w:szCs w:val="24"/>
          <w:lang w:eastAsia="ru-RU" w:bidi="ru-RU"/>
        </w:rPr>
        <w:t xml:space="preserve">и продавцом осуществляется через электронную площадку в форме электронных докумен</w:t>
      </w:r>
      <w:r>
        <w:rPr>
          <w:rFonts w:ascii="Times New Roman" w:hAnsi="Times New Roman" w:cs="Times New Roman" w:eastAsiaTheme="majorEastAsia"/>
          <w:bCs/>
          <w:sz w:val="24"/>
          <w:szCs w:val="24"/>
          <w:lang w:eastAsia="ru-RU" w:bidi="ru-RU"/>
        </w:rPr>
        <w:t xml:space="preserve">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w:t>
      </w:r>
      <w:r>
        <w:rPr>
          <w:rFonts w:ascii="Times New Roman" w:hAnsi="Times New Roman" w:cs="Times New Roman" w:eastAsiaTheme="majorEastAsia"/>
          <w:bCs/>
          <w:sz w:val="24"/>
          <w:szCs w:val="24"/>
          <w:lang w:eastAsia="ru-RU" w:bidi="ru-RU"/>
        </w:rPr>
        <w:t xml:space="preserve">раво действовать от имени соответственно продавца, претендента или участника. </w:t>
      </w:r>
      <w:r>
        <w:rPr>
          <w:rFonts w:ascii="Times New Roman" w:hAnsi="Times New Roman" w:cs="Times New Roman" w:eastAsiaTheme="majorEastAsia"/>
          <w:sz w:val="24"/>
          <w:szCs w:val="24"/>
          <w:lang w:eastAsia="ru-RU" w:bidi="ru-RU"/>
        </w:rPr>
      </w:r>
      <w:r>
        <w:rPr>
          <w:rFonts w:ascii="Times New Roman" w:hAnsi="Times New Roman" w:cs="Times New Roman" w:eastAsiaTheme="majorEastAsia"/>
          <w:sz w:val="24"/>
          <w:szCs w:val="24"/>
          <w:lang w:eastAsia="ru-RU" w:bidi="ru-RU"/>
        </w:rPr>
      </w:r>
    </w:p>
    <w:p>
      <w:pPr>
        <w:pStyle w:val="699"/>
        <w:ind w:left="0" w:right="0" w:firstLine="709"/>
        <w:jc w:val="both"/>
        <w:spacing w:after="0" w:line="240" w:lineRule="auto"/>
        <w:widowControl w:val="off"/>
        <w:rPr>
          <w:rFonts w:ascii="Times New Roman" w:hAnsi="Times New Roman" w:cs="Times New Roman" w:eastAsiaTheme="majorEastAsia"/>
          <w:sz w:val="24"/>
          <w:szCs w:val="24"/>
          <w:lang w:eastAsia="ru-RU" w:bidi="ru-RU"/>
        </w:rPr>
      </w:pPr>
      <w:r>
        <w:rPr>
          <w:rFonts w:ascii="Times New Roman" w:hAnsi="Times New Roman" w:cs="Times New Roman" w:eastAsiaTheme="majorEastAsia"/>
          <w:bCs/>
          <w:sz w:val="24"/>
          <w:szCs w:val="24"/>
          <w:lang w:eastAsia="ru-RU" w:bidi="ru-RU"/>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r>
        <w:rPr>
          <w:rFonts w:ascii="Times New Roman" w:hAnsi="Times New Roman" w:cs="Times New Roman" w:eastAsiaTheme="majorEastAsia"/>
          <w:bCs/>
          <w:sz w:val="24"/>
          <w:szCs w:val="24"/>
          <w:lang w:eastAsia="ru-RU" w:bidi="ru-RU"/>
        </w:rPr>
        <w:t xml:space="preserve">оператора электронной площадки</w:t>
      </w:r>
      <w:r>
        <w:rPr>
          <w:rFonts w:ascii="Times New Roman" w:hAnsi="Times New Roman" w:cs="Times New Roman" w:eastAsiaTheme="majorEastAsia"/>
          <w:bCs/>
          <w:sz w:val="24"/>
          <w:szCs w:val="24"/>
          <w:lang w:eastAsia="ru-RU" w:bidi="ru-RU"/>
        </w:rPr>
        <w:t xml:space="preserve"> и отправитель несет ответственность за подлинность и достоверность таких документов и сведений.</w:t>
      </w:r>
      <w:r>
        <w:rPr>
          <w:rFonts w:ascii="Times New Roman" w:hAnsi="Times New Roman" w:cs="Times New Roman" w:eastAsiaTheme="majorEastAsia"/>
          <w:sz w:val="24"/>
          <w:szCs w:val="24"/>
          <w:lang w:eastAsia="ru-RU" w:bidi="ru-RU"/>
        </w:rPr>
      </w:r>
      <w:r>
        <w:rPr>
          <w:rFonts w:ascii="Times New Roman" w:hAnsi="Times New Roman" w:cs="Times New Roman" w:eastAsiaTheme="majorEastAsia"/>
          <w:sz w:val="24"/>
          <w:szCs w:val="24"/>
          <w:lang w:eastAsia="ru-RU" w:bidi="ru-RU"/>
        </w:rPr>
      </w:r>
    </w:p>
    <w:p>
      <w:pPr>
        <w:pStyle w:val="699"/>
        <w:ind w:left="0" w:right="0" w:firstLine="709"/>
        <w:jc w:val="both"/>
        <w:spacing w:after="0" w:line="240" w:lineRule="auto"/>
        <w:widowControl w:val="off"/>
        <w:rPr>
          <w:rStyle w:val="841"/>
          <w:rFonts w:ascii="Times New Roman" w:hAnsi="Times New Roman" w:cs="Times New Roman" w:eastAsiaTheme="majorEastAsia"/>
          <w:color w:val="auto"/>
          <w:sz w:val="24"/>
          <w:szCs w:val="24"/>
          <w:u w:val="none"/>
          <w:shd w:val="clear" w:color="auto" w:fill="ffffff"/>
          <w:lang w:eastAsia="ru-RU" w:bidi="ru-RU"/>
        </w:rPr>
      </w:pPr>
      <w:r>
        <w:rPr>
          <w:rFonts w:ascii="Times New Roman" w:hAnsi="Times New Roman" w:cs="Times New Roman" w:eastAsiaTheme="majorEastAsia"/>
          <w:bCs/>
          <w:sz w:val="24"/>
          <w:szCs w:val="24"/>
          <w:lang w:eastAsia="ru-RU" w:bidi="ru-RU"/>
        </w:rPr>
        <w:t xml:space="preserve">Для организации электронного документооборота претендент должен получить электронную подпись. На электронной площадке </w:t>
      </w:r>
      <w:r>
        <w:rPr>
          <w:rFonts w:ascii="Times New Roman" w:hAnsi="Times New Roman" w:cs="Times New Roman" w:eastAsiaTheme="majorEastAsia"/>
          <w:bCs/>
          <w:sz w:val="24"/>
          <w:szCs w:val="24"/>
          <w:lang w:eastAsia="ru-RU" w:bidi="ru-RU"/>
        </w:rPr>
        <w:t xml:space="preserve">http://</w:t>
      </w:r>
      <w:r>
        <w:rPr>
          <w:rFonts w:ascii="Times New Roman" w:hAnsi="Times New Roman" w:cs="Times New Roman"/>
          <w:sz w:val="24"/>
          <w:szCs w:val="24"/>
        </w:rPr>
        <w:t xml:space="preserve">utp.sberbank-ast.ru</w:t>
      </w:r>
      <w:r>
        <w:rPr>
          <w:rStyle w:val="841"/>
          <w:rFonts w:ascii="Times New Roman" w:hAnsi="Times New Roman" w:cs="Times New Roman" w:eastAsiaTheme="majorEastAsia"/>
          <w:bCs/>
          <w:color w:val="auto"/>
          <w:sz w:val="24"/>
          <w:szCs w:val="24"/>
          <w:u w:val="none"/>
          <w:lang w:eastAsia="ru-RU" w:bidi="ru-RU"/>
        </w:rPr>
        <w:t xml:space="preserve"> принимаются и признаются электронные подписи, изданные доверенными удостоверяющими центрами. </w:t>
      </w:r>
      <w:r>
        <w:rPr>
          <w:rStyle w:val="841"/>
          <w:rFonts w:ascii="Times New Roman" w:hAnsi="Times New Roman" w:cs="Times New Roman" w:eastAsiaTheme="majorEastAsia"/>
          <w:color w:val="auto"/>
          <w:sz w:val="24"/>
          <w:szCs w:val="24"/>
          <w:u w:val="none"/>
          <w:shd w:val="clear" w:color="auto" w:fill="ffffff"/>
          <w:lang w:eastAsia="ru-RU" w:bidi="ru-RU"/>
        </w:rPr>
      </w:r>
      <w:r>
        <w:rPr>
          <w:rStyle w:val="841"/>
          <w:rFonts w:ascii="Times New Roman" w:hAnsi="Times New Roman" w:cs="Times New Roman" w:eastAsiaTheme="majorEastAsia"/>
          <w:color w:val="auto"/>
          <w:sz w:val="24"/>
          <w:szCs w:val="24"/>
          <w:u w:val="none"/>
          <w:shd w:val="clear" w:color="auto" w:fill="ffffff"/>
          <w:lang w:eastAsia="ru-RU" w:bidi="ru-RU"/>
        </w:rPr>
      </w:r>
    </w:p>
    <w:p>
      <w:pPr>
        <w:pStyle w:val="699"/>
        <w:ind w:left="0" w:right="0" w:firstLine="709"/>
        <w:jc w:val="both"/>
        <w:spacing w:after="0" w:line="240" w:lineRule="auto"/>
        <w:widowControl w:val="off"/>
        <w:rPr>
          <w:rFonts w:ascii="Times New Roman" w:hAnsi="Times New Roman" w:cs="Times New Roman"/>
          <w:color w:val="ff6600"/>
          <w:sz w:val="24"/>
          <w:szCs w:val="24"/>
        </w:rPr>
      </w:pPr>
      <w:r>
        <w:rPr>
          <w:rStyle w:val="841"/>
          <w:rFonts w:ascii="Times New Roman" w:hAnsi="Times New Roman" w:cs="Times New Roman" w:eastAsiaTheme="majorEastAsia"/>
          <w:bCs/>
          <w:color w:val="auto"/>
          <w:sz w:val="24"/>
          <w:szCs w:val="24"/>
          <w:u w:val="none"/>
          <w:lang w:eastAsia="ru-RU" w:bidi="ru-RU"/>
        </w:rPr>
        <w:t xml:space="preserve">Список доверенных удостоверяющих центров публикуется в открытой </w:t>
      </w:r>
      <w:r>
        <w:rPr>
          <w:rFonts w:ascii="Times New Roman" w:hAnsi="Times New Roman" w:cs="Times New Roman" w:eastAsiaTheme="majorEastAsia"/>
          <w:bCs/>
          <w:sz w:val="24"/>
          <w:szCs w:val="24"/>
          <w:lang w:eastAsia="ru-RU" w:bidi="ru-RU"/>
        </w:rPr>
        <w:t xml:space="preserve">для доступа неограниченного круга лиц части электронной площадки (далее – открытая часть электронной площадки)</w:t>
      </w:r>
      <w:r>
        <w:rPr>
          <w:rStyle w:val="841"/>
          <w:rFonts w:ascii="Times New Roman" w:hAnsi="Times New Roman" w:cs="Times New Roman" w:eastAsiaTheme="majorEastAsia"/>
          <w:bCs/>
          <w:color w:val="auto"/>
          <w:sz w:val="24"/>
          <w:szCs w:val="24"/>
          <w:u w:val="none"/>
          <w:lang w:eastAsia="ru-RU" w:bidi="ru-RU"/>
        </w:rPr>
        <w:t xml:space="preserve">.</w:t>
      </w:r>
      <w:r>
        <w:rPr>
          <w:rFonts w:ascii="Times New Roman" w:hAnsi="Times New Roman" w:cs="Times New Roman"/>
          <w:color w:val="ff6600"/>
          <w:sz w:val="24"/>
          <w:szCs w:val="24"/>
        </w:rPr>
      </w:r>
      <w:r>
        <w:rPr>
          <w:rFonts w:ascii="Times New Roman" w:hAnsi="Times New Roman" w:cs="Times New Roman"/>
          <w:color w:val="ff6600"/>
          <w:sz w:val="24"/>
          <w:szCs w:val="24"/>
        </w:rPr>
      </w:r>
    </w:p>
    <w:p>
      <w:pPr>
        <w:pStyle w:val="867"/>
        <w:ind w:firstLine="709"/>
        <w:jc w:val="both"/>
        <w:tabs>
          <w:tab w:val="left" w:pos="851" w:leader="none"/>
          <w:tab w:val="left" w:pos="993" w:leader="none"/>
        </w:tabs>
        <w:rPr>
          <w:b w:val="0"/>
          <w:szCs w:val="24"/>
          <w:lang w:val="ru-RU"/>
        </w:rPr>
      </w:pPr>
      <w:r>
        <w:rPr>
          <w:b w:val="0"/>
          <w:szCs w:val="24"/>
          <w:lang w:val="ru-RU"/>
        </w:rPr>
        <w:t xml:space="preserve">Средства платежа – денежные средства в валюте Российской Федерации (рубли).</w:t>
      </w:r>
      <w:r>
        <w:rPr>
          <w:b w:val="0"/>
          <w:szCs w:val="24"/>
          <w:lang w:val="ru-RU"/>
        </w:rPr>
      </w:r>
      <w:r>
        <w:rPr>
          <w:b w:val="0"/>
          <w:szCs w:val="24"/>
          <w:lang w:val="ru-RU"/>
        </w:rPr>
      </w:r>
    </w:p>
    <w:p>
      <w:pPr>
        <w:pStyle w:val="859"/>
        <w:ind w:firstLine="709"/>
        <w:jc w:val="both"/>
        <w:rPr>
          <w:rFonts w:eastAsia="Calibri"/>
          <w:sz w:val="24"/>
          <w:szCs w:val="24"/>
          <w:lang w:eastAsia="en-US"/>
        </w:rPr>
      </w:pPr>
      <w:r>
        <w:rPr>
          <w:rFonts w:eastAsia="Calibri"/>
          <w:sz w:val="24"/>
          <w:szCs w:val="24"/>
          <w:lang w:eastAsia="en-US"/>
        </w:rPr>
        <w:t xml:space="preserve">Покупател</w:t>
      </w:r>
      <w:r>
        <w:rPr>
          <w:rFonts w:eastAsia="Calibri"/>
          <w:sz w:val="24"/>
          <w:szCs w:val="24"/>
          <w:lang w:eastAsia="en-US"/>
        </w:rPr>
        <w:t xml:space="preserve">ями </w:t>
      </w:r>
      <w:r>
        <w:rPr>
          <w:rFonts w:eastAsia="Calibri"/>
          <w:sz w:val="24"/>
          <w:szCs w:val="24"/>
          <w:lang w:eastAsia="en-US"/>
        </w:rPr>
        <w:t xml:space="preserve">муниципального</w:t>
      </w:r>
      <w:r>
        <w:rPr>
          <w:rFonts w:eastAsia="Calibri"/>
          <w:sz w:val="24"/>
          <w:szCs w:val="24"/>
          <w:lang w:eastAsia="en-US"/>
        </w:rPr>
        <w:t xml:space="preserve"> имущества </w:t>
      </w:r>
      <w:r>
        <w:rPr>
          <w:rFonts w:eastAsia="Calibri"/>
          <w:sz w:val="24"/>
          <w:szCs w:val="24"/>
          <w:lang w:eastAsia="en-US"/>
        </w:rPr>
        <w:t xml:space="preserve">могут быть любые физические и юридические лица, за исключением: </w:t>
      </w:r>
      <w:r>
        <w:rPr>
          <w:rFonts w:eastAsia="Calibri"/>
          <w:sz w:val="24"/>
          <w:szCs w:val="24"/>
          <w:lang w:eastAsia="en-US"/>
        </w:rPr>
      </w:r>
      <w:r>
        <w:rPr>
          <w:rFonts w:eastAsia="Calibri"/>
          <w:sz w:val="24"/>
          <w:szCs w:val="24"/>
          <w:lang w:eastAsia="en-US"/>
        </w:rPr>
      </w:r>
    </w:p>
    <w:p>
      <w:pPr>
        <w:pStyle w:val="859"/>
        <w:ind w:firstLine="709"/>
        <w:jc w:val="both"/>
        <w:rPr>
          <w:rFonts w:eastAsia="Calibri"/>
          <w:sz w:val="24"/>
          <w:szCs w:val="24"/>
          <w:lang w:eastAsia="en-US"/>
        </w:rPr>
      </w:pPr>
      <w:r>
        <w:rPr>
          <w:rFonts w:eastAsia="Calibri"/>
          <w:sz w:val="24"/>
          <w:szCs w:val="24"/>
          <w:lang w:eastAsia="en-US"/>
        </w:rPr>
        <w:t xml:space="preserve">- государственных и муниципальных унитарных предприятий, государственных и муниципальных учреждений; </w:t>
      </w:r>
      <w:r>
        <w:rPr>
          <w:rFonts w:eastAsia="Calibri"/>
          <w:sz w:val="24"/>
          <w:szCs w:val="24"/>
          <w:lang w:eastAsia="en-US"/>
        </w:rPr>
      </w:r>
      <w:r>
        <w:rPr>
          <w:rFonts w:eastAsia="Calibri"/>
          <w:sz w:val="24"/>
          <w:szCs w:val="24"/>
          <w:lang w:eastAsia="en-US"/>
        </w:rPr>
      </w:r>
    </w:p>
    <w:p>
      <w:pPr>
        <w:pStyle w:val="859"/>
        <w:ind w:firstLine="709"/>
        <w:jc w:val="both"/>
        <w:rPr>
          <w:rFonts w:eastAsia="Calibri"/>
          <w:sz w:val="24"/>
          <w:szCs w:val="24"/>
          <w:lang w:eastAsia="en-US"/>
        </w:rPr>
      </w:pPr>
      <w:r>
        <w:rPr>
          <w:rFonts w:eastAsia="Calibri"/>
          <w:sz w:val="24"/>
          <w:szCs w:val="24"/>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rFonts w:eastAsia="Calibri"/>
          <w:sz w:val="24"/>
          <w:szCs w:val="24"/>
          <w:lang w:eastAsia="en-US"/>
        </w:rPr>
      </w:r>
      <w:r>
        <w:rPr>
          <w:rFonts w:eastAsia="Calibri"/>
          <w:sz w:val="24"/>
          <w:szCs w:val="24"/>
          <w:lang w:eastAsia="en-US"/>
        </w:rPr>
      </w:r>
    </w:p>
    <w:p>
      <w:pPr>
        <w:pStyle w:val="859"/>
        <w:ind w:firstLine="709"/>
        <w:jc w:val="both"/>
        <w:rPr>
          <w:rFonts w:eastAsia="Calibri"/>
          <w:sz w:val="24"/>
          <w:szCs w:val="24"/>
        </w:rPr>
      </w:pPr>
      <w:r>
        <w:rPr>
          <w:rFonts w:eastAsia="Calibri"/>
          <w:sz w:val="24"/>
          <w:szCs w:val="24"/>
          <w:lang w:eastAsia="en-US"/>
        </w:rPr>
        <w:t xml:space="preserve">- </w:t>
      </w:r>
      <w:r>
        <w:rPr>
          <w:rFonts w:eastAsia="Calibri"/>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rPr>
          <w:rFonts w:eastAsia="Calibri"/>
          <w:sz w:val="24"/>
          <w:szCs w:val="24"/>
        </w:rPr>
        <w:t xml:space="preserve">перечень</w:t>
      </w:r>
      <w:r>
        <w:rPr>
          <w:rFonts w:eastAsia="Calibri"/>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w:t>
      </w:r>
      <w:r>
        <w:rPr>
          <w:rFonts w:eastAsia="Calibri"/>
          <w:sz w:val="24"/>
          <w:szCs w:val="24"/>
        </w:rPr>
        <w:t xml:space="preserve">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r>
        <w:rPr>
          <w:rFonts w:eastAsia="Calibri"/>
          <w:sz w:val="24"/>
          <w:szCs w:val="24"/>
          <w:lang w:eastAsia="en-US"/>
        </w:rPr>
        <w:t xml:space="preserve">. </w:t>
      </w:r>
      <w:r>
        <w:rPr>
          <w:rFonts w:eastAsia="Calibri"/>
          <w:sz w:val="24"/>
          <w:szCs w:val="24"/>
        </w:rPr>
      </w:r>
      <w:r>
        <w:rPr>
          <w:rFonts w:eastAsia="Calibri"/>
          <w:sz w:val="24"/>
          <w:szCs w:val="24"/>
        </w:rPr>
      </w:r>
    </w:p>
    <w:p>
      <w:pPr>
        <w:pStyle w:val="859"/>
        <w:jc w:val="both"/>
        <w:rPr>
          <w:sz w:val="24"/>
          <w:szCs w:val="24"/>
        </w:rPr>
      </w:pPr>
      <w:r>
        <w:rPr>
          <w:sz w:val="24"/>
          <w:szCs w:val="24"/>
        </w:rPr>
      </w:r>
      <w:r>
        <w:rPr>
          <w:sz w:val="24"/>
          <w:szCs w:val="24"/>
        </w:rPr>
      </w:r>
      <w:r>
        <w:rPr>
          <w:sz w:val="24"/>
          <w:szCs w:val="24"/>
        </w:rPr>
      </w:r>
    </w:p>
    <w:p>
      <w:pPr>
        <w:pStyle w:val="859"/>
        <w:jc w:val="center"/>
        <w:spacing w:line="240" w:lineRule="exact"/>
        <w:rPr>
          <w:b/>
          <w:sz w:val="24"/>
          <w:szCs w:val="24"/>
        </w:rPr>
      </w:pPr>
      <w:r>
        <w:rPr>
          <w:b/>
          <w:sz w:val="24"/>
          <w:szCs w:val="24"/>
        </w:rPr>
        <w:t xml:space="preserve">2. </w:t>
      </w:r>
      <w:r>
        <w:rPr>
          <w:b/>
          <w:sz w:val="24"/>
          <w:szCs w:val="24"/>
        </w:rPr>
        <w:t xml:space="preserve">Сведения о приватизируемом </w:t>
      </w:r>
      <w:r>
        <w:rPr>
          <w:b/>
          <w:sz w:val="24"/>
          <w:szCs w:val="24"/>
        </w:rPr>
        <w:t xml:space="preserve">муниципальном </w:t>
      </w:r>
      <w:r>
        <w:rPr>
          <w:b/>
          <w:sz w:val="24"/>
          <w:szCs w:val="24"/>
        </w:rPr>
        <w:t xml:space="preserve">имуществе</w:t>
      </w:r>
      <w:r>
        <w:rPr>
          <w:b/>
          <w:sz w:val="24"/>
          <w:szCs w:val="24"/>
        </w:rPr>
      </w:r>
      <w:r>
        <w:rPr>
          <w:b/>
          <w:sz w:val="24"/>
          <w:szCs w:val="24"/>
        </w:rPr>
      </w:r>
    </w:p>
    <w:p>
      <w:pPr>
        <w:pStyle w:val="859"/>
        <w:jc w:val="center"/>
        <w:spacing w:line="240" w:lineRule="exact"/>
        <w:rPr>
          <w:b/>
          <w:sz w:val="24"/>
          <w:szCs w:val="24"/>
        </w:rPr>
      </w:pPr>
      <w:r>
        <w:rPr>
          <w:b/>
          <w:sz w:val="24"/>
          <w:szCs w:val="24"/>
        </w:rPr>
      </w:r>
      <w:r>
        <w:rPr>
          <w:b/>
          <w:sz w:val="24"/>
          <w:szCs w:val="24"/>
        </w:rPr>
      </w:r>
      <w:r>
        <w:rPr>
          <w:b/>
          <w:sz w:val="24"/>
          <w:szCs w:val="24"/>
        </w:rPr>
      </w:r>
    </w:p>
    <w:p>
      <w:pPr>
        <w:pStyle w:val="859"/>
        <w:ind w:firstLine="708"/>
        <w:jc w:val="both"/>
        <w:rPr>
          <w:sz w:val="24"/>
          <w:szCs w:val="24"/>
        </w:rPr>
      </w:pPr>
      <w:r>
        <w:rPr>
          <w:sz w:val="24"/>
          <w:szCs w:val="24"/>
        </w:rPr>
        <w:t xml:space="preserve">О</w:t>
      </w:r>
      <w:r>
        <w:rPr>
          <w:sz w:val="24"/>
          <w:szCs w:val="24"/>
        </w:rPr>
        <w:t xml:space="preserve">тдельно стоящее</w:t>
      </w:r>
      <w:r>
        <w:rPr>
          <w:sz w:val="24"/>
          <w:szCs w:val="24"/>
        </w:rPr>
        <w:t xml:space="preserve"> нежилое</w:t>
      </w:r>
      <w:r>
        <w:rPr>
          <w:sz w:val="24"/>
          <w:szCs w:val="24"/>
        </w:rPr>
        <w:t xml:space="preserve"> здание</w:t>
      </w:r>
      <w:r>
        <w:rPr>
          <w:sz w:val="24"/>
          <w:szCs w:val="24"/>
          <w:vertAlign w:val="superscript"/>
        </w:rPr>
        <w:t xml:space="preserve">*</w:t>
      </w:r>
      <w:r>
        <w:rPr>
          <w:sz w:val="24"/>
          <w:szCs w:val="24"/>
        </w:rPr>
        <w:t xml:space="preserve"> площадью </w:t>
      </w:r>
      <w:r>
        <w:rPr>
          <w:sz w:val="24"/>
          <w:szCs w:val="24"/>
        </w:rPr>
        <w:t xml:space="preserve">533,4</w:t>
      </w:r>
      <w:r>
        <w:rPr>
          <w:sz w:val="24"/>
          <w:szCs w:val="24"/>
        </w:rPr>
        <w:t xml:space="preserve"> кв. м </w:t>
      </w:r>
      <w:r>
        <w:rPr>
          <w:sz w:val="24"/>
          <w:szCs w:val="24"/>
        </w:rPr>
        <w:t xml:space="preserve">(количество этажей – 2, в том числе подземных – 0, </w:t>
      </w:r>
      <w:r>
        <w:rPr>
          <w:sz w:val="24"/>
          <w:szCs w:val="24"/>
        </w:rPr>
        <w:t xml:space="preserve">кадастро</w:t>
      </w:r>
      <w:r>
        <w:rPr>
          <w:sz w:val="24"/>
          <w:szCs w:val="24"/>
        </w:rPr>
        <w:t xml:space="preserve">вый номер 59:01:</w:t>
      </w:r>
      <w:r>
        <w:rPr>
          <w:sz w:val="24"/>
          <w:szCs w:val="24"/>
        </w:rPr>
        <w:t xml:space="preserve">4410218:45</w:t>
      </w:r>
      <w:r>
        <w:rPr>
          <w:sz w:val="24"/>
          <w:szCs w:val="24"/>
        </w:rPr>
        <w:t xml:space="preserve">), </w:t>
      </w:r>
      <w:r>
        <w:rPr>
          <w:sz w:val="24"/>
          <w:szCs w:val="24"/>
        </w:rPr>
        <w:t xml:space="preserve">по адресу: Российская Федерация, </w:t>
      </w:r>
      <w:r>
        <w:rPr>
          <w:sz w:val="24"/>
          <w:szCs w:val="24"/>
        </w:rPr>
        <w:t xml:space="preserve">Пермский край, городской округ Пермский, </w:t>
      </w:r>
      <w:r>
        <w:rPr>
          <w:sz w:val="24"/>
          <w:szCs w:val="24"/>
        </w:rPr>
        <w:t xml:space="preserve">город Пермь, шоссе Космонавтов, дом 25</w:t>
      </w:r>
      <w:r>
        <w:rPr>
          <w:sz w:val="24"/>
          <w:szCs w:val="24"/>
        </w:rPr>
        <w:t xml:space="preserve">, расположенн</w:t>
      </w:r>
      <w:r>
        <w:rPr>
          <w:sz w:val="24"/>
          <w:szCs w:val="24"/>
        </w:rPr>
        <w:t xml:space="preserve">ое</w:t>
      </w:r>
      <w:r>
        <w:rPr>
          <w:sz w:val="24"/>
          <w:szCs w:val="24"/>
        </w:rPr>
        <w:t xml:space="preserve"> на </w:t>
      </w:r>
      <w:r>
        <w:rPr>
          <w:sz w:val="24"/>
          <w:szCs w:val="24"/>
        </w:rPr>
        <w:t xml:space="preserve">земельн</w:t>
      </w:r>
      <w:r>
        <w:rPr>
          <w:sz w:val="24"/>
          <w:szCs w:val="24"/>
        </w:rPr>
        <w:t xml:space="preserve">ом</w:t>
      </w:r>
      <w:r>
        <w:rPr>
          <w:sz w:val="24"/>
          <w:szCs w:val="24"/>
        </w:rPr>
        <w:t xml:space="preserve"> участк</w:t>
      </w:r>
      <w:r>
        <w:rPr>
          <w:sz w:val="24"/>
          <w:szCs w:val="24"/>
        </w:rPr>
        <w:t xml:space="preserve">е</w:t>
      </w:r>
      <w:r>
        <w:rPr>
          <w:sz w:val="24"/>
          <w:szCs w:val="24"/>
        </w:rPr>
        <w:t xml:space="preserve"> площадью </w:t>
      </w:r>
      <w:r>
        <w:rPr>
          <w:sz w:val="24"/>
          <w:szCs w:val="24"/>
        </w:rPr>
        <w:t xml:space="preserve">1819</w:t>
      </w:r>
      <w:r>
        <w:rPr>
          <w:sz w:val="24"/>
          <w:szCs w:val="24"/>
        </w:rPr>
        <w:t xml:space="preserve"> +/- </w:t>
      </w:r>
      <w:r>
        <w:rPr>
          <w:sz w:val="24"/>
          <w:szCs w:val="24"/>
        </w:rPr>
        <w:t xml:space="preserve">11</w:t>
      </w:r>
      <w:r>
        <w:rPr>
          <w:sz w:val="24"/>
          <w:szCs w:val="24"/>
        </w:rPr>
        <w:t xml:space="preserve"> кв. м (кадастровый номер </w:t>
      </w:r>
      <w:r>
        <w:rPr>
          <w:sz w:val="24"/>
          <w:szCs w:val="24"/>
        </w:rPr>
        <w:t xml:space="preserve">59:01:4410218:944</w:t>
      </w:r>
      <w:r>
        <w:rPr>
          <w:sz w:val="24"/>
          <w:szCs w:val="24"/>
        </w:rPr>
        <w:t xml:space="preserve">), категория земель: з</w:t>
      </w:r>
      <w:r>
        <w:rPr>
          <w:rFonts w:eastAsia="TimesNewRomanPSMT"/>
          <w:sz w:val="24"/>
          <w:szCs w:val="24"/>
        </w:rPr>
        <w:t xml:space="preserve">емли населенных пунктов, виды разрешенного использования: </w:t>
      </w:r>
      <w:r>
        <w:rPr>
          <w:rFonts w:eastAsia="TimesNewRomanPSMT"/>
          <w:sz w:val="24"/>
          <w:szCs w:val="24"/>
        </w:rPr>
        <w:t xml:space="preserve">магазины, общественное питание, деловое управление, бытовое обслуживание</w:t>
      </w:r>
      <w:r>
        <w:rPr>
          <w:sz w:val="24"/>
          <w:szCs w:val="24"/>
        </w:rPr>
        <w:t xml:space="preserve"> </w:t>
      </w:r>
      <w:r>
        <w:rPr>
          <w:sz w:val="24"/>
          <w:szCs w:val="24"/>
        </w:rPr>
        <w:t xml:space="preserve">по адресу: </w:t>
      </w:r>
      <w:r>
        <w:rPr>
          <w:sz w:val="24"/>
          <w:szCs w:val="24"/>
        </w:rPr>
        <w:t xml:space="preserve">Российская Федерация, </w:t>
      </w:r>
      <w:r>
        <w:rPr>
          <w:sz w:val="24"/>
          <w:szCs w:val="24"/>
        </w:rPr>
        <w:t xml:space="preserve">Пермский край, городской округ Пермский, </w:t>
      </w:r>
      <w:r>
        <w:rPr>
          <w:sz w:val="24"/>
          <w:szCs w:val="24"/>
        </w:rPr>
        <w:t xml:space="preserve">город Пермь, Свердловский район, шоссе Космонавтов, 25</w:t>
      </w:r>
      <w:r>
        <w:rPr>
          <w:sz w:val="24"/>
          <w:szCs w:val="24"/>
        </w:rPr>
        <w:t xml:space="preserve"> (далее – земельный участок)</w:t>
      </w:r>
      <w:r>
        <w:rPr>
          <w:sz w:val="24"/>
          <w:szCs w:val="24"/>
        </w:rPr>
        <w:t xml:space="preserve">.</w:t>
      </w:r>
      <w:r>
        <w:rPr>
          <w:sz w:val="24"/>
          <w:szCs w:val="24"/>
        </w:rPr>
      </w:r>
      <w:r>
        <w:rPr>
          <w:sz w:val="24"/>
          <w:szCs w:val="24"/>
        </w:rPr>
      </w:r>
    </w:p>
    <w:p>
      <w:pPr>
        <w:pStyle w:val="859"/>
        <w:jc w:val="both"/>
        <w:rPr>
          <w:sz w:val="24"/>
          <w:szCs w:val="24"/>
        </w:rPr>
      </w:pPr>
      <w:r>
        <w:rPr>
          <w:sz w:val="24"/>
          <w:szCs w:val="24"/>
        </w:rPr>
      </w:r>
      <w:r>
        <w:rPr>
          <w:sz w:val="24"/>
          <w:szCs w:val="24"/>
        </w:rPr>
      </w:r>
      <w:r>
        <w:rPr>
          <w:sz w:val="24"/>
          <w:szCs w:val="24"/>
        </w:rPr>
      </w:r>
    </w:p>
    <w:p>
      <w:pPr>
        <w:pStyle w:val="859"/>
        <w:ind w:firstLine="708"/>
        <w:jc w:val="both"/>
      </w:pPr>
      <w:r>
        <w:rPr>
          <w:i/>
          <w:sz w:val="24"/>
          <w:szCs w:val="24"/>
        </w:rPr>
        <w:t xml:space="preserve">*</w:t>
      </w:r>
      <w:r>
        <w:rPr>
          <w:sz w:val="24"/>
          <w:szCs w:val="24"/>
        </w:rPr>
        <w:t xml:space="preserve">Здание является объектом культурного наследия регионального значения</w:t>
      </w:r>
      <w:r>
        <w:rPr>
          <w:sz w:val="24"/>
          <w:szCs w:val="24"/>
        </w:rPr>
        <w:t xml:space="preserve"> </w:t>
      </w:r>
      <w:r>
        <w:rPr>
          <w:sz w:val="24"/>
          <w:szCs w:val="24"/>
        </w:rPr>
        <w:t xml:space="preserve">–</w:t>
      </w:r>
      <w:r>
        <w:rPr>
          <w:sz w:val="24"/>
          <w:szCs w:val="24"/>
        </w:rPr>
        <w:t xml:space="preserve"> </w:t>
      </w:r>
      <w:r>
        <w:rPr>
          <w:sz w:val="24"/>
          <w:szCs w:val="24"/>
        </w:rPr>
        <w:t xml:space="preserve">«Флигель купца Лаптева с воротами»</w:t>
      </w:r>
      <w:r>
        <w:rPr>
          <w:sz w:val="24"/>
          <w:szCs w:val="24"/>
        </w:rPr>
        <w:t xml:space="preserve"> </w:t>
      </w:r>
      <w:r>
        <w:rPr>
          <w:sz w:val="24"/>
          <w:szCs w:val="24"/>
        </w:rPr>
        <w:t xml:space="preserve">(далее –</w:t>
      </w:r>
      <w:r>
        <w:rPr>
          <w:sz w:val="24"/>
          <w:szCs w:val="24"/>
        </w:rPr>
        <w:t xml:space="preserve"> </w:t>
      </w:r>
      <w:r>
        <w:rPr>
          <w:sz w:val="24"/>
          <w:szCs w:val="24"/>
        </w:rPr>
        <w:t xml:space="preserve">Объект</w:t>
      </w:r>
      <w:r>
        <w:rPr>
          <w:sz w:val="24"/>
          <w:szCs w:val="24"/>
        </w:rPr>
        <w:t xml:space="preserve">)</w:t>
      </w:r>
      <w:r>
        <w:rPr>
          <w:sz w:val="24"/>
          <w:szCs w:val="24"/>
        </w:rPr>
        <w:t xml:space="preserve">, включен</w:t>
      </w:r>
      <w:r>
        <w:rPr>
          <w:sz w:val="24"/>
          <w:szCs w:val="24"/>
        </w:rPr>
        <w:t xml:space="preserve">о</w:t>
      </w:r>
      <w:r>
        <w:rPr>
          <w:sz w:val="24"/>
          <w:szCs w:val="24"/>
        </w:rPr>
        <w:t xml:space="preserve"> в единый государственный реестр объектов культурного наследия (памятников истории и культуры) народов Российской Федерации (реестровый номер </w:t>
      </w:r>
      <w:r>
        <w:rPr>
          <w:sz w:val="24"/>
          <w:szCs w:val="24"/>
        </w:rPr>
        <w:t xml:space="preserve">592211376570005</w:t>
      </w:r>
      <w:r>
        <w:rPr>
          <w:sz w:val="24"/>
          <w:szCs w:val="24"/>
        </w:rPr>
        <w:t xml:space="preserve">)</w:t>
      </w:r>
      <w:r>
        <w:rPr>
          <w:sz w:val="24"/>
          <w:szCs w:val="24"/>
        </w:rPr>
        <w:t xml:space="preserve"> </w:t>
      </w:r>
      <w:r>
        <w:rPr>
          <w:sz w:val="24"/>
          <w:szCs w:val="24"/>
        </w:rPr>
        <w:t xml:space="preserve">–</w:t>
      </w:r>
      <w:r>
        <w:rPr>
          <w:sz w:val="24"/>
          <w:szCs w:val="24"/>
        </w:rPr>
        <w:t xml:space="preserve"> </w:t>
      </w:r>
      <w:r>
        <w:rPr>
          <w:sz w:val="24"/>
          <w:szCs w:val="24"/>
        </w:rPr>
        <w:t xml:space="preserve">приказ </w:t>
      </w:r>
      <w:r>
        <w:rPr>
          <w:sz w:val="24"/>
          <w:szCs w:val="24"/>
        </w:rPr>
        <w:t xml:space="preserve">Государственной инспекции по охране </w:t>
      </w:r>
      <w:r>
        <w:rPr>
          <w:sz w:val="24"/>
          <w:szCs w:val="24"/>
        </w:rPr>
        <w:t xml:space="preserve">объектов культурного наследия Пермского</w:t>
      </w:r>
      <w:r>
        <w:rPr>
          <w:sz w:val="24"/>
          <w:szCs w:val="24"/>
        </w:rPr>
        <w:t xml:space="preserve"> </w:t>
      </w:r>
      <w:r>
        <w:rPr>
          <w:sz w:val="24"/>
          <w:szCs w:val="24"/>
        </w:rPr>
        <w:t xml:space="preserve">края «О включении выявленного объекта</w:t>
      </w:r>
      <w:r>
        <w:rPr>
          <w:sz w:val="24"/>
          <w:szCs w:val="24"/>
        </w:rPr>
        <w:t xml:space="preserve"> </w:t>
      </w:r>
      <w:r>
        <w:rPr>
          <w:sz w:val="24"/>
          <w:szCs w:val="24"/>
        </w:rPr>
        <w:t xml:space="preserve">культурного наследия – памятника «Флигель</w:t>
      </w:r>
      <w:r>
        <w:rPr>
          <w:sz w:val="24"/>
          <w:szCs w:val="24"/>
        </w:rPr>
        <w:t xml:space="preserve"> </w:t>
      </w:r>
      <w:r>
        <w:rPr>
          <w:sz w:val="24"/>
          <w:szCs w:val="24"/>
        </w:rPr>
        <w:t xml:space="preserve">купца Лаптева (постоялый двор) с воротами»</w:t>
      </w:r>
      <w:r>
        <w:rPr>
          <w:sz w:val="24"/>
          <w:szCs w:val="24"/>
        </w:rPr>
        <w:t xml:space="preserve"> </w:t>
      </w:r>
      <w:r>
        <w:rPr>
          <w:sz w:val="24"/>
          <w:szCs w:val="24"/>
        </w:rPr>
        <w:t xml:space="preserve">в Единый государственный реестр объектов</w:t>
      </w:r>
      <w:r>
        <w:rPr>
          <w:sz w:val="24"/>
          <w:szCs w:val="24"/>
        </w:rPr>
        <w:t xml:space="preserve"> </w:t>
      </w:r>
      <w:r>
        <w:rPr>
          <w:sz w:val="24"/>
          <w:szCs w:val="24"/>
        </w:rPr>
        <w:t xml:space="preserve">культурного наследия (памятников истории и</w:t>
      </w:r>
      <w:r>
        <w:rPr>
          <w:sz w:val="24"/>
          <w:szCs w:val="24"/>
        </w:rPr>
        <w:t xml:space="preserve"> </w:t>
      </w:r>
      <w:r>
        <w:rPr>
          <w:sz w:val="24"/>
          <w:szCs w:val="24"/>
        </w:rPr>
        <w:t xml:space="preserve">культуры) народов Российской Федерации» от</w:t>
      </w:r>
      <w:r>
        <w:rPr>
          <w:sz w:val="24"/>
          <w:szCs w:val="24"/>
        </w:rPr>
        <w:t xml:space="preserve"> </w:t>
      </w:r>
      <w:r>
        <w:rPr>
          <w:sz w:val="24"/>
          <w:szCs w:val="24"/>
        </w:rPr>
        <w:t xml:space="preserve">21.01.2022 № Пр55-01-06-13</w:t>
      </w:r>
      <w:r>
        <w:rPr>
          <w:sz w:val="24"/>
          <w:szCs w:val="24"/>
        </w:rPr>
        <w:t xml:space="preserve"> </w:t>
      </w:r>
      <w:r>
        <w:rPr>
          <w:sz w:val="24"/>
          <w:szCs w:val="24"/>
          <w:highlight w:val="white"/>
        </w:rPr>
        <w:t xml:space="preserve">(</w:t>
      </w:r>
      <w:r>
        <w:rPr>
          <w:sz w:val="24"/>
          <w:szCs w:val="24"/>
          <w:highlight w:val="white"/>
        </w:rPr>
        <w:t xml:space="preserve">в </w:t>
      </w:r>
      <w:r>
        <w:rPr>
          <w:sz w:val="24"/>
          <w:szCs w:val="24"/>
          <w:highlight w:val="white"/>
        </w:rPr>
        <w:t xml:space="preserve">редакции приказа Государственной инспекции по охране объектов культурного наследия Пермского края от 13.08.2025 № Пр55-01-06-198) </w:t>
      </w:r>
      <w:r>
        <w:rPr>
          <w:sz w:val="24"/>
          <w:szCs w:val="24"/>
        </w:rPr>
        <w:t xml:space="preserve">(</w:t>
      </w:r>
      <w:r>
        <w:rPr>
          <w:sz w:val="24"/>
          <w:szCs w:val="24"/>
          <w:highlight w:val="white"/>
        </w:rPr>
        <w:t xml:space="preserve">Приложение </w:t>
      </w:r>
      <w:r>
        <w:rPr>
          <w:sz w:val="24"/>
          <w:szCs w:val="24"/>
          <w:highlight w:val="white"/>
        </w:rPr>
        <w:t xml:space="preserve">3</w:t>
      </w:r>
      <w:r>
        <w:rPr>
          <w:sz w:val="24"/>
          <w:szCs w:val="24"/>
        </w:rPr>
        <w:t xml:space="preserve"> к настоящему информационному сообщению).</w:t>
      </w:r>
      <w:r>
        <w:rPr>
          <w:sz w:val="24"/>
          <w:szCs w:val="24"/>
        </w:rPr>
        <w:t xml:space="preserve"> </w:t>
      </w:r>
      <w:r>
        <w:rPr>
          <w:sz w:val="24"/>
          <w:szCs w:val="24"/>
        </w:rPr>
      </w:r>
      <w:r/>
    </w:p>
    <w:p>
      <w:pPr>
        <w:pStyle w:val="859"/>
        <w:ind w:firstLine="708"/>
        <w:jc w:val="both"/>
        <w:rPr>
          <w:sz w:val="24"/>
          <w:szCs w:val="24"/>
        </w:rPr>
      </w:pPr>
      <w:r>
        <w:rPr>
          <w:sz w:val="24"/>
          <w:szCs w:val="24"/>
        </w:rPr>
        <w:t xml:space="preserve">Сведения о времени возникновения или дате создания </w:t>
      </w:r>
      <w:r>
        <w:rPr>
          <w:sz w:val="24"/>
          <w:szCs w:val="24"/>
        </w:rPr>
        <w:t xml:space="preserve">объекта культурного наследия, датах основных изменений (перестроек) данного объекта и (или) датах связанных с ним исторических событий </w:t>
      </w:r>
      <w:r>
        <w:rPr>
          <w:sz w:val="24"/>
          <w:szCs w:val="24"/>
        </w:rPr>
        <w:t xml:space="preserve">- </w:t>
      </w:r>
      <w:r>
        <w:rPr>
          <w:sz w:val="24"/>
          <w:szCs w:val="24"/>
        </w:rPr>
        <w:t xml:space="preserve">вторая половина XIX в., конец XIX в.</w:t>
      </w:r>
      <w:r>
        <w:rPr>
          <w:sz w:val="24"/>
          <w:szCs w:val="24"/>
        </w:rPr>
      </w:r>
      <w:r>
        <w:rPr>
          <w:sz w:val="24"/>
          <w:szCs w:val="24"/>
        </w:rPr>
      </w:r>
    </w:p>
    <w:p>
      <w:pPr>
        <w:pStyle w:val="859"/>
        <w:ind w:firstLine="708"/>
        <w:jc w:val="both"/>
        <w:widowControl w:val="off"/>
        <w:rPr>
          <w:sz w:val="24"/>
          <w:szCs w:val="24"/>
          <w:highlight w:val="white"/>
        </w:rPr>
      </w:pPr>
      <w:r>
        <w:rPr>
          <w:sz w:val="24"/>
          <w:szCs w:val="24"/>
          <w:highlight w:val="white"/>
        </w:rPr>
        <w:t xml:space="preserve">Объект</w:t>
      </w:r>
      <w:r>
        <w:rPr>
          <w:sz w:val="24"/>
          <w:szCs w:val="24"/>
          <w:highlight w:val="white"/>
        </w:rPr>
        <w:t xml:space="preserve"> признан находящимся в</w:t>
      </w:r>
      <w:r>
        <w:rPr>
          <w:sz w:val="24"/>
          <w:szCs w:val="24"/>
          <w:highlight w:val="white"/>
        </w:rPr>
        <w:t xml:space="preserve"> </w:t>
      </w:r>
      <w:r>
        <w:rPr>
          <w:sz w:val="24"/>
          <w:szCs w:val="24"/>
          <w:highlight w:val="white"/>
        </w:rPr>
        <w:t xml:space="preserve">не</w:t>
      </w:r>
      <w:r>
        <w:rPr>
          <w:sz w:val="24"/>
          <w:szCs w:val="24"/>
          <w:highlight w:val="white"/>
        </w:rPr>
        <w:t xml:space="preserve">удовлетворительно</w:t>
      </w:r>
      <w:r>
        <w:rPr>
          <w:sz w:val="24"/>
          <w:szCs w:val="24"/>
          <w:highlight w:val="white"/>
        </w:rPr>
        <w:t xml:space="preserve">м состоянии</w:t>
      </w:r>
      <w:r>
        <w:rPr>
          <w:sz w:val="24"/>
          <w:szCs w:val="24"/>
          <w:highlight w:val="white"/>
        </w:rPr>
        <w:t xml:space="preserve"> </w:t>
      </w:r>
      <w:r>
        <w:rPr>
          <w:sz w:val="24"/>
          <w:szCs w:val="24"/>
          <w:highlight w:val="white"/>
        </w:rPr>
        <w:t xml:space="preserve">приказ</w:t>
      </w:r>
      <w:r>
        <w:rPr>
          <w:sz w:val="24"/>
          <w:szCs w:val="24"/>
          <w:highlight w:val="white"/>
        </w:rPr>
        <w:t xml:space="preserve">ом</w:t>
      </w:r>
      <w:r>
        <w:rPr>
          <w:sz w:val="24"/>
          <w:szCs w:val="24"/>
          <w:highlight w:val="white"/>
        </w:rPr>
        <w:t xml:space="preserve"> Государственной инспекции по охране объектов культурного наследия Пермского края </w:t>
        <w:br/>
      </w:r>
      <w:r>
        <w:rPr>
          <w:sz w:val="24"/>
          <w:szCs w:val="24"/>
          <w:highlight w:val="white"/>
        </w:rPr>
        <w:t xml:space="preserve">от</w:t>
      </w:r>
      <w:r>
        <w:rPr>
          <w:rFonts w:eastAsia="Calibri"/>
          <w:sz w:val="24"/>
          <w:szCs w:val="24"/>
          <w:highlight w:val="white"/>
          <w:lang w:eastAsia="en-US"/>
        </w:rPr>
        <w:t xml:space="preserve"> 24.04.2026</w:t>
      </w:r>
      <w:r>
        <w:rPr>
          <w:sz w:val="24"/>
          <w:szCs w:val="24"/>
          <w:highlight w:val="white"/>
        </w:rPr>
        <w:t xml:space="preserve"> № Пр55-01-06-141</w:t>
      </w:r>
      <w:r>
        <w:rPr>
          <w:sz w:val="24"/>
          <w:szCs w:val="24"/>
          <w:highlight w:val="white"/>
        </w:rPr>
        <w:t xml:space="preserve"> </w:t>
      </w:r>
      <w:r>
        <w:rPr>
          <w:sz w:val="24"/>
          <w:szCs w:val="24"/>
          <w:highlight w:val="white"/>
        </w:rPr>
        <w:t xml:space="preserve">«Об отнесении объекта культурного наследия </w:t>
      </w:r>
      <w:r>
        <w:rPr>
          <w:sz w:val="24"/>
          <w:szCs w:val="24"/>
          <w:highlight w:val="white"/>
        </w:rPr>
        <w:t xml:space="preserve">регионального значения </w:t>
      </w:r>
      <w:r>
        <w:rPr>
          <w:sz w:val="24"/>
          <w:szCs w:val="24"/>
          <w:highlight w:val="white"/>
        </w:rPr>
        <w:t xml:space="preserve">«Флигель купца Лаптева с воротами»</w:t>
      </w:r>
      <w:r>
        <w:rPr>
          <w:sz w:val="24"/>
          <w:szCs w:val="24"/>
          <w:highlight w:val="white"/>
        </w:rPr>
        <w:t xml:space="preserve"> к объектам культурного наследия, находящимся в неудовлетворительном состоянии» (Приложение </w:t>
      </w:r>
      <w:r>
        <w:rPr>
          <w:sz w:val="24"/>
          <w:szCs w:val="24"/>
          <w:highlight w:val="white"/>
        </w:rPr>
        <w:t xml:space="preserve">1</w:t>
      </w:r>
      <w:r>
        <w:rPr>
          <w:sz w:val="24"/>
          <w:szCs w:val="24"/>
          <w:highlight w:val="white"/>
        </w:rPr>
        <w:t xml:space="preserve"> к настоящему информационному сообщению</w:t>
      </w:r>
      <w:r>
        <w:rPr>
          <w:sz w:val="24"/>
          <w:szCs w:val="24"/>
          <w:highlight w:val="white"/>
        </w:rPr>
        <w:t xml:space="preserve">).</w:t>
      </w:r>
      <w:r>
        <w:rPr>
          <w:sz w:val="24"/>
          <w:szCs w:val="24"/>
          <w:highlight w:val="white"/>
        </w:rPr>
      </w:r>
      <w:r>
        <w:rPr>
          <w:sz w:val="24"/>
          <w:szCs w:val="24"/>
          <w:highlight w:val="white"/>
        </w:rPr>
      </w:r>
    </w:p>
    <w:p>
      <w:pPr>
        <w:pStyle w:val="859"/>
        <w:ind w:firstLine="708"/>
        <w:jc w:val="both"/>
        <w:rPr>
          <w:rFonts w:eastAsia="Calibri"/>
          <w:iCs/>
          <w:color w:val="000000"/>
          <w:sz w:val="24"/>
          <w:szCs w:val="24"/>
          <w:highlight w:val="white"/>
        </w:rPr>
      </w:pPr>
      <w:r>
        <w:rPr>
          <w:rFonts w:eastAsia="Calibri"/>
          <w:sz w:val="24"/>
          <w:szCs w:val="24"/>
          <w:highlight w:val="white"/>
          <w:lang w:eastAsia="en-US"/>
        </w:rPr>
        <w:t xml:space="preserve">Охранное обязательство </w:t>
      </w:r>
      <w:r>
        <w:rPr>
          <w:rFonts w:eastAsia="Calibri"/>
          <w:sz w:val="24"/>
          <w:szCs w:val="24"/>
          <w:highlight w:val="white"/>
          <w:lang w:eastAsia="en-US"/>
        </w:rPr>
        <w:t xml:space="preserve">Объекта</w:t>
      </w:r>
      <w:r>
        <w:rPr>
          <w:rFonts w:eastAsia="Calibri"/>
          <w:sz w:val="24"/>
          <w:szCs w:val="24"/>
          <w:highlight w:val="white"/>
          <w:lang w:eastAsia="en-US"/>
        </w:rPr>
        <w:t xml:space="preserve"> </w:t>
      </w:r>
      <w:r>
        <w:rPr>
          <w:rFonts w:eastAsia="Calibri"/>
          <w:sz w:val="24"/>
          <w:szCs w:val="24"/>
          <w:highlight w:val="white"/>
          <w:lang w:eastAsia="en-US"/>
        </w:rPr>
        <w:t xml:space="preserve">утверждено приказом </w:t>
      </w:r>
      <w:r>
        <w:rPr>
          <w:rFonts w:eastAsia="Calibri"/>
          <w:sz w:val="24"/>
          <w:szCs w:val="24"/>
          <w:highlight w:val="white"/>
          <w:lang w:eastAsia="en-US"/>
        </w:rPr>
        <w:t xml:space="preserve">Г</w:t>
      </w:r>
      <w:r>
        <w:rPr>
          <w:rFonts w:eastAsia="Calibri"/>
          <w:sz w:val="24"/>
          <w:szCs w:val="24"/>
          <w:highlight w:val="white"/>
          <w:lang w:eastAsia="en-US"/>
        </w:rPr>
        <w:t xml:space="preserve">осударственной инспекции по охране объектов культурного наследия Пермского края</w:t>
      </w:r>
      <w:r>
        <w:rPr>
          <w:rFonts w:eastAsia="Calibri"/>
          <w:sz w:val="24"/>
          <w:szCs w:val="24"/>
          <w:highlight w:val="white"/>
          <w:lang w:eastAsia="en-US"/>
        </w:rPr>
        <w:t xml:space="preserve"> (далее – Гос</w:t>
      </w:r>
      <w:r>
        <w:rPr>
          <w:rFonts w:eastAsia="Calibri"/>
          <w:sz w:val="24"/>
          <w:szCs w:val="24"/>
          <w:highlight w:val="white"/>
          <w:lang w:eastAsia="en-US"/>
        </w:rPr>
        <w:t xml:space="preserve">ударственная инспекция по охране ОКН ПК)</w:t>
      </w:r>
      <w:r>
        <w:rPr>
          <w:rFonts w:eastAsia="Calibri"/>
          <w:sz w:val="24"/>
          <w:szCs w:val="24"/>
          <w:highlight w:val="white"/>
          <w:lang w:eastAsia="en-US"/>
        </w:rPr>
        <w:t xml:space="preserve"> </w:t>
      </w:r>
      <w:r>
        <w:rPr>
          <w:rFonts w:eastAsia="Calibri"/>
          <w:sz w:val="24"/>
          <w:szCs w:val="24"/>
          <w:highlight w:val="white"/>
          <w:lang w:eastAsia="en-US"/>
        </w:rPr>
        <w:t xml:space="preserve">от 21.04.2026</w:t>
      </w:r>
      <w:r>
        <w:rPr>
          <w:sz w:val="24"/>
          <w:szCs w:val="24"/>
          <w:highlight w:val="white"/>
        </w:rPr>
        <w:t xml:space="preserve"> № Пр55-01-06-135 «Об утверждении охранного обязательства собственника или иного законного владельца объекта культурного наследия регионального значения «</w:t>
      </w:r>
      <w:r>
        <w:rPr>
          <w:sz w:val="24"/>
          <w:szCs w:val="24"/>
          <w:highlight w:val="white"/>
        </w:rPr>
        <w:t xml:space="preserve">«Флигель купца Лаптева с воротами»</w:t>
      </w:r>
      <w:r>
        <w:rPr>
          <w:sz w:val="24"/>
          <w:szCs w:val="24"/>
          <w:highlight w:val="white"/>
        </w:rPr>
        <w:t xml:space="preserve"> </w:t>
      </w:r>
      <w:r>
        <w:rPr>
          <w:rFonts w:eastAsia="Calibri"/>
          <w:sz w:val="24"/>
          <w:szCs w:val="24"/>
          <w:highlight w:val="white"/>
          <w:lang w:eastAsia="en-US"/>
        </w:rPr>
        <w:t xml:space="preserve">(далее – охранное обязательство</w:t>
      </w:r>
      <w:r>
        <w:rPr>
          <w:rFonts w:eastAsia="Calibri"/>
          <w:iCs/>
          <w:color w:val="000000"/>
          <w:sz w:val="24"/>
          <w:szCs w:val="24"/>
          <w:highlight w:val="white"/>
          <w:lang w:eastAsia="en-US"/>
        </w:rPr>
        <w:t xml:space="preserve">) </w:t>
      </w:r>
      <w:r>
        <w:rPr>
          <w:sz w:val="24"/>
          <w:szCs w:val="24"/>
          <w:highlight w:val="white"/>
        </w:rPr>
        <w:t xml:space="preserve">(</w:t>
      </w:r>
      <w:r>
        <w:rPr>
          <w:sz w:val="24"/>
          <w:szCs w:val="24"/>
          <w:highlight w:val="white"/>
        </w:rPr>
        <w:t xml:space="preserve">Приложение </w:t>
      </w:r>
      <w:r>
        <w:rPr>
          <w:sz w:val="24"/>
          <w:szCs w:val="24"/>
          <w:highlight w:val="white"/>
        </w:rPr>
        <w:t xml:space="preserve">2</w:t>
      </w:r>
      <w:r>
        <w:rPr>
          <w:sz w:val="24"/>
          <w:szCs w:val="24"/>
          <w:highlight w:val="white"/>
        </w:rPr>
        <w:t xml:space="preserve"> к</w:t>
      </w:r>
      <w:r>
        <w:rPr>
          <w:sz w:val="24"/>
          <w:szCs w:val="24"/>
          <w:highlight w:val="white"/>
        </w:rPr>
        <w:t xml:space="preserve"> настоящему информационному сообщению)</w:t>
      </w:r>
      <w:r>
        <w:rPr>
          <w:rFonts w:eastAsia="Calibri"/>
          <w:iCs/>
          <w:color w:val="000000"/>
          <w:sz w:val="24"/>
          <w:szCs w:val="24"/>
          <w:highlight w:val="white"/>
          <w:lang w:eastAsia="en-US"/>
        </w:rPr>
        <w:t xml:space="preserve">. </w:t>
      </w:r>
      <w:r>
        <w:rPr>
          <w:rFonts w:eastAsia="Calibri"/>
          <w:iCs/>
          <w:color w:val="000000"/>
          <w:sz w:val="24"/>
          <w:szCs w:val="24"/>
          <w:highlight w:val="white"/>
        </w:rPr>
      </w:r>
      <w:r>
        <w:rPr>
          <w:rFonts w:eastAsia="Calibri"/>
          <w:iCs/>
          <w:color w:val="000000"/>
          <w:sz w:val="24"/>
          <w:szCs w:val="24"/>
          <w:highlight w:val="white"/>
        </w:rPr>
      </w:r>
    </w:p>
    <w:p>
      <w:pPr>
        <w:pStyle w:val="859"/>
        <w:ind w:firstLine="708"/>
        <w:jc w:val="both"/>
        <w:rPr>
          <w:rFonts w:eastAsia="Calibri"/>
          <w:iCs/>
          <w:color w:val="000000"/>
          <w:sz w:val="24"/>
          <w:szCs w:val="24"/>
          <w:lang w:eastAsia="en-US"/>
        </w:rPr>
      </w:pPr>
      <w:r>
        <w:rPr>
          <w:rFonts w:eastAsia="Calibri"/>
          <w:iCs/>
          <w:color w:val="000000"/>
          <w:sz w:val="24"/>
          <w:szCs w:val="24"/>
          <w:lang w:eastAsia="en-US"/>
        </w:rPr>
        <w:t xml:space="preserve">Договор </w:t>
      </w:r>
      <w:r>
        <w:rPr>
          <w:rFonts w:eastAsia="Calibri"/>
          <w:iCs/>
          <w:color w:val="000000"/>
          <w:sz w:val="24"/>
          <w:szCs w:val="24"/>
          <w:lang w:eastAsia="en-US"/>
        </w:rPr>
        <w:t xml:space="preserve">купли-продажи</w:t>
      </w:r>
      <w:r>
        <w:rPr>
          <w:rFonts w:eastAsia="Calibri"/>
          <w:iCs/>
          <w:color w:val="000000"/>
          <w:sz w:val="24"/>
          <w:szCs w:val="24"/>
          <w:lang w:eastAsia="en-US"/>
        </w:rPr>
        <w:t xml:space="preserve"> </w:t>
      </w:r>
      <w:r>
        <w:rPr>
          <w:rFonts w:eastAsia="Calibri"/>
          <w:iCs/>
          <w:color w:val="000000"/>
          <w:sz w:val="24"/>
          <w:szCs w:val="24"/>
          <w:lang w:eastAsia="en-US"/>
        </w:rPr>
        <w:t xml:space="preserve">Объекта</w:t>
      </w:r>
      <w:r>
        <w:rPr>
          <w:rFonts w:eastAsia="Calibri"/>
          <w:iCs/>
          <w:color w:val="000000"/>
          <w:sz w:val="24"/>
          <w:szCs w:val="24"/>
          <w:lang w:eastAsia="en-US"/>
        </w:rPr>
        <w:t xml:space="preserve"> предусматривает обязательство лица, у которого на основании такого договора возникает право собственности на </w:t>
      </w:r>
      <w:r>
        <w:rPr>
          <w:rFonts w:eastAsia="Calibri"/>
          <w:iCs/>
          <w:color w:val="000000"/>
          <w:sz w:val="24"/>
          <w:szCs w:val="24"/>
          <w:lang w:eastAsia="en-US"/>
        </w:rPr>
        <w:t xml:space="preserve">Объект</w:t>
      </w:r>
      <w:r>
        <w:rPr>
          <w:rFonts w:eastAsia="Calibri"/>
          <w:iCs/>
          <w:color w:val="000000"/>
          <w:sz w:val="24"/>
          <w:szCs w:val="24"/>
          <w:lang w:eastAsia="en-US"/>
        </w:rPr>
        <w:t xml:space="preserve">, по выполнению требований, предусмот</w:t>
      </w:r>
      <w:r>
        <w:rPr>
          <w:rFonts w:eastAsia="Calibri"/>
          <w:iCs/>
          <w:color w:val="000000"/>
          <w:sz w:val="24"/>
          <w:szCs w:val="24"/>
          <w:lang w:eastAsia="en-US"/>
        </w:rPr>
        <w:t xml:space="preserve">ренных охранным обязательством. </w:t>
      </w:r>
      <w:r>
        <w:rPr>
          <w:rFonts w:eastAsia="Calibri"/>
          <w:iCs/>
          <w:color w:val="000000"/>
          <w:sz w:val="24"/>
          <w:szCs w:val="24"/>
          <w:lang w:eastAsia="en-US"/>
        </w:rPr>
        <w:t xml:space="preserve">Охранное обязательство является неотъемлемой частью договора купли-продажи.</w:t>
      </w:r>
      <w:r>
        <w:rPr>
          <w:rFonts w:eastAsia="Calibri"/>
          <w:iCs/>
          <w:color w:val="000000"/>
          <w:sz w:val="24"/>
          <w:szCs w:val="24"/>
          <w:lang w:eastAsia="en-US"/>
        </w:rPr>
      </w:r>
      <w:r>
        <w:rPr>
          <w:rFonts w:eastAsia="Calibri"/>
          <w:iCs/>
          <w:color w:val="000000"/>
          <w:sz w:val="24"/>
          <w:szCs w:val="24"/>
          <w:lang w:eastAsia="en-US"/>
        </w:rPr>
      </w:r>
    </w:p>
    <w:p>
      <w:pPr>
        <w:pStyle w:val="859"/>
        <w:ind w:firstLine="708"/>
        <w:jc w:val="both"/>
      </w:pPr>
      <w:r>
        <w:rPr>
          <w:rFonts w:eastAsia="Calibri"/>
          <w:iCs/>
          <w:color w:val="000000"/>
          <w:sz w:val="24"/>
          <w:szCs w:val="24"/>
          <w:lang w:eastAsia="en-US"/>
        </w:rPr>
        <w:t xml:space="preserve">Акт </w:t>
      </w:r>
      <w:r>
        <w:rPr>
          <w:rFonts w:eastAsia="Calibri"/>
          <w:iCs/>
          <w:color w:val="000000"/>
          <w:sz w:val="24"/>
          <w:szCs w:val="24"/>
          <w:lang w:eastAsia="en-US"/>
        </w:rPr>
        <w:t xml:space="preserve">технического состояния объекта культурного наследия (памятника истории </w:t>
      </w:r>
      <w:r>
        <w:rPr>
          <w:rFonts w:eastAsia="Calibri"/>
          <w:iCs/>
          <w:color w:val="000000"/>
          <w:sz w:val="24"/>
          <w:szCs w:val="24"/>
          <w:lang w:eastAsia="en-US"/>
        </w:rPr>
        <w:t xml:space="preserve">и культуры) народов Российской Федерации, включенного в единый госуд</w:t>
      </w:r>
      <w:r>
        <w:rPr>
          <w:rFonts w:eastAsia="Calibri"/>
          <w:iCs/>
          <w:color w:val="000000"/>
          <w:sz w:val="24"/>
          <w:szCs w:val="24"/>
          <w:lang w:eastAsia="en-US"/>
        </w:rPr>
        <w:t xml:space="preserve">арственный реестр объектов культурного наследия (памятников истории</w:t>
      </w:r>
      <w:r>
        <w:rPr>
          <w:rFonts w:eastAsia="Calibri"/>
          <w:iCs/>
          <w:color w:val="000000"/>
          <w:sz w:val="24"/>
          <w:szCs w:val="24"/>
          <w:lang w:eastAsia="en-US"/>
        </w:rPr>
        <w:t xml:space="preserve"> </w:t>
      </w:r>
      <w:r>
        <w:rPr>
          <w:rFonts w:eastAsia="Calibri"/>
          <w:iCs/>
          <w:color w:val="000000"/>
          <w:sz w:val="24"/>
          <w:szCs w:val="24"/>
          <w:lang w:eastAsia="en-US"/>
        </w:rPr>
        <w:t xml:space="preserve">и культуры) народов Российской Федерации, выявленного объекта</w:t>
      </w:r>
      <w:r>
        <w:rPr>
          <w:rFonts w:eastAsia="Calibri"/>
          <w:iCs/>
          <w:color w:val="000000"/>
          <w:sz w:val="24"/>
          <w:szCs w:val="24"/>
          <w:lang w:eastAsia="en-US"/>
        </w:rPr>
        <w:t xml:space="preserve"> </w:t>
      </w:r>
      <w:r>
        <w:rPr>
          <w:rFonts w:eastAsia="Calibri"/>
          <w:iCs/>
          <w:color w:val="000000"/>
          <w:sz w:val="24"/>
          <w:szCs w:val="24"/>
          <w:lang w:eastAsia="en-US"/>
        </w:rPr>
        <w:t xml:space="preserve">культурного наследия (памятника истории и культуры) народов</w:t>
      </w:r>
      <w:r>
        <w:rPr>
          <w:rFonts w:eastAsia="Calibri"/>
          <w:iCs/>
          <w:color w:val="000000"/>
          <w:sz w:val="24"/>
          <w:szCs w:val="24"/>
          <w:lang w:eastAsia="en-US"/>
        </w:rPr>
        <w:t xml:space="preserve"> </w:t>
      </w:r>
      <w:r>
        <w:rPr>
          <w:rFonts w:eastAsia="Calibri"/>
          <w:iCs/>
          <w:color w:val="000000"/>
          <w:sz w:val="24"/>
          <w:szCs w:val="24"/>
          <w:lang w:eastAsia="en-US"/>
        </w:rPr>
        <w:t xml:space="preserve">Российской Федерации</w:t>
      </w:r>
      <w:r>
        <w:rPr>
          <w:rFonts w:eastAsia="Calibri"/>
          <w:iCs/>
          <w:color w:val="000000"/>
          <w:sz w:val="24"/>
          <w:szCs w:val="24"/>
          <w:lang w:eastAsia="en-US"/>
        </w:rPr>
        <w:t xml:space="preserve"> – от 16.04.2026 года (Приложение </w:t>
      </w:r>
      <w:r>
        <w:rPr>
          <w:rFonts w:eastAsia="Calibri"/>
          <w:iCs/>
          <w:color w:val="000000"/>
          <w:sz w:val="24"/>
          <w:szCs w:val="24"/>
          <w:lang w:eastAsia="en-US"/>
        </w:rPr>
        <w:t xml:space="preserve">8</w:t>
      </w:r>
      <w:r>
        <w:rPr>
          <w:rFonts w:eastAsia="Calibri"/>
          <w:iCs/>
          <w:color w:val="000000"/>
          <w:sz w:val="24"/>
          <w:szCs w:val="24"/>
          <w:lang w:eastAsia="en-US"/>
        </w:rPr>
        <w:t xml:space="preserve"> к настоящему информационному сообщению).</w:t>
      </w:r>
      <w:r>
        <w:rPr>
          <w:rFonts w:eastAsia="Calibri"/>
          <w:iCs/>
          <w:color w:val="000000"/>
          <w:sz w:val="24"/>
          <w:szCs w:val="24"/>
          <w:lang w:eastAsia="en-US"/>
        </w:rPr>
        <w:t xml:space="preserve"> </w:t>
      </w:r>
      <w:r>
        <w:rPr>
          <w:rFonts w:eastAsia="Calibri"/>
          <w:iCs/>
          <w:color w:val="000000"/>
          <w:sz w:val="24"/>
          <w:szCs w:val="24"/>
          <w:lang w:eastAsia="en-US"/>
        </w:rPr>
      </w:r>
      <w:r/>
    </w:p>
    <w:p>
      <w:pPr>
        <w:pStyle w:val="869"/>
        <w:ind w:firstLine="708"/>
        <w:jc w:val="both"/>
        <w:rPr>
          <w:szCs w:val="24"/>
        </w:rPr>
      </w:pPr>
      <w:r>
        <w:rPr>
          <w:szCs w:val="24"/>
          <w:lang w:val="ru-RU"/>
        </w:rPr>
      </w:r>
      <w:r>
        <w:rPr>
          <w:sz w:val="24"/>
          <w:szCs w:val="24"/>
        </w:rPr>
        <w:t xml:space="preserve">Приказом </w:t>
      </w:r>
      <w:r>
        <w:rPr>
          <w:sz w:val="24"/>
          <w:szCs w:val="24"/>
        </w:rPr>
        <w:t xml:space="preserve">Государственной инспекции по охране </w:t>
      </w:r>
      <w:r>
        <w:rPr>
          <w:sz w:val="24"/>
          <w:szCs w:val="24"/>
        </w:rPr>
        <w:t xml:space="preserve">объектов культурного наследия Пермского</w:t>
      </w:r>
      <w:r>
        <w:rPr>
          <w:sz w:val="24"/>
          <w:szCs w:val="24"/>
        </w:rPr>
        <w:t xml:space="preserve"> </w:t>
      </w:r>
      <w:r>
        <w:rPr>
          <w:sz w:val="24"/>
          <w:szCs w:val="24"/>
        </w:rPr>
        <w:t xml:space="preserve">края «О включении выявленного объекта</w:t>
      </w:r>
      <w:r>
        <w:rPr>
          <w:sz w:val="24"/>
          <w:szCs w:val="24"/>
        </w:rPr>
        <w:t xml:space="preserve"> </w:t>
      </w:r>
      <w:r>
        <w:rPr>
          <w:sz w:val="24"/>
          <w:szCs w:val="24"/>
        </w:rPr>
        <w:t xml:space="preserve">культурного наследия – памятника «Флигель</w:t>
      </w:r>
      <w:r>
        <w:rPr>
          <w:sz w:val="24"/>
          <w:szCs w:val="24"/>
        </w:rPr>
        <w:t xml:space="preserve"> </w:t>
      </w:r>
      <w:r>
        <w:rPr>
          <w:sz w:val="24"/>
          <w:szCs w:val="24"/>
        </w:rPr>
        <w:t xml:space="preserve">купца Лаптева (постоялый двор) с воротами»</w:t>
      </w:r>
      <w:r>
        <w:rPr>
          <w:sz w:val="24"/>
          <w:szCs w:val="24"/>
        </w:rPr>
        <w:t xml:space="preserve"> </w:t>
      </w:r>
      <w:r>
        <w:rPr>
          <w:sz w:val="24"/>
          <w:szCs w:val="24"/>
        </w:rPr>
        <w:t xml:space="preserve">в Единый государственный реестр объектов</w:t>
      </w:r>
      <w:r>
        <w:rPr>
          <w:sz w:val="24"/>
          <w:szCs w:val="24"/>
        </w:rPr>
        <w:t xml:space="preserve"> </w:t>
      </w:r>
      <w:r>
        <w:rPr>
          <w:sz w:val="24"/>
          <w:szCs w:val="24"/>
        </w:rPr>
        <w:t xml:space="preserve">культурного наследия (памятников истории и</w:t>
      </w:r>
      <w:r>
        <w:rPr>
          <w:sz w:val="24"/>
          <w:szCs w:val="24"/>
        </w:rPr>
        <w:t xml:space="preserve"> </w:t>
      </w:r>
      <w:r>
        <w:rPr>
          <w:sz w:val="24"/>
          <w:szCs w:val="24"/>
        </w:rPr>
        <w:t xml:space="preserve">культуры) народов Российской Федерации» от</w:t>
      </w:r>
      <w:r>
        <w:rPr>
          <w:sz w:val="24"/>
          <w:szCs w:val="24"/>
        </w:rPr>
        <w:t xml:space="preserve"> </w:t>
      </w:r>
      <w:r>
        <w:rPr>
          <w:sz w:val="24"/>
          <w:szCs w:val="24"/>
        </w:rPr>
        <w:t xml:space="preserve">21.01.2022 № Пр55-01-06-13 </w:t>
      </w:r>
      <w:r>
        <w:rPr>
          <w:sz w:val="24"/>
          <w:szCs w:val="24"/>
          <w:highlight w:val="white"/>
        </w:rPr>
        <w:t xml:space="preserve">(</w:t>
      </w:r>
      <w:r>
        <w:rPr>
          <w:sz w:val="24"/>
          <w:szCs w:val="24"/>
          <w:highlight w:val="white"/>
        </w:rPr>
        <w:t xml:space="preserve">в </w:t>
      </w:r>
      <w:r>
        <w:rPr>
          <w:sz w:val="24"/>
          <w:szCs w:val="24"/>
          <w:highlight w:val="white"/>
        </w:rPr>
        <w:t xml:space="preserve">редакции приказа Государственной инспекции по охране объектов культурного наследия Пермского края от 13.08.2025 № Пр55-01-06-198)</w:t>
      </w:r>
      <w:r>
        <w:rPr>
          <w:szCs w:val="24"/>
          <w:lang w:val="ru-RU"/>
        </w:rPr>
        <w:t xml:space="preserve"> установлен</w:t>
      </w:r>
      <w:r>
        <w:rPr>
          <w:szCs w:val="24"/>
          <w:lang w:val="ru-RU"/>
        </w:rPr>
        <w:t xml:space="preserve">ы</w:t>
      </w:r>
      <w:r>
        <w:rPr>
          <w:szCs w:val="24"/>
          <w:lang w:val="ru-RU"/>
        </w:rPr>
        <w:t xml:space="preserve"> границ</w:t>
      </w:r>
      <w:r>
        <w:rPr>
          <w:szCs w:val="24"/>
          <w:lang w:val="ru-RU"/>
        </w:rPr>
        <w:t xml:space="preserve">ы</w:t>
      </w:r>
      <w:r>
        <w:rPr>
          <w:szCs w:val="24"/>
          <w:lang w:val="ru-RU"/>
        </w:rPr>
        <w:t xml:space="preserve"> территории, утвержден режим использования территории и предмет охраны </w:t>
      </w:r>
      <w:r>
        <w:rPr>
          <w:szCs w:val="24"/>
          <w:lang w:val="ru-RU"/>
        </w:rPr>
        <w:t xml:space="preserve">Объекта</w:t>
      </w:r>
      <w:r>
        <w:rPr>
          <w:szCs w:val="24"/>
          <w:lang w:val="ru-RU"/>
        </w:rPr>
        <w:t xml:space="preserve"> </w:t>
      </w:r>
      <w:r>
        <w:rPr>
          <w:szCs w:val="24"/>
        </w:rPr>
        <w:t xml:space="preserve">(Приложение 3 </w:t>
      </w:r>
      <w:r>
        <w:rPr>
          <w:szCs w:val="24"/>
          <w:highlight w:val="white"/>
          <w:lang w:val="ru-RU"/>
        </w:rPr>
        <w:t xml:space="preserve"> </w:t>
      </w:r>
      <w:r>
        <w:rPr>
          <w:szCs w:val="24"/>
          <w:highlight w:val="white"/>
        </w:rPr>
        <w:t xml:space="preserve">к</w:t>
      </w:r>
      <w:r>
        <w:rPr>
          <w:szCs w:val="24"/>
        </w:rPr>
        <w:t xml:space="preserve"> настоя</w:t>
      </w:r>
      <w:r>
        <w:rPr>
          <w:szCs w:val="24"/>
        </w:rPr>
        <w:t xml:space="preserve">щему информационному сообщению</w:t>
      </w:r>
      <w:r>
        <w:rPr>
          <w:szCs w:val="24"/>
          <w:lang w:val="ru-RU"/>
        </w:rPr>
        <w:t xml:space="preserve">)</w:t>
      </w:r>
      <w:r>
        <w:rPr>
          <w:szCs w:val="24"/>
        </w:rPr>
        <w:t xml:space="preserve">.</w:t>
      </w:r>
      <w:r>
        <w:rPr>
          <w:szCs w:val="24"/>
        </w:rPr>
      </w:r>
      <w:r>
        <w:rPr>
          <w:szCs w:val="24"/>
        </w:rPr>
      </w:r>
    </w:p>
    <w:p>
      <w:pPr>
        <w:pStyle w:val="869"/>
        <w:ind w:firstLine="708"/>
        <w:jc w:val="both"/>
        <w:rPr>
          <w:highlight w:val="white"/>
        </w:rPr>
      </w:pPr>
      <w:r>
        <w:rPr>
          <w:szCs w:val="24"/>
          <w:lang w:val="ru-RU"/>
        </w:rPr>
        <w:t xml:space="preserve">Информация об ограничениях использования земельного участка указана в Градостроительном плане земельного участка</w:t>
      </w:r>
      <w:r>
        <w:rPr>
          <w:szCs w:val="24"/>
          <w:lang w:val="ru-RU"/>
        </w:rPr>
        <w:t xml:space="preserve"> </w:t>
      </w:r>
      <w:r>
        <w:rPr>
          <w:szCs w:val="24"/>
        </w:rPr>
        <w:t xml:space="preserve">(Приложение </w:t>
      </w:r>
      <w:r>
        <w:rPr>
          <w:szCs w:val="24"/>
        </w:rPr>
        <w:t xml:space="preserve">6</w:t>
      </w:r>
      <w:r>
        <w:rPr>
          <w:szCs w:val="24"/>
          <w:lang w:val="ru-RU"/>
        </w:rPr>
        <w:t xml:space="preserve"> </w:t>
      </w:r>
      <w:r>
        <w:rPr>
          <w:szCs w:val="24"/>
        </w:rPr>
        <w:t xml:space="preserve">к </w:t>
      </w:r>
      <w:r>
        <w:rPr>
          <w:szCs w:val="24"/>
          <w:highlight w:val="white"/>
        </w:rPr>
        <w:t xml:space="preserve">нас</w:t>
      </w:r>
      <w:r>
        <w:rPr>
          <w:szCs w:val="24"/>
          <w:highlight w:val="white"/>
        </w:rPr>
        <w:t xml:space="preserve">тоящему информационному сообщению</w:t>
      </w:r>
      <w:r>
        <w:rPr>
          <w:szCs w:val="24"/>
          <w:highlight w:val="white"/>
          <w:lang w:val="ru-RU"/>
        </w:rPr>
        <w:t xml:space="preserve">)</w:t>
      </w:r>
      <w:r>
        <w:rPr>
          <w:szCs w:val="24"/>
          <w:highlight w:val="white"/>
          <w:lang w:val="ru-RU"/>
        </w:rPr>
        <w:t xml:space="preserve">. </w:t>
      </w:r>
      <w:r>
        <w:rPr>
          <w:highlight w:val="white"/>
        </w:rPr>
      </w:r>
      <w:r>
        <w:rPr>
          <w:highlight w:val="white"/>
        </w:rPr>
      </w:r>
    </w:p>
    <w:p>
      <w:pPr>
        <w:pStyle w:val="859"/>
        <w:ind w:firstLine="708"/>
        <w:jc w:val="both"/>
        <w:widowControl w:val="off"/>
        <w:rPr>
          <w:bCs/>
          <w:sz w:val="24"/>
          <w:szCs w:val="24"/>
        </w:rPr>
      </w:pPr>
      <w:r>
        <w:rPr>
          <w:bCs/>
          <w:sz w:val="24"/>
          <w:szCs w:val="24"/>
        </w:rPr>
        <w:t xml:space="preserve">Процедура конкурса по продаже </w:t>
      </w:r>
      <w:r>
        <w:rPr>
          <w:bCs/>
          <w:sz w:val="24"/>
          <w:szCs w:val="24"/>
        </w:rPr>
        <w:t xml:space="preserve">Объекта</w:t>
      </w:r>
      <w:r>
        <w:rPr>
          <w:bCs/>
          <w:sz w:val="24"/>
          <w:szCs w:val="24"/>
        </w:rPr>
        <w:t xml:space="preserve"> проводится в день и время, указанные в </w:t>
      </w:r>
      <w:r>
        <w:rPr>
          <w:bCs/>
          <w:sz w:val="24"/>
          <w:szCs w:val="24"/>
        </w:rPr>
        <w:t xml:space="preserve">данном </w:t>
      </w:r>
      <w:r>
        <w:rPr>
          <w:bCs/>
          <w:sz w:val="24"/>
          <w:szCs w:val="24"/>
        </w:rPr>
        <w:t xml:space="preserve">информационном сообщении о проведении конкурса, путем последовательного повышения участниками начальной цены продажи на величину в пределах установленной продавцом величины "шага конкурса" или на величину, равную либо кратную величине "шага конкурса"</w:t>
      </w:r>
      <w:r>
        <w:rPr>
          <w:bCs/>
          <w:sz w:val="24"/>
          <w:szCs w:val="24"/>
        </w:rPr>
        <w:t xml:space="preserve">:</w:t>
      </w:r>
      <w:r>
        <w:rPr>
          <w:bCs/>
          <w:sz w:val="24"/>
          <w:szCs w:val="24"/>
        </w:rPr>
      </w:r>
      <w:r>
        <w:rPr>
          <w:bCs/>
          <w:sz w:val="24"/>
          <w:szCs w:val="24"/>
        </w:rPr>
      </w:r>
    </w:p>
    <w:p>
      <w:pPr>
        <w:pStyle w:val="859"/>
        <w:ind w:firstLine="708"/>
        <w:jc w:val="both"/>
        <w:widowControl w:val="off"/>
        <w:rPr>
          <w:sz w:val="24"/>
          <w:szCs w:val="24"/>
        </w:rPr>
      </w:pPr>
      <w:r>
        <w:rPr>
          <w:sz w:val="24"/>
          <w:szCs w:val="24"/>
        </w:rPr>
        <w:t xml:space="preserve">н</w:t>
      </w:r>
      <w:r>
        <w:rPr>
          <w:sz w:val="24"/>
          <w:szCs w:val="24"/>
        </w:rPr>
        <w:t xml:space="preserve">ачальная </w:t>
      </w:r>
      <w:r>
        <w:rPr>
          <w:sz w:val="24"/>
          <w:szCs w:val="24"/>
        </w:rPr>
        <w:t xml:space="preserve">(минимальная)</w:t>
      </w:r>
      <w:r>
        <w:rPr>
          <w:sz w:val="24"/>
          <w:szCs w:val="24"/>
        </w:rPr>
        <w:t xml:space="preserve"> </w:t>
      </w:r>
      <w:r>
        <w:rPr>
          <w:sz w:val="24"/>
          <w:szCs w:val="24"/>
        </w:rPr>
        <w:t xml:space="preserve">цена продажи </w:t>
      </w:r>
      <w:r>
        <w:rPr>
          <w:sz w:val="24"/>
          <w:szCs w:val="24"/>
        </w:rPr>
        <w:t xml:space="preserve">Объекта</w:t>
      </w:r>
      <w:r>
        <w:rPr>
          <w:sz w:val="24"/>
          <w:szCs w:val="24"/>
        </w:rPr>
        <w:t xml:space="preserve"> составляет</w:t>
      </w:r>
      <w:r>
        <w:rPr>
          <w:sz w:val="24"/>
          <w:szCs w:val="24"/>
        </w:rPr>
        <w:t xml:space="preserve"> </w:t>
      </w:r>
      <w:r>
        <w:rPr>
          <w:b/>
          <w:sz w:val="24"/>
          <w:szCs w:val="24"/>
        </w:rPr>
        <w:t xml:space="preserve">1 </w:t>
      </w:r>
      <w:r>
        <w:rPr>
          <w:b/>
          <w:sz w:val="24"/>
          <w:szCs w:val="24"/>
        </w:rPr>
        <w:t xml:space="preserve">(</w:t>
      </w:r>
      <w:r>
        <w:rPr>
          <w:b/>
          <w:sz w:val="24"/>
          <w:szCs w:val="24"/>
        </w:rPr>
        <w:t xml:space="preserve">один</w:t>
      </w:r>
      <w:r>
        <w:rPr>
          <w:b/>
          <w:sz w:val="24"/>
          <w:szCs w:val="24"/>
        </w:rPr>
        <w:t xml:space="preserve">) рубл</w:t>
      </w:r>
      <w:r>
        <w:rPr>
          <w:b/>
          <w:sz w:val="24"/>
          <w:szCs w:val="24"/>
        </w:rPr>
        <w:t xml:space="preserve">ь</w:t>
      </w:r>
      <w:r>
        <w:rPr>
          <w:b/>
          <w:sz w:val="24"/>
          <w:szCs w:val="24"/>
        </w:rPr>
        <w:t xml:space="preserve"> </w:t>
      </w:r>
      <w:r>
        <w:rPr>
          <w:b/>
          <w:sz w:val="24"/>
          <w:szCs w:val="24"/>
        </w:rPr>
        <w:t xml:space="preserve">                    </w:t>
      </w:r>
      <w:r>
        <w:rPr>
          <w:b/>
          <w:sz w:val="24"/>
          <w:szCs w:val="24"/>
        </w:rPr>
        <w:t xml:space="preserve">00 копеек</w:t>
      </w:r>
      <w:r>
        <w:rPr>
          <w:b/>
          <w:sz w:val="24"/>
          <w:szCs w:val="24"/>
        </w:rPr>
        <w:t xml:space="preserve"> (с учетом НДС)</w:t>
      </w:r>
      <w:r>
        <w:rPr>
          <w:sz w:val="24"/>
          <w:szCs w:val="24"/>
        </w:rPr>
        <w:t xml:space="preserve">.</w:t>
      </w:r>
      <w:r>
        <w:rPr>
          <w:sz w:val="24"/>
          <w:szCs w:val="24"/>
        </w:rPr>
      </w:r>
      <w:r>
        <w:rPr>
          <w:sz w:val="24"/>
          <w:szCs w:val="24"/>
        </w:rPr>
      </w:r>
    </w:p>
    <w:p>
      <w:pPr>
        <w:pStyle w:val="859"/>
        <w:ind w:firstLine="708"/>
        <w:jc w:val="both"/>
        <w:widowControl w:val="off"/>
        <w:rPr>
          <w:sz w:val="24"/>
          <w:szCs w:val="24"/>
        </w:rPr>
      </w:pPr>
      <w:r>
        <w:rPr>
          <w:sz w:val="24"/>
          <w:szCs w:val="24"/>
        </w:rPr>
        <w:t xml:space="preserve">Величина повышения начальной цены продажи («шаг конкурса»)</w:t>
      </w:r>
      <w:r>
        <w:rPr>
          <w:sz w:val="24"/>
          <w:szCs w:val="24"/>
        </w:rPr>
        <w:t xml:space="preserve"> составляет</w:t>
      </w:r>
      <w:r>
        <w:rPr>
          <w:sz w:val="24"/>
          <w:szCs w:val="24"/>
        </w:rPr>
        <w:t xml:space="preserve"> </w:t>
      </w:r>
      <w:r>
        <w:rPr>
          <w:b/>
          <w:sz w:val="24"/>
          <w:szCs w:val="24"/>
        </w:rPr>
        <w:t xml:space="preserve">5 (пять)</w:t>
      </w:r>
      <w:r>
        <w:rPr>
          <w:b/>
          <w:sz w:val="24"/>
          <w:szCs w:val="24"/>
        </w:rPr>
        <w:t xml:space="preserve"> процентов</w:t>
      </w:r>
      <w:r>
        <w:rPr>
          <w:b/>
          <w:sz w:val="24"/>
          <w:szCs w:val="24"/>
        </w:rPr>
        <w:t xml:space="preserve"> (179 059,45</w:t>
      </w:r>
      <w:r>
        <w:rPr>
          <w:b/>
          <w:sz w:val="24"/>
          <w:szCs w:val="24"/>
        </w:rPr>
        <w:t xml:space="preserve"> руб.)</w:t>
      </w:r>
      <w:r>
        <w:rPr>
          <w:sz w:val="24"/>
          <w:szCs w:val="24"/>
        </w:rPr>
        <w:t xml:space="preserve"> </w:t>
      </w:r>
      <w:r>
        <w:rPr>
          <w:sz w:val="24"/>
          <w:szCs w:val="24"/>
        </w:rPr>
        <w:t xml:space="preserve">кадастровой стоимости</w:t>
      </w:r>
      <w:r>
        <w:rPr>
          <w:sz w:val="24"/>
          <w:szCs w:val="24"/>
        </w:rPr>
        <w:t xml:space="preserve"> </w:t>
      </w:r>
      <w:r>
        <w:rPr>
          <w:sz w:val="24"/>
          <w:szCs w:val="24"/>
        </w:rPr>
        <w:t xml:space="preserve">Объекта</w:t>
      </w:r>
      <w:r>
        <w:rPr>
          <w:sz w:val="24"/>
          <w:szCs w:val="24"/>
        </w:rPr>
        <w:t xml:space="preserve"> (</w:t>
      </w:r>
      <w:r>
        <w:rPr>
          <w:b/>
          <w:bCs/>
          <w:sz w:val="24"/>
          <w:szCs w:val="24"/>
        </w:rPr>
        <w:t xml:space="preserve">3 581 188,93</w:t>
      </w:r>
      <w:r>
        <w:rPr>
          <w:b/>
          <w:bCs/>
          <w:sz w:val="24"/>
          <w:szCs w:val="24"/>
        </w:rPr>
        <w:t xml:space="preserve"> руб</w:t>
      </w:r>
      <w:r>
        <w:rPr>
          <w:sz w:val="24"/>
          <w:szCs w:val="24"/>
        </w:rPr>
        <w:t xml:space="preserve">.)</w:t>
      </w:r>
      <w:r>
        <w:rPr>
          <w:sz w:val="24"/>
          <w:szCs w:val="24"/>
        </w:rPr>
        <w:t xml:space="preserve">.</w:t>
      </w:r>
      <w:r>
        <w:rPr>
          <w:sz w:val="24"/>
          <w:szCs w:val="24"/>
        </w:rPr>
      </w:r>
      <w:r>
        <w:rPr>
          <w:sz w:val="24"/>
          <w:szCs w:val="24"/>
        </w:rPr>
      </w:r>
    </w:p>
    <w:p>
      <w:pPr>
        <w:ind w:left="0" w:right="0" w:firstLine="540"/>
        <w:jc w:val="both"/>
        <w:spacing w:before="0" w:after="0" w:line="288" w:lineRule="atLeast"/>
        <w:rPr>
          <w:highlight w:val="yellow"/>
        </w:rPr>
        <w:pBdr>
          <w:top w:val="none" w:color="000000" w:sz="4" w:space="0"/>
          <w:left w:val="none" w:color="000000" w:sz="4" w:space="0"/>
          <w:bottom w:val="none" w:color="000000" w:sz="4" w:space="0"/>
          <w:right w:val="none" w:color="000000" w:sz="4" w:space="0"/>
        </w:pBdr>
      </w:pPr>
      <w:r>
        <w:rPr>
          <w:rFonts w:eastAsia="Calibri"/>
          <w:sz w:val="24"/>
          <w:szCs w:val="24"/>
        </w:rPr>
        <w:t xml:space="preserve">Договор купли-продажи с </w:t>
      </w:r>
      <w:r>
        <w:rPr>
          <w:sz w:val="24"/>
          <w:szCs w:val="24"/>
        </w:rPr>
        <w:t xml:space="preserve">участником, предложившим в ходе процедуры конкурса наиболее высокую цену имущества, либо в</w:t>
      </w:r>
      <w:r>
        <w:rPr>
          <w:rFonts w:eastAsia="Calibri"/>
          <w:sz w:val="24"/>
          <w:szCs w:val="24"/>
        </w:rPr>
        <w:t xml:space="preserve"> случае если на конкурс подана только одна заявка, с лицом, подавшим эту заявку и признанным участником конкурса (далее – победитель)</w:t>
      </w:r>
      <w:r>
        <w:rPr>
          <w:rFonts w:eastAsia="Calibri"/>
          <w:sz w:val="24"/>
          <w:szCs w:val="24"/>
        </w:rPr>
        <w:t xml:space="preserve"> заключается в </w:t>
      </w:r>
      <w:r>
        <w:rPr>
          <w:rFonts w:eastAsia="Calibri"/>
          <w:bCs/>
          <w:sz w:val="24"/>
          <w:szCs w:val="24"/>
        </w:rPr>
        <w:t xml:space="preserve">форме электронного документа</w:t>
      </w:r>
      <w:r>
        <w:rPr>
          <w:rFonts w:eastAsia="Calibri"/>
          <w:i/>
          <w:iCs/>
          <w:sz w:val="24"/>
          <w:szCs w:val="24"/>
        </w:rPr>
        <w:t xml:space="preserve"> </w:t>
      </w:r>
      <w:r>
        <w:rPr>
          <w:rFonts w:ascii="Times New Roman" w:hAnsi="Times New Roman" w:eastAsia="Times New Roman" w:cs="Times New Roman"/>
          <w:sz w:val="24"/>
          <w:szCs w:val="24"/>
        </w:rPr>
        <w:t xml:space="preserve">в течение 5 (пяти)</w:t>
      </w:r>
      <w:r>
        <w:rPr>
          <w:rFonts w:ascii="Times New Roman" w:hAnsi="Times New Roman" w:cs="Times New Roman"/>
          <w:sz w:val="24"/>
          <w:szCs w:val="24"/>
        </w:rPr>
        <w:t xml:space="preserve"> рабочих дней со дня подведения итогов конкурса</w:t>
      </w:r>
      <w:r>
        <w:rPr>
          <w:rFonts w:ascii="Times New Roman" w:hAnsi="Times New Roman" w:cs="Times New Roman"/>
          <w:sz w:val="24"/>
          <w:szCs w:val="24"/>
        </w:rPr>
        <w:t xml:space="preserve">.</w:t>
      </w:r>
      <w:r>
        <w:rPr>
          <w:highlight w:val="yellow"/>
        </w:rPr>
      </w:r>
      <w:r>
        <w:rPr>
          <w:highlight w:val="yellow"/>
        </w:rPr>
      </w:r>
    </w:p>
    <w:p>
      <w:pPr>
        <w:pStyle w:val="859"/>
        <w:ind w:firstLine="709"/>
        <w:jc w:val="both"/>
        <w:rPr>
          <w:rFonts w:eastAsia="Calibri"/>
          <w:sz w:val="24"/>
          <w:szCs w:val="24"/>
        </w:rPr>
      </w:pPr>
      <w:r>
        <w:rPr>
          <w:rFonts w:eastAsia="Calibri"/>
          <w:sz w:val="24"/>
          <w:szCs w:val="24"/>
        </w:rPr>
        <w:t xml:space="preserve">Оплата приобретаемого </w:t>
      </w:r>
      <w:r>
        <w:rPr>
          <w:rFonts w:eastAsia="Calibri"/>
          <w:sz w:val="24"/>
          <w:szCs w:val="24"/>
        </w:rPr>
        <w:t xml:space="preserve">Объекта</w:t>
      </w:r>
      <w:r>
        <w:rPr>
          <w:rFonts w:eastAsia="Calibri"/>
          <w:sz w:val="24"/>
          <w:szCs w:val="24"/>
        </w:rPr>
        <w:t xml:space="preserve"> производится в соответствии с </w:t>
      </w:r>
      <w:r>
        <w:rPr>
          <w:rFonts w:eastAsia="Calibri"/>
          <w:sz w:val="24"/>
          <w:szCs w:val="24"/>
        </w:rPr>
        <w:t xml:space="preserve">заключенным </w:t>
      </w:r>
      <w:r>
        <w:rPr>
          <w:rFonts w:eastAsia="Calibri"/>
          <w:sz w:val="24"/>
          <w:szCs w:val="24"/>
        </w:rPr>
        <w:t xml:space="preserve">договором купли-продажи победителем</w:t>
      </w:r>
      <w:r>
        <w:rPr>
          <w:rFonts w:eastAsia="Calibri"/>
          <w:sz w:val="24"/>
          <w:szCs w:val="24"/>
        </w:rPr>
        <w:t xml:space="preserve">,</w:t>
      </w:r>
      <w:r>
        <w:rPr>
          <w:rFonts w:eastAsia="Calibri"/>
          <w:sz w:val="24"/>
          <w:szCs w:val="24"/>
        </w:rPr>
        <w:t xml:space="preserve"> </w:t>
      </w:r>
      <w:r>
        <w:rPr>
          <w:rFonts w:eastAsia="Calibri"/>
          <w:sz w:val="24"/>
          <w:szCs w:val="24"/>
        </w:rPr>
        <w:t xml:space="preserve">в размере и сроки, указанные в договоре купли-продажи</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Согласно стать</w:t>
      </w:r>
      <w:r>
        <w:rPr>
          <w:rFonts w:eastAsia="Calibri"/>
          <w:sz w:val="24"/>
          <w:szCs w:val="24"/>
        </w:rPr>
        <w:t xml:space="preserve">е</w:t>
      </w:r>
      <w:r>
        <w:rPr>
          <w:rFonts w:eastAsia="Calibri"/>
          <w:sz w:val="24"/>
          <w:szCs w:val="24"/>
        </w:rPr>
        <w:t xml:space="preserve"> 28 </w:t>
      </w:r>
      <w:r>
        <w:rPr>
          <w:rFonts w:eastAsia="Calibri"/>
          <w:sz w:val="24"/>
          <w:szCs w:val="24"/>
        </w:rPr>
        <w:t xml:space="preserve">Закона о приватизации п</w:t>
      </w:r>
      <w:r>
        <w:rPr>
          <w:rFonts w:eastAsia="Calibri"/>
          <w:sz w:val="24"/>
          <w:szCs w:val="24"/>
        </w:rPr>
        <w:t xml:space="preserve">риватизация объекта культурного наследия, являющегося зда</w:t>
      </w:r>
      <w:r>
        <w:rPr>
          <w:rFonts w:eastAsia="Calibri"/>
          <w:sz w:val="24"/>
          <w:szCs w:val="24"/>
        </w:rPr>
        <w:t xml:space="preserve">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В соответствии с п</w:t>
      </w:r>
      <w:r>
        <w:rPr>
          <w:rFonts w:eastAsia="Calibri"/>
          <w:sz w:val="24"/>
          <w:szCs w:val="24"/>
        </w:rPr>
        <w:t xml:space="preserve">одпунктом</w:t>
      </w:r>
      <w:r>
        <w:rPr>
          <w:rFonts w:eastAsia="Calibri"/>
          <w:sz w:val="24"/>
          <w:szCs w:val="24"/>
        </w:rPr>
        <w:t xml:space="preserve"> 8.6 </w:t>
      </w:r>
      <w:r>
        <w:rPr>
          <w:rFonts w:eastAsia="Calibri"/>
          <w:sz w:val="24"/>
          <w:szCs w:val="24"/>
        </w:rPr>
        <w:t xml:space="preserve">пункта 8</w:t>
      </w:r>
      <w:r>
        <w:rPr>
          <w:rFonts w:eastAsia="Calibri"/>
          <w:sz w:val="24"/>
          <w:szCs w:val="24"/>
        </w:rPr>
        <w:t xml:space="preserve"> статьи 39.8 Земельного кодекса Российской Федерации (Земельный кодекс РФ) </w:t>
      </w:r>
      <w:r>
        <w:rPr>
          <w:rFonts w:eastAsia="Calibri"/>
          <w:sz w:val="24"/>
          <w:szCs w:val="24"/>
        </w:rPr>
        <w:t xml:space="preserve">договор аренды земельного участка, находящегося в государственной или муниципальной собственности, заключается на срок выполнения условий конкурса по продаже объекта культурного наследия в соответствии с Законом о приватизации собственником такого объекта.</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Согласно </w:t>
      </w:r>
      <w:r>
        <w:rPr>
          <w:rFonts w:eastAsia="Calibri"/>
          <w:sz w:val="24"/>
          <w:szCs w:val="24"/>
        </w:rPr>
        <w:t xml:space="preserve">пункт</w:t>
      </w:r>
      <w:r>
        <w:rPr>
          <w:rFonts w:eastAsia="Calibri"/>
          <w:sz w:val="24"/>
          <w:szCs w:val="24"/>
        </w:rPr>
        <w:t xml:space="preserve">у</w:t>
      </w:r>
      <w:r>
        <w:rPr>
          <w:rFonts w:eastAsia="Calibri"/>
          <w:sz w:val="24"/>
          <w:szCs w:val="24"/>
        </w:rPr>
        <w:t xml:space="preserve"> </w:t>
      </w:r>
      <w:r>
        <w:rPr>
          <w:rFonts w:eastAsia="Calibri"/>
          <w:sz w:val="24"/>
          <w:szCs w:val="24"/>
        </w:rPr>
        <w:t xml:space="preserve">6 статьи 39.7 Земельного кодекса РФ </w:t>
      </w:r>
      <w:r>
        <w:rPr>
          <w:rFonts w:eastAsia="Calibri"/>
          <w:b/>
          <w:sz w:val="24"/>
          <w:szCs w:val="24"/>
        </w:rPr>
        <w:t xml:space="preserve">размер арендной платы за земельный участок,</w:t>
      </w:r>
      <w:r>
        <w:rPr>
          <w:rFonts w:eastAsia="Calibri"/>
          <w:sz w:val="24"/>
          <w:szCs w:val="24"/>
        </w:rPr>
        <w:t xml:space="preserve"> на котором расположен объект культурного наследия, приватизированный путем продажи на конкурсе в соответствии с Законом о приватизации, устанавливается равным </w:t>
      </w:r>
      <w:r>
        <w:rPr>
          <w:rFonts w:eastAsia="Calibri"/>
          <w:b/>
          <w:sz w:val="24"/>
          <w:szCs w:val="24"/>
        </w:rPr>
        <w:t xml:space="preserve">одному рублю в год</w:t>
      </w:r>
      <w:r>
        <w:rPr>
          <w:rFonts w:eastAsia="Calibri"/>
          <w:sz w:val="24"/>
          <w:szCs w:val="24"/>
        </w:rPr>
        <w:t xml:space="preserve"> </w:t>
      </w:r>
      <w:r>
        <w:rPr>
          <w:rFonts w:eastAsia="Calibri"/>
          <w:b/>
          <w:sz w:val="24"/>
          <w:szCs w:val="24"/>
        </w:rPr>
        <w:t xml:space="preserve">на весь срок выполнения условий конкурса по продаже такого объекта</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rPr>
          <w:rFonts w:eastAsia="Calibri"/>
          <w:iCs/>
          <w:sz w:val="24"/>
          <w:szCs w:val="24"/>
        </w:rPr>
      </w:pPr>
      <w:r>
        <w:rPr>
          <w:rFonts w:eastAsia="Calibri"/>
          <w:sz w:val="24"/>
          <w:szCs w:val="24"/>
        </w:rPr>
        <w:t xml:space="preserve">В соответствии с</w:t>
      </w:r>
      <w:r>
        <w:rPr>
          <w:rFonts w:eastAsia="Calibri"/>
          <w:sz w:val="24"/>
          <w:szCs w:val="24"/>
        </w:rPr>
        <w:t xml:space="preserve"> пунктом 3 </w:t>
      </w:r>
      <w:r>
        <w:rPr>
          <w:rFonts w:eastAsia="Calibri"/>
          <w:sz w:val="24"/>
          <w:szCs w:val="24"/>
        </w:rPr>
        <w:t xml:space="preserve">стать</w:t>
      </w:r>
      <w:r>
        <w:rPr>
          <w:rFonts w:eastAsia="Calibri"/>
          <w:sz w:val="24"/>
          <w:szCs w:val="24"/>
        </w:rPr>
        <w:t xml:space="preserve">и 28</w:t>
      </w:r>
      <w:r>
        <w:rPr>
          <w:rFonts w:eastAsia="Calibri"/>
          <w:sz w:val="24"/>
          <w:szCs w:val="24"/>
        </w:rPr>
        <w:t xml:space="preserve"> Закона о приватизации договор </w:t>
      </w:r>
      <w:r>
        <w:rPr>
          <w:rFonts w:eastAsia="Calibri"/>
          <w:iCs/>
          <w:sz w:val="24"/>
          <w:szCs w:val="24"/>
        </w:rPr>
        <w:t xml:space="preserve">аренды земельного участка не являетс</w:t>
      </w:r>
      <w:r>
        <w:rPr>
          <w:rFonts w:eastAsia="Calibri"/>
          <w:iCs/>
          <w:sz w:val="24"/>
          <w:szCs w:val="24"/>
        </w:rPr>
        <w:t xml:space="preserve">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w:t>
      </w:r>
      <w:r>
        <w:rPr>
          <w:rFonts w:eastAsia="Calibri"/>
          <w:iCs/>
          <w:sz w:val="24"/>
          <w:szCs w:val="24"/>
        </w:rPr>
        <w:t xml:space="preserve"> </w:t>
      </w:r>
      <w:r>
        <w:rPr>
          <w:rFonts w:eastAsia="Calibri"/>
          <w:iCs/>
          <w:sz w:val="24"/>
          <w:szCs w:val="24"/>
        </w:rPr>
      </w:r>
      <w:r>
        <w:rPr>
          <w:rFonts w:eastAsia="Calibri"/>
          <w:iCs/>
          <w:sz w:val="24"/>
          <w:szCs w:val="24"/>
        </w:rPr>
      </w:r>
    </w:p>
    <w:p>
      <w:pPr>
        <w:pStyle w:val="859"/>
        <w:ind w:firstLine="709"/>
        <w:jc w:val="both"/>
        <w:rPr>
          <w:rFonts w:eastAsia="Calibri"/>
          <w:iCs/>
          <w:sz w:val="24"/>
          <w:szCs w:val="24"/>
        </w:rPr>
      </w:pPr>
      <w:r>
        <w:rPr>
          <w:rFonts w:eastAsia="Calibri"/>
          <w:iCs/>
          <w:sz w:val="24"/>
          <w:szCs w:val="24"/>
        </w:rPr>
        <w:t xml:space="preserve">Таким образом, земельный участок под </w:t>
      </w:r>
      <w:r>
        <w:rPr>
          <w:rFonts w:eastAsia="Calibri"/>
          <w:iCs/>
          <w:sz w:val="24"/>
          <w:szCs w:val="24"/>
        </w:rPr>
        <w:t xml:space="preserve">Объектом</w:t>
      </w:r>
      <w:r>
        <w:rPr>
          <w:rFonts w:eastAsia="Calibri"/>
          <w:iCs/>
          <w:sz w:val="24"/>
          <w:szCs w:val="24"/>
        </w:rPr>
        <w:t xml:space="preserve"> не выкупается до выполнения победителем </w:t>
      </w:r>
      <w:r>
        <w:rPr>
          <w:rFonts w:eastAsia="Calibri"/>
          <w:iCs/>
          <w:sz w:val="24"/>
          <w:szCs w:val="24"/>
        </w:rPr>
        <w:t xml:space="preserve">условий конкурса.</w:t>
      </w:r>
      <w:r>
        <w:rPr>
          <w:rFonts w:eastAsia="Calibri"/>
          <w:iCs/>
          <w:sz w:val="24"/>
          <w:szCs w:val="24"/>
        </w:rPr>
      </w:r>
      <w:r>
        <w:rPr>
          <w:rFonts w:eastAsia="Calibri"/>
          <w:iCs/>
          <w:sz w:val="24"/>
          <w:szCs w:val="24"/>
        </w:rPr>
      </w:r>
    </w:p>
    <w:p>
      <w:pPr>
        <w:pStyle w:val="859"/>
        <w:ind w:firstLine="709"/>
        <w:jc w:val="both"/>
        <w:rPr>
          <w:rFonts w:eastAsia="Calibri"/>
          <w:sz w:val="24"/>
          <w:szCs w:val="24"/>
        </w:rPr>
      </w:pPr>
      <w:r>
        <w:rPr>
          <w:rFonts w:eastAsia="Calibri"/>
          <w:sz w:val="24"/>
          <w:szCs w:val="24"/>
        </w:rPr>
        <w:t xml:space="preserve">Срок заключения договора аренды земельного участка</w:t>
      </w:r>
      <w:r>
        <w:rPr>
          <w:rFonts w:eastAsia="Calibri"/>
          <w:sz w:val="24"/>
          <w:szCs w:val="24"/>
        </w:rPr>
        <w:t xml:space="preserve"> с победителем</w:t>
      </w:r>
      <w:r>
        <w:rPr>
          <w:rFonts w:eastAsia="Calibri"/>
          <w:sz w:val="24"/>
          <w:szCs w:val="24"/>
        </w:rPr>
        <w:t xml:space="preserve">:</w:t>
      </w:r>
      <w:r>
        <w:rPr>
          <w:rFonts w:eastAsia="Calibri"/>
          <w:sz w:val="24"/>
          <w:szCs w:val="24"/>
          <w:highlight w:val="white"/>
        </w:rPr>
        <w:t xml:space="preserve"> </w:t>
      </w:r>
      <w:r>
        <w:rPr>
          <w:rFonts w:ascii="Times New Roman" w:hAnsi="Times New Roman" w:eastAsia="Times New Roman" w:cs="Times New Roman"/>
          <w:sz w:val="24"/>
          <w:szCs w:val="24"/>
          <w:highlight w:val="white"/>
        </w:rPr>
        <w:t xml:space="preserve">в</w:t>
      </w:r>
      <w:r>
        <w:rPr>
          <w:rFonts w:ascii="Times New Roman" w:hAnsi="Times New Roman" w:eastAsia="Times New Roman" w:cs="Times New Roman"/>
          <w:sz w:val="24"/>
          <w:szCs w:val="24"/>
        </w:rPr>
        <w:t xml:space="preserve"> течение 5 (пяти)</w:t>
      </w:r>
      <w:r>
        <w:rPr>
          <w:rFonts w:ascii="Times New Roman" w:hAnsi="Times New Roman" w:cs="Times New Roman"/>
          <w:sz w:val="24"/>
          <w:szCs w:val="24"/>
        </w:rPr>
        <w:t xml:space="preserve"> рабочих дней со дня подведения итогов конкурса</w:t>
      </w:r>
      <w:r>
        <w:rPr>
          <w:rFonts w:eastAsia="Calibri"/>
          <w:sz w:val="24"/>
          <w:szCs w:val="24"/>
        </w:rPr>
        <w:t xml:space="preserve"> в день заключения (подписания)</w:t>
      </w:r>
      <w:r>
        <w:rPr>
          <w:rFonts w:eastAsia="Calibri"/>
          <w:sz w:val="24"/>
          <w:szCs w:val="24"/>
        </w:rPr>
        <w:t xml:space="preserve"> </w:t>
      </w:r>
      <w:r>
        <w:rPr>
          <w:rFonts w:eastAsia="Calibri"/>
          <w:sz w:val="24"/>
          <w:szCs w:val="24"/>
        </w:rPr>
        <w:t xml:space="preserve">договора купли-продажи </w:t>
      </w:r>
      <w:r>
        <w:rPr>
          <w:rFonts w:eastAsia="Calibri"/>
          <w:sz w:val="24"/>
          <w:szCs w:val="24"/>
        </w:rPr>
        <w:t xml:space="preserve">Объекта</w:t>
      </w:r>
      <w:r>
        <w:rPr>
          <w:rFonts w:eastAsia="Calibri"/>
          <w:sz w:val="24"/>
          <w:szCs w:val="24"/>
        </w:rPr>
        <w:t xml:space="preserve"> </w:t>
      </w:r>
      <w:r>
        <w:rPr>
          <w:rFonts w:eastAsia="Calibri"/>
          <w:sz w:val="24"/>
          <w:szCs w:val="24"/>
        </w:rPr>
        <w:t xml:space="preserve">(Приложение 7</w:t>
      </w:r>
      <w:r>
        <w:rPr>
          <w:rFonts w:eastAsia="Calibri"/>
          <w:bCs/>
          <w:sz w:val="24"/>
          <w:szCs w:val="24"/>
        </w:rPr>
        <w:t xml:space="preserve"> к настоящему информационному</w:t>
      </w:r>
      <w:r>
        <w:rPr>
          <w:rFonts w:eastAsia="Calibri"/>
          <w:bCs/>
          <w:sz w:val="24"/>
          <w:szCs w:val="24"/>
        </w:rPr>
        <w:t xml:space="preserve"> </w:t>
      </w:r>
      <w:r>
        <w:rPr>
          <w:rFonts w:eastAsia="Calibri"/>
          <w:bCs/>
          <w:sz w:val="24"/>
          <w:szCs w:val="24"/>
        </w:rPr>
        <w:t xml:space="preserve">сообщению).</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Договор аренды земельного участка заключается в простой письменной форме по месту нахождения продавца</w:t>
      </w:r>
      <w:r>
        <w:rPr>
          <w:rFonts w:eastAsia="Calibri"/>
          <w:sz w:val="24"/>
          <w:szCs w:val="24"/>
        </w:rPr>
        <w:t xml:space="preserve"> по адресу: г. Пермь, ул. Сибирская, д.14, кабинет 11</w:t>
      </w:r>
      <w:r>
        <w:rPr>
          <w:rFonts w:eastAsia="Calibri"/>
          <w:sz w:val="24"/>
          <w:szCs w:val="24"/>
        </w:rPr>
        <w:t xml:space="preserve">.</w:t>
      </w:r>
      <w:r>
        <w:rPr>
          <w:rFonts w:eastAsia="Calibri"/>
          <w:sz w:val="24"/>
          <w:szCs w:val="24"/>
        </w:rPr>
        <w:t xml:space="preserve"> </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Оплата за аренду земельного участка производится в соответствии с договором аренды земельного участка в размере и сроки, указанные в договоре аренды земельного участка </w:t>
      </w:r>
      <w:r>
        <w:rPr>
          <w:rFonts w:eastAsia="Calibri"/>
          <w:sz w:val="24"/>
          <w:szCs w:val="24"/>
        </w:rPr>
      </w:r>
      <w:r>
        <w:rPr>
          <w:rFonts w:eastAsia="Calibri"/>
          <w:sz w:val="24"/>
          <w:szCs w:val="24"/>
        </w:rPr>
      </w:r>
    </w:p>
    <w:p>
      <w:pPr>
        <w:pStyle w:val="867"/>
        <w:ind w:firstLine="709"/>
        <w:jc w:val="both"/>
        <w:tabs>
          <w:tab w:val="left" w:pos="851" w:leader="none"/>
          <w:tab w:val="left" w:pos="993" w:leader="none"/>
        </w:tabs>
        <w:rPr>
          <w:b w:val="0"/>
          <w:bCs w:val="0"/>
          <w:highlight w:val="none"/>
          <w:lang w:val="ru-RU"/>
        </w:rPr>
      </w:pPr>
      <w:r>
        <w:rPr>
          <w:b w:val="0"/>
          <w:szCs w:val="24"/>
          <w:lang w:val="ru-RU"/>
        </w:rPr>
        <w:t xml:space="preserve">Сведения</w:t>
      </w:r>
      <w:r>
        <w:rPr>
          <w:b w:val="0"/>
          <w:szCs w:val="24"/>
        </w:rPr>
        <w:t xml:space="preserve"> о</w:t>
      </w:r>
      <w:r>
        <w:rPr>
          <w:b w:val="0"/>
          <w:szCs w:val="24"/>
          <w:lang w:val="ru-RU"/>
        </w:rPr>
        <w:t xml:space="preserve">бо всех предыду</w:t>
      </w:r>
      <w:r>
        <w:rPr>
          <w:b w:val="0"/>
          <w:szCs w:val="24"/>
          <w:lang w:val="ru-RU"/>
        </w:rPr>
        <w:t xml:space="preserve">щих торгах по продаже </w:t>
      </w:r>
      <w:r>
        <w:rPr>
          <w:b w:val="0"/>
          <w:szCs w:val="24"/>
          <w:lang w:val="ru-RU"/>
        </w:rPr>
        <w:t xml:space="preserve">Объекта</w:t>
      </w:r>
      <w:r>
        <w:rPr>
          <w:b w:val="0"/>
          <w:szCs w:val="24"/>
          <w:lang w:val="ru-RU"/>
        </w:rPr>
        <w:t xml:space="preserve">: </w:t>
      </w:r>
      <w:r>
        <w:rPr>
          <w:b w:val="0"/>
          <w:szCs w:val="24"/>
          <w:lang w:val="ru-RU"/>
        </w:rPr>
        <w:t xml:space="preserve">торги не проводились.</w:t>
      </w:r>
      <w:r>
        <w:rPr>
          <w:b w:val="0"/>
          <w:bCs w:val="0"/>
          <w:highlight w:val="none"/>
          <w:lang w:val="ru-RU"/>
        </w:rPr>
      </w:r>
      <w:r>
        <w:rPr>
          <w:b w:val="0"/>
          <w:bCs w:val="0"/>
          <w:highlight w:val="none"/>
          <w:lang w:val="ru-RU"/>
        </w:rPr>
      </w:r>
    </w:p>
    <w:p>
      <w:pPr>
        <w:pStyle w:val="867"/>
        <w:ind w:firstLine="709"/>
        <w:jc w:val="both"/>
        <w:tabs>
          <w:tab w:val="left" w:pos="851" w:leader="none"/>
          <w:tab w:val="left" w:pos="993" w:leader="none"/>
        </w:tabs>
        <w:rPr>
          <w:b w:val="0"/>
          <w:bCs w:val="0"/>
          <w:lang w:val="ru-RU"/>
        </w:rPr>
      </w:pPr>
      <w:r>
        <w:rPr>
          <w:b w:val="0"/>
          <w:szCs w:val="24"/>
          <w:highlight w:val="none"/>
          <w:lang w:val="ru-RU"/>
        </w:rPr>
      </w:r>
      <w:r>
        <w:rPr>
          <w:b w:val="0"/>
          <w:bCs w:val="0"/>
          <w:lang w:val="ru-RU"/>
        </w:rPr>
      </w:r>
      <w:r>
        <w:rPr>
          <w:b w:val="0"/>
          <w:bCs w:val="0"/>
          <w:lang w:val="ru-RU"/>
        </w:rPr>
      </w:r>
    </w:p>
    <w:p>
      <w:pPr>
        <w:pStyle w:val="859"/>
        <w:jc w:val="center"/>
        <w:spacing w:line="240" w:lineRule="exact"/>
        <w:tabs>
          <w:tab w:val="left" w:pos="540" w:leader="none"/>
        </w:tabs>
        <w:rPr>
          <w:b/>
          <w:sz w:val="24"/>
          <w:szCs w:val="24"/>
        </w:rPr>
        <w:outlineLvl w:val="0"/>
      </w:pPr>
      <w:r>
        <w:rPr>
          <w:b/>
          <w:sz w:val="24"/>
          <w:szCs w:val="24"/>
        </w:rPr>
        <w:t xml:space="preserve">3</w:t>
      </w:r>
      <w:r>
        <w:rPr>
          <w:b/>
          <w:sz w:val="24"/>
          <w:szCs w:val="24"/>
        </w:rPr>
        <w:t xml:space="preserve">. </w:t>
      </w:r>
      <w:r>
        <w:rPr>
          <w:b/>
          <w:sz w:val="24"/>
          <w:szCs w:val="24"/>
        </w:rPr>
        <w:t xml:space="preserve">У</w:t>
      </w:r>
      <w:r>
        <w:rPr>
          <w:b/>
          <w:sz w:val="24"/>
          <w:szCs w:val="24"/>
        </w:rPr>
        <w:t xml:space="preserve">слови</w:t>
      </w:r>
      <w:r>
        <w:rPr>
          <w:b/>
          <w:sz w:val="24"/>
          <w:szCs w:val="24"/>
        </w:rPr>
        <w:t xml:space="preserve">я </w:t>
      </w:r>
      <w:r>
        <w:rPr>
          <w:b/>
          <w:sz w:val="24"/>
          <w:szCs w:val="24"/>
        </w:rPr>
        <w:t xml:space="preserve">конкурса</w:t>
      </w:r>
      <w:r>
        <w:rPr>
          <w:b/>
          <w:sz w:val="24"/>
          <w:szCs w:val="24"/>
        </w:rPr>
      </w:r>
      <w:r>
        <w:rPr>
          <w:b/>
          <w:sz w:val="24"/>
          <w:szCs w:val="24"/>
        </w:rPr>
      </w:r>
    </w:p>
    <w:p>
      <w:pPr>
        <w:pStyle w:val="859"/>
        <w:jc w:val="center"/>
        <w:spacing w:line="240" w:lineRule="exact"/>
        <w:tabs>
          <w:tab w:val="left" w:pos="540" w:leader="none"/>
        </w:tabs>
        <w:rPr>
          <w:sz w:val="24"/>
          <w:szCs w:val="24"/>
        </w:rPr>
        <w:outlineLvl w:val="0"/>
      </w:pPr>
      <w:r>
        <w:rPr>
          <w:sz w:val="24"/>
          <w:szCs w:val="24"/>
        </w:rPr>
      </w:r>
      <w:r>
        <w:rPr>
          <w:sz w:val="24"/>
          <w:szCs w:val="24"/>
        </w:rPr>
      </w:r>
      <w:r>
        <w:rPr>
          <w:sz w:val="24"/>
          <w:szCs w:val="24"/>
        </w:rPr>
      </w:r>
    </w:p>
    <w:p>
      <w:pPr>
        <w:pStyle w:val="859"/>
        <w:ind w:right="-83" w:firstLine="709"/>
        <w:jc w:val="both"/>
        <w:rPr>
          <w:rFonts w:eastAsia="Calibri"/>
          <w:sz w:val="24"/>
          <w:szCs w:val="24"/>
        </w:rPr>
      </w:pPr>
      <w:r>
        <w:rPr>
          <w:rFonts w:eastAsia="Calibri"/>
          <w:sz w:val="24"/>
          <w:szCs w:val="24"/>
        </w:rPr>
        <w:t xml:space="preserve">Выполнение т</w:t>
      </w:r>
      <w:r>
        <w:rPr>
          <w:rFonts w:eastAsia="Calibri"/>
          <w:sz w:val="24"/>
          <w:szCs w:val="24"/>
        </w:rPr>
        <w:t xml:space="preserve">ребовани</w:t>
      </w:r>
      <w:r>
        <w:rPr>
          <w:rFonts w:eastAsia="Calibri"/>
          <w:sz w:val="24"/>
          <w:szCs w:val="24"/>
        </w:rPr>
        <w:t xml:space="preserve">й</w:t>
      </w:r>
      <w:r>
        <w:rPr>
          <w:rFonts w:eastAsia="Calibri"/>
          <w:sz w:val="24"/>
          <w:szCs w:val="24"/>
        </w:rPr>
        <w:t xml:space="preserve"> к сохранению </w:t>
      </w:r>
      <w:r>
        <w:rPr>
          <w:rFonts w:eastAsia="Calibri"/>
          <w:sz w:val="24"/>
          <w:szCs w:val="24"/>
        </w:rPr>
        <w:t xml:space="preserve">Объекта</w:t>
      </w:r>
      <w:r>
        <w:rPr>
          <w:rFonts w:eastAsia="Calibri"/>
          <w:sz w:val="24"/>
          <w:szCs w:val="24"/>
        </w:rPr>
        <w:t xml:space="preserve">, к содержанию и использованию </w:t>
      </w:r>
      <w:r>
        <w:rPr>
          <w:rFonts w:eastAsia="Calibri"/>
          <w:sz w:val="24"/>
          <w:szCs w:val="24"/>
        </w:rPr>
        <w:t xml:space="preserve">Объекта</w:t>
      </w:r>
      <w:r>
        <w:rPr>
          <w:rFonts w:eastAsia="Calibri"/>
          <w:sz w:val="24"/>
          <w:szCs w:val="24"/>
          <w:lang w:val="en-US"/>
        </w:rPr>
        <w:t xml:space="preserve">, </w:t>
      </w:r>
      <w:r>
        <w:rPr>
          <w:rFonts w:eastAsia="Calibri"/>
          <w:sz w:val="24"/>
          <w:szCs w:val="24"/>
        </w:rPr>
        <w:t xml:space="preserve">к обеспечению доступа к </w:t>
      </w:r>
      <w:r>
        <w:rPr>
          <w:rFonts w:eastAsia="Calibri"/>
          <w:sz w:val="24"/>
          <w:szCs w:val="24"/>
        </w:rPr>
        <w:t xml:space="preserve">Объекту</w:t>
      </w:r>
      <w:r>
        <w:rPr>
          <w:rFonts w:eastAsia="Calibri"/>
          <w:sz w:val="24"/>
          <w:szCs w:val="24"/>
        </w:rPr>
        <w:t xml:space="preserve">, к размещению наружной рекламы</w:t>
      </w:r>
      <w:r>
        <w:rPr>
          <w:rFonts w:eastAsia="Calibri"/>
          <w:sz w:val="24"/>
          <w:szCs w:val="24"/>
        </w:rPr>
        <w:t xml:space="preserve">, к установке надписей и обозначений, содержащих информацию об объекте культурного наследия</w:t>
      </w:r>
      <w:r>
        <w:rPr>
          <w:rFonts w:eastAsia="Calibri"/>
          <w:sz w:val="24"/>
          <w:szCs w:val="24"/>
        </w:rPr>
        <w:t xml:space="preserve">, </w:t>
      </w:r>
      <w:r>
        <w:rPr>
          <w:rFonts w:eastAsia="Calibri"/>
          <w:sz w:val="24"/>
          <w:szCs w:val="24"/>
        </w:rPr>
        <w:t xml:space="preserve">и иных требований, </w:t>
      </w:r>
      <w:r>
        <w:rPr>
          <w:rFonts w:eastAsia="Calibri"/>
          <w:sz w:val="24"/>
          <w:szCs w:val="24"/>
        </w:rPr>
        <w:t xml:space="preserve">установленных</w:t>
      </w:r>
      <w:r>
        <w:rPr>
          <w:rFonts w:eastAsia="Calibri"/>
          <w:sz w:val="24"/>
          <w:szCs w:val="24"/>
        </w:rPr>
        <w:t xml:space="preserve"> в</w:t>
      </w:r>
      <w:r>
        <w:rPr>
          <w:rFonts w:eastAsia="Calibri"/>
          <w:sz w:val="24"/>
          <w:szCs w:val="24"/>
        </w:rPr>
        <w:t xml:space="preserve"> охранн</w:t>
      </w:r>
      <w:r>
        <w:rPr>
          <w:rFonts w:eastAsia="Calibri"/>
          <w:sz w:val="24"/>
          <w:szCs w:val="24"/>
        </w:rPr>
        <w:t xml:space="preserve">ом</w:t>
      </w:r>
      <w:r>
        <w:rPr>
          <w:rFonts w:eastAsia="Calibri"/>
          <w:sz w:val="24"/>
          <w:szCs w:val="24"/>
        </w:rPr>
        <w:t xml:space="preserve"> обязательств</w:t>
      </w:r>
      <w:r>
        <w:rPr>
          <w:rFonts w:eastAsia="Calibri"/>
          <w:sz w:val="24"/>
          <w:szCs w:val="24"/>
        </w:rPr>
        <w:t xml:space="preserve">е.</w:t>
      </w:r>
      <w:r>
        <w:rPr>
          <w:rFonts w:eastAsia="Calibri"/>
          <w:sz w:val="24"/>
          <w:szCs w:val="24"/>
        </w:rPr>
        <w:t xml:space="preserve"> </w:t>
      </w:r>
      <w:r>
        <w:rPr>
          <w:rFonts w:eastAsia="Calibri"/>
          <w:sz w:val="24"/>
          <w:szCs w:val="24"/>
        </w:rPr>
      </w:r>
      <w:r>
        <w:rPr>
          <w:rFonts w:eastAsia="Calibri"/>
          <w:sz w:val="24"/>
          <w:szCs w:val="24"/>
        </w:rPr>
      </w:r>
    </w:p>
    <w:p>
      <w:pPr>
        <w:pStyle w:val="859"/>
        <w:ind w:right="-83" w:firstLine="709"/>
        <w:jc w:val="both"/>
        <w:rPr>
          <w:rFonts w:eastAsia="Calibri"/>
          <w:sz w:val="24"/>
          <w:szCs w:val="24"/>
        </w:rPr>
      </w:pPr>
      <w:r>
        <w:rPr>
          <w:rFonts w:eastAsia="Calibri"/>
          <w:sz w:val="24"/>
          <w:szCs w:val="24"/>
        </w:rPr>
        <w:t xml:space="preserve">Сведения об информационной надписи и обозначениях на </w:t>
      </w:r>
      <w:r>
        <w:rPr>
          <w:rFonts w:eastAsia="Calibri"/>
          <w:sz w:val="24"/>
          <w:szCs w:val="24"/>
        </w:rPr>
        <w:t xml:space="preserve">Объекте</w:t>
      </w:r>
      <w:r>
        <w:rPr>
          <w:rFonts w:eastAsia="Calibri"/>
          <w:sz w:val="24"/>
          <w:szCs w:val="24"/>
        </w:rPr>
        <w:t xml:space="preserve"> необходимо установить в течение 12 месяцев от даты утверждения Охранного обязательства</w:t>
      </w:r>
      <w:r>
        <w:rPr>
          <w:rFonts w:eastAsia="Calibri"/>
          <w:sz w:val="24"/>
          <w:szCs w:val="24"/>
        </w:rPr>
        <w:t xml:space="preserve">.</w:t>
      </w:r>
      <w:r>
        <w:rPr>
          <w:rFonts w:eastAsia="Calibri"/>
          <w:sz w:val="24"/>
          <w:szCs w:val="24"/>
        </w:rPr>
      </w:r>
      <w:r>
        <w:rPr>
          <w:rFonts w:eastAsia="Calibri"/>
          <w:sz w:val="24"/>
          <w:szCs w:val="24"/>
        </w:rPr>
      </w:r>
    </w:p>
    <w:p>
      <w:pPr>
        <w:pStyle w:val="859"/>
        <w:ind w:right="-83" w:firstLine="709"/>
        <w:jc w:val="both"/>
        <w:rPr>
          <w:rFonts w:eastAsia="Calibri"/>
          <w:sz w:val="24"/>
          <w:szCs w:val="24"/>
          <w:lang w:val="en-US"/>
        </w:rPr>
      </w:pPr>
      <w:r>
        <w:rPr>
          <w:rFonts w:eastAsia="Calibri"/>
          <w:sz w:val="24"/>
          <w:szCs w:val="24"/>
        </w:rPr>
        <w:t xml:space="preserve">Выполнение</w:t>
      </w:r>
      <w:r>
        <w:rPr>
          <w:rFonts w:eastAsia="Calibri"/>
          <w:sz w:val="24"/>
          <w:szCs w:val="24"/>
        </w:rPr>
        <w:t xml:space="preserve"> в отношении </w:t>
      </w:r>
      <w:r>
        <w:rPr>
          <w:rFonts w:eastAsia="Calibri"/>
          <w:sz w:val="24"/>
          <w:szCs w:val="24"/>
        </w:rPr>
        <w:t xml:space="preserve">Объекта</w:t>
      </w:r>
      <w:r>
        <w:rPr>
          <w:rFonts w:eastAsia="Calibri"/>
          <w:sz w:val="24"/>
          <w:szCs w:val="24"/>
        </w:rPr>
        <w:t xml:space="preserve"> </w:t>
      </w:r>
      <w:r>
        <w:rPr>
          <w:rFonts w:eastAsia="Calibri"/>
          <w:sz w:val="24"/>
          <w:szCs w:val="24"/>
          <w:lang w:val="en-US"/>
        </w:rPr>
        <w:t xml:space="preserve">требовани</w:t>
      </w:r>
      <w:r>
        <w:rPr>
          <w:rFonts w:eastAsia="Calibri"/>
          <w:sz w:val="24"/>
          <w:szCs w:val="24"/>
        </w:rPr>
        <w:t xml:space="preserve">й</w:t>
      </w:r>
      <w:r>
        <w:rPr>
          <w:rFonts w:eastAsia="Calibri"/>
          <w:i/>
          <w:sz w:val="24"/>
          <w:szCs w:val="24"/>
        </w:rPr>
        <w:t xml:space="preserve">,</w:t>
      </w:r>
      <w:r>
        <w:rPr>
          <w:rFonts w:eastAsia="Calibri"/>
          <w:sz w:val="24"/>
          <w:szCs w:val="24"/>
        </w:rPr>
        <w:t xml:space="preserve"> предусмотренных </w:t>
      </w:r>
      <w:r>
        <w:rPr>
          <w:rFonts w:eastAsia="Calibri"/>
          <w:sz w:val="24"/>
          <w:szCs w:val="24"/>
          <w:lang w:val="en-US"/>
        </w:rPr>
        <w:t xml:space="preserve">статьями 47.</w:t>
      </w:r>
      <w:r>
        <w:rPr>
          <w:rFonts w:eastAsia="Calibri"/>
          <w:sz w:val="24"/>
          <w:szCs w:val="24"/>
        </w:rPr>
        <w:t xml:space="preserve">2 -</w:t>
      </w:r>
      <w:r>
        <w:rPr>
          <w:rFonts w:eastAsia="Calibri"/>
          <w:sz w:val="24"/>
          <w:szCs w:val="24"/>
          <w:lang w:val="en-US"/>
        </w:rPr>
        <w:t xml:space="preserve"> 47.</w:t>
      </w:r>
      <w:r>
        <w:rPr>
          <w:rFonts w:eastAsia="Calibri"/>
          <w:sz w:val="24"/>
          <w:szCs w:val="24"/>
        </w:rPr>
        <w:t xml:space="preserve">4</w:t>
      </w:r>
      <w:r>
        <w:rPr>
          <w:rFonts w:eastAsia="Calibri"/>
          <w:sz w:val="24"/>
          <w:szCs w:val="24"/>
          <w:lang w:val="en-US"/>
        </w:rPr>
        <w:t xml:space="preserve"> </w:t>
      </w:r>
      <w:r>
        <w:rPr>
          <w:rFonts w:eastAsia="Calibri"/>
          <w:sz w:val="24"/>
          <w:szCs w:val="24"/>
        </w:rPr>
        <w:t xml:space="preserve">За</w:t>
      </w:r>
      <w:r>
        <w:rPr>
          <w:rFonts w:eastAsia="Calibri"/>
          <w:sz w:val="24"/>
          <w:szCs w:val="24"/>
          <w:lang w:val="en-US"/>
        </w:rPr>
        <w:t xml:space="preserve">кона </w:t>
      </w:r>
      <w:r>
        <w:rPr>
          <w:rFonts w:eastAsia="Calibri"/>
          <w:sz w:val="24"/>
          <w:szCs w:val="24"/>
        </w:rPr>
        <w:t xml:space="preserve">о</w:t>
      </w:r>
      <w:r>
        <w:rPr>
          <w:rFonts w:eastAsia="Calibri"/>
          <w:sz w:val="24"/>
          <w:szCs w:val="24"/>
          <w:lang w:val="en-US"/>
        </w:rPr>
        <w:t xml:space="preserve">б объектах культурного наследия</w:t>
      </w:r>
      <w:r>
        <w:rPr>
          <w:rFonts w:eastAsia="Calibri"/>
          <w:sz w:val="24"/>
          <w:szCs w:val="24"/>
        </w:rPr>
        <w:t xml:space="preserve">, а также иных требований, установленных законодательством в отношении объектов культурного наследия</w:t>
      </w:r>
      <w:r>
        <w:rPr>
          <w:rFonts w:eastAsia="Calibri"/>
          <w:sz w:val="24"/>
          <w:szCs w:val="24"/>
          <w:lang w:val="en-US"/>
        </w:rPr>
        <w:t xml:space="preserve">.</w:t>
      </w:r>
      <w:r>
        <w:rPr>
          <w:rFonts w:eastAsia="Calibri"/>
          <w:sz w:val="24"/>
          <w:szCs w:val="24"/>
          <w:lang w:val="en-US"/>
        </w:rPr>
      </w:r>
      <w:r>
        <w:rPr>
          <w:rFonts w:eastAsia="Calibri"/>
          <w:sz w:val="24"/>
          <w:szCs w:val="24"/>
          <w:lang w:val="en-US"/>
        </w:rPr>
      </w:r>
    </w:p>
    <w:p>
      <w:pPr>
        <w:pStyle w:val="859"/>
        <w:ind w:firstLine="709"/>
        <w:jc w:val="both"/>
        <w:rPr>
          <w:sz w:val="24"/>
          <w:szCs w:val="24"/>
        </w:rPr>
      </w:pPr>
      <w:r>
        <w:rPr>
          <w:sz w:val="24"/>
          <w:szCs w:val="24"/>
        </w:rPr>
        <w:t xml:space="preserve">Проведение</w:t>
      </w:r>
      <w:r>
        <w:rPr>
          <w:sz w:val="24"/>
          <w:szCs w:val="24"/>
        </w:rPr>
        <w:t xml:space="preserve"> </w:t>
      </w:r>
      <w:r>
        <w:rPr>
          <w:sz w:val="24"/>
          <w:szCs w:val="24"/>
        </w:rPr>
        <w:t xml:space="preserve">работ</w:t>
      </w:r>
      <w:r>
        <w:rPr>
          <w:sz w:val="24"/>
          <w:szCs w:val="24"/>
        </w:rPr>
        <w:t xml:space="preserve"> по сохранению </w:t>
      </w:r>
      <w:r>
        <w:rPr>
          <w:sz w:val="24"/>
          <w:szCs w:val="24"/>
        </w:rPr>
        <w:t xml:space="preserve">Объекта</w:t>
      </w:r>
      <w:r>
        <w:rPr>
          <w:sz w:val="24"/>
          <w:szCs w:val="24"/>
        </w:rPr>
        <w:t xml:space="preserve"> </w:t>
      </w:r>
      <w:r>
        <w:rPr>
          <w:sz w:val="24"/>
          <w:szCs w:val="24"/>
        </w:rPr>
        <w:t xml:space="preserve">в соответствии с Охранным обязательством</w:t>
      </w:r>
      <w:r>
        <w:rPr>
          <w:sz w:val="24"/>
          <w:szCs w:val="24"/>
        </w:rPr>
        <w:t xml:space="preserve">, </w:t>
      </w:r>
      <w:r>
        <w:rPr>
          <w:sz w:val="24"/>
          <w:szCs w:val="24"/>
        </w:rPr>
        <w:t xml:space="preserve">выданным</w:t>
      </w:r>
      <w:r>
        <w:rPr>
          <w:sz w:val="24"/>
          <w:szCs w:val="24"/>
        </w:rPr>
        <w:t xml:space="preserve"> </w:t>
      </w:r>
      <w:r>
        <w:rPr>
          <w:sz w:val="24"/>
          <w:szCs w:val="24"/>
        </w:rPr>
        <w:t xml:space="preserve">Г</w:t>
      </w:r>
      <w:r>
        <w:rPr>
          <w:rFonts w:eastAsia="Calibri"/>
          <w:sz w:val="24"/>
          <w:szCs w:val="24"/>
        </w:rPr>
        <w:t xml:space="preserve">осударственной инспекцией по</w:t>
      </w:r>
      <w:r>
        <w:rPr>
          <w:rFonts w:eastAsia="Calibri"/>
          <w:sz w:val="24"/>
          <w:szCs w:val="24"/>
        </w:rPr>
        <w:t xml:space="preserve"> охране </w:t>
      </w:r>
      <w:r>
        <w:rPr>
          <w:rFonts w:eastAsia="Calibri"/>
          <w:sz w:val="24"/>
          <w:szCs w:val="24"/>
        </w:rPr>
        <w:t xml:space="preserve">ОКН ПК</w:t>
      </w:r>
      <w:r>
        <w:rPr>
          <w:sz w:val="24"/>
          <w:szCs w:val="24"/>
        </w:rPr>
        <w:t xml:space="preserve">,</w:t>
      </w:r>
      <w:r>
        <w:rPr>
          <w:sz w:val="24"/>
          <w:szCs w:val="24"/>
        </w:rPr>
        <w:t xml:space="preserve"> п</w:t>
      </w:r>
      <w:r>
        <w:rPr>
          <w:sz w:val="24"/>
          <w:szCs w:val="24"/>
        </w:rPr>
        <w:t xml:space="preserve">роектной документацией,</w:t>
      </w:r>
      <w:r>
        <w:rPr>
          <w:sz w:val="24"/>
          <w:szCs w:val="24"/>
        </w:rPr>
        <w:t xml:space="preserve"> </w:t>
      </w:r>
      <w:r>
        <w:rPr>
          <w:rFonts w:ascii="Times New Roman" w:hAnsi="Times New Roman" w:eastAsia="Times New Roman" w:cs="Times New Roman"/>
          <w:sz w:val="24"/>
          <w:szCs w:val="24"/>
        </w:rPr>
        <w:t xml:space="preserve">разработанной в установленном законом порядке</w:t>
      </w:r>
      <w:r>
        <w:rPr>
          <w:sz w:val="24"/>
          <w:szCs w:val="24"/>
        </w:rPr>
        <w:t xml:space="preserve">:</w:t>
      </w:r>
      <w:r>
        <w:rPr>
          <w:sz w:val="24"/>
          <w:szCs w:val="24"/>
        </w:rPr>
      </w:r>
      <w:r>
        <w:rPr>
          <w:sz w:val="24"/>
          <w:szCs w:val="24"/>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79"/>
        <w:gridCol w:w="2824"/>
        <w:gridCol w:w="3260"/>
        <w:gridCol w:w="2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9" w:type="dxa"/>
            <w:vAlign w:val="top"/>
            <w:textDirection w:val="lrTb"/>
            <w:noWrap w:val="false"/>
          </w:tcPr>
          <w:p>
            <w:pPr>
              <w:pStyle w:val="895"/>
              <w:jc w:val="center"/>
              <w:spacing w:line="240" w:lineRule="exact"/>
              <w:rPr>
                <w:sz w:val="24"/>
                <w:szCs w:val="24"/>
              </w:rPr>
            </w:pPr>
            <w:r>
              <w:rPr>
                <w:sz w:val="24"/>
                <w:szCs w:val="24"/>
              </w:rPr>
              <w:t xml:space="preserve">№ п/п</w:t>
            </w:r>
            <w:r>
              <w:rPr>
                <w:sz w:val="24"/>
                <w:szCs w:val="24"/>
              </w:rPr>
            </w:r>
            <w:r>
              <w:rPr>
                <w:sz w:val="24"/>
                <w:szCs w:val="24"/>
              </w:rPr>
            </w:r>
          </w:p>
        </w:tc>
        <w:tc>
          <w:tcPr>
            <w:tcW w:w="2824" w:type="dxa"/>
            <w:vAlign w:val="top"/>
            <w:textDirection w:val="lrTb"/>
            <w:noWrap w:val="false"/>
          </w:tcPr>
          <w:p>
            <w:pPr>
              <w:pStyle w:val="895"/>
              <w:jc w:val="center"/>
              <w:spacing w:line="240" w:lineRule="exact"/>
              <w:rPr>
                <w:sz w:val="24"/>
                <w:szCs w:val="24"/>
              </w:rPr>
            </w:pPr>
            <w:r>
              <w:rPr>
                <w:sz w:val="24"/>
                <w:szCs w:val="24"/>
              </w:rPr>
              <w:t xml:space="preserve">Состав (перечень) видов работ</w:t>
            </w:r>
            <w:r>
              <w:rPr>
                <w:sz w:val="24"/>
                <w:szCs w:val="24"/>
              </w:rPr>
            </w:r>
            <w:r>
              <w:rPr>
                <w:sz w:val="24"/>
                <w:szCs w:val="24"/>
              </w:rPr>
            </w:r>
          </w:p>
        </w:tc>
        <w:tc>
          <w:tcPr>
            <w:tcW w:w="3260" w:type="dxa"/>
            <w:vAlign w:val="top"/>
            <w:textDirection w:val="lrTb"/>
            <w:noWrap w:val="false"/>
          </w:tcPr>
          <w:p>
            <w:pPr>
              <w:pStyle w:val="895"/>
              <w:jc w:val="center"/>
              <w:spacing w:line="240" w:lineRule="exact"/>
              <w:rPr>
                <w:sz w:val="24"/>
                <w:szCs w:val="24"/>
              </w:rPr>
            </w:pPr>
            <w:r>
              <w:rPr>
                <w:sz w:val="24"/>
                <w:szCs w:val="24"/>
              </w:rPr>
              <w:t xml:space="preserve">Сроки </w:t>
            </w:r>
            <w:r>
              <w:rPr>
                <w:sz w:val="24"/>
                <w:szCs w:val="24"/>
              </w:rPr>
            </w:r>
            <w:r>
              <w:rPr>
                <w:sz w:val="24"/>
                <w:szCs w:val="24"/>
              </w:rPr>
            </w:r>
          </w:p>
          <w:p>
            <w:pPr>
              <w:pStyle w:val="895"/>
              <w:jc w:val="center"/>
              <w:spacing w:line="240" w:lineRule="exact"/>
              <w:rPr>
                <w:sz w:val="24"/>
                <w:szCs w:val="24"/>
              </w:rPr>
            </w:pPr>
            <w:r>
              <w:rPr>
                <w:sz w:val="24"/>
                <w:szCs w:val="24"/>
              </w:rPr>
              <w:t xml:space="preserve">(периодичность) проведения работ</w:t>
            </w:r>
            <w:r>
              <w:rPr>
                <w:sz w:val="24"/>
                <w:szCs w:val="24"/>
              </w:rPr>
            </w:r>
            <w:r>
              <w:rPr>
                <w:sz w:val="24"/>
                <w:szCs w:val="24"/>
              </w:rPr>
            </w:r>
          </w:p>
        </w:tc>
        <w:tc>
          <w:tcPr>
            <w:tcW w:w="2507" w:type="dxa"/>
            <w:vAlign w:val="top"/>
            <w:textDirection w:val="lrTb"/>
            <w:noWrap w:val="false"/>
          </w:tcPr>
          <w:p>
            <w:pPr>
              <w:pStyle w:val="895"/>
              <w:jc w:val="center"/>
              <w:spacing w:line="240" w:lineRule="exact"/>
              <w:rPr>
                <w:sz w:val="24"/>
                <w:szCs w:val="24"/>
              </w:rPr>
            </w:pPr>
            <w:r>
              <w:rPr>
                <w:sz w:val="24"/>
                <w:szCs w:val="24"/>
              </w:rPr>
              <w:t xml:space="preserve">Примечание</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9" w:type="dxa"/>
            <w:vAlign w:val="top"/>
            <w:textDirection w:val="lrTb"/>
            <w:noWrap w:val="false"/>
          </w:tcPr>
          <w:p>
            <w:pPr>
              <w:pStyle w:val="895"/>
              <w:jc w:val="center"/>
              <w:spacing w:line="240" w:lineRule="exact"/>
              <w:rPr>
                <w:sz w:val="24"/>
                <w:szCs w:val="24"/>
              </w:rPr>
            </w:pPr>
            <w:r>
              <w:rPr>
                <w:sz w:val="24"/>
                <w:szCs w:val="24"/>
              </w:rPr>
              <w:t xml:space="preserve">1</w:t>
            </w:r>
            <w:r>
              <w:rPr>
                <w:sz w:val="24"/>
                <w:szCs w:val="24"/>
              </w:rPr>
            </w:r>
            <w:r>
              <w:rPr>
                <w:sz w:val="24"/>
                <w:szCs w:val="24"/>
              </w:rPr>
            </w:r>
          </w:p>
        </w:tc>
        <w:tc>
          <w:tcPr>
            <w:tcW w:w="2824" w:type="dxa"/>
            <w:vAlign w:val="top"/>
            <w:textDirection w:val="lrTb"/>
            <w:noWrap w:val="false"/>
          </w:tcPr>
          <w:p>
            <w:pPr>
              <w:pStyle w:val="895"/>
              <w:spacing w:line="240" w:lineRule="exact"/>
              <w:rPr>
                <w:sz w:val="24"/>
                <w:szCs w:val="24"/>
              </w:rPr>
            </w:pPr>
            <w:r>
              <w:rPr>
                <w:sz w:val="24"/>
                <w:szCs w:val="24"/>
              </w:rPr>
              <w:t xml:space="preserve">Комплексная реставрация</w:t>
            </w:r>
            <w:r>
              <w:rPr>
                <w:sz w:val="24"/>
                <w:szCs w:val="24"/>
              </w:rPr>
            </w:r>
            <w:r>
              <w:rPr>
                <w:sz w:val="24"/>
                <w:szCs w:val="24"/>
              </w:rPr>
            </w:r>
          </w:p>
        </w:tc>
        <w:tc>
          <w:tcPr>
            <w:tcW w:w="3260" w:type="dxa"/>
            <w:vAlign w:val="top"/>
            <w:textDirection w:val="lrTb"/>
            <w:noWrap w:val="false"/>
          </w:tcPr>
          <w:p>
            <w:pPr>
              <w:pStyle w:val="895"/>
              <w:spacing w:line="240" w:lineRule="exact"/>
              <w:rPr>
                <w:sz w:val="24"/>
                <w:szCs w:val="24"/>
              </w:rPr>
            </w:pPr>
            <w:r>
              <w:rPr>
                <w:sz w:val="24"/>
                <w:szCs w:val="24"/>
              </w:rPr>
              <w:t xml:space="preserve">До 31.12.2029</w:t>
            </w:r>
            <w:r>
              <w:rPr>
                <w:sz w:val="24"/>
                <w:szCs w:val="24"/>
              </w:rPr>
            </w:r>
            <w:r>
              <w:rPr>
                <w:sz w:val="24"/>
                <w:szCs w:val="24"/>
              </w:rPr>
            </w:r>
          </w:p>
        </w:tc>
        <w:tc>
          <w:tcPr>
            <w:tcW w:w="2507" w:type="dxa"/>
            <w:vAlign w:val="top"/>
            <w:vMerge w:val="restart"/>
            <w:textDirection w:val="lrTb"/>
            <w:noWrap w:val="false"/>
          </w:tcPr>
          <w:p>
            <w:pPr>
              <w:pStyle w:val="895"/>
              <w:spacing w:line="240" w:lineRule="exact"/>
              <w:rPr>
                <w:sz w:val="24"/>
                <w:szCs w:val="24"/>
              </w:rPr>
            </w:pPr>
            <w:r>
              <w:rPr>
                <w:sz w:val="24"/>
                <w:szCs w:val="24"/>
              </w:rPr>
              <w:t xml:space="preserve">Акт технического состояния от 16.04.2026</w:t>
            </w:r>
            <w:r>
              <w:rPr>
                <w:sz w:val="24"/>
                <w:szCs w:val="24"/>
              </w:rPr>
            </w:r>
            <w:r>
              <w:rPr>
                <w:sz w:val="24"/>
                <w:szCs w:val="24"/>
              </w:rPr>
            </w:r>
          </w:p>
          <w:p>
            <w:pPr>
              <w:pStyle w:val="895"/>
              <w:spacing w:line="240" w:lineRule="exact"/>
              <w:rPr>
                <w:sz w:val="24"/>
                <w:szCs w:val="24"/>
              </w:rPr>
            </w:pPr>
            <w:r>
              <w:rPr>
                <w:sz w:val="24"/>
                <w:szCs w:val="24"/>
              </w:rPr>
            </w:r>
            <w:r>
              <w:rPr>
                <w:sz w:val="24"/>
                <w:szCs w:val="24"/>
              </w:rPr>
              <w:t xml:space="preserve">(Приложение 8</w:t>
            </w:r>
            <w:r>
              <w:rPr>
                <w:sz w:val="24"/>
                <w:szCs w:val="24"/>
              </w:rPr>
              <w:t xml:space="preserve"> </w:t>
            </w:r>
            <w:r>
              <w:rPr>
                <w:sz w:val="24"/>
                <w:szCs w:val="24"/>
              </w:rPr>
              <w:t xml:space="preserve">к </w:t>
            </w:r>
            <w:r>
              <w:rPr>
                <w:sz w:val="24"/>
                <w:szCs w:val="24"/>
              </w:rPr>
              <w:t xml:space="preserve">настоящему информационному сообщению)</w:t>
            </w:r>
            <w:r>
              <w:rPr>
                <w:sz w:val="24"/>
                <w:szCs w:val="24"/>
              </w:rPr>
            </w:r>
            <w:r>
              <w:rPr>
                <w:sz w:val="24"/>
                <w:szCs w:val="24"/>
              </w:rPr>
            </w:r>
          </w:p>
        </w:tc>
      </w:tr>
    </w:tbl>
    <w:p>
      <w:pPr>
        <w:pStyle w:val="859"/>
        <w:ind w:right="-83" w:firstLine="709"/>
        <w:jc w:val="both"/>
        <w:rPr>
          <w:rFonts w:eastAsia="Calibri"/>
          <w:sz w:val="24"/>
          <w:szCs w:val="24"/>
        </w:rPr>
      </w:pPr>
      <w:r>
        <w:rPr>
          <w:rFonts w:eastAsia="Calibri"/>
          <w:sz w:val="24"/>
          <w:szCs w:val="24"/>
        </w:rPr>
        <w:t xml:space="preserve">Все работы по сохранению </w:t>
      </w:r>
      <w:r>
        <w:rPr>
          <w:rFonts w:eastAsia="Calibri"/>
          <w:sz w:val="24"/>
          <w:szCs w:val="24"/>
        </w:rPr>
        <w:t xml:space="preserve">Объекта</w:t>
      </w:r>
      <w:r>
        <w:rPr>
          <w:rFonts w:eastAsia="Calibri"/>
          <w:sz w:val="24"/>
          <w:szCs w:val="24"/>
        </w:rPr>
        <w:t xml:space="preserve"> производятся в соответствии с норма</w:t>
      </w:r>
      <w:r>
        <w:rPr>
          <w:rFonts w:eastAsia="Calibri"/>
          <w:sz w:val="24"/>
          <w:szCs w:val="24"/>
        </w:rPr>
        <w:t xml:space="preserve">ми действующего законодательства с соблюдением:</w:t>
      </w:r>
      <w:r>
        <w:rPr>
          <w:rFonts w:eastAsia="Calibri"/>
          <w:sz w:val="24"/>
          <w:szCs w:val="24"/>
        </w:rPr>
      </w:r>
      <w:r>
        <w:rPr>
          <w:rFonts w:eastAsia="Calibri"/>
          <w:sz w:val="24"/>
          <w:szCs w:val="24"/>
        </w:rPr>
      </w:r>
    </w:p>
    <w:p>
      <w:pPr>
        <w:pStyle w:val="859"/>
        <w:ind w:right="-83" w:firstLine="709"/>
        <w:jc w:val="both"/>
        <w:rPr>
          <w:rFonts w:eastAsia="Calibri"/>
          <w:sz w:val="24"/>
          <w:szCs w:val="24"/>
        </w:rPr>
      </w:pPr>
      <w:r>
        <w:rPr>
          <w:rFonts w:eastAsia="Calibri"/>
          <w:sz w:val="24"/>
          <w:szCs w:val="24"/>
        </w:rPr>
        <w:t xml:space="preserve">требований </w:t>
      </w:r>
      <w:r>
        <w:rPr>
          <w:bCs/>
          <w:sz w:val="24"/>
          <w:szCs w:val="24"/>
        </w:rPr>
        <w:t xml:space="preserve">Закона об объектах культурного наследия, в том числе </w:t>
      </w:r>
      <w:r>
        <w:rPr>
          <w:rFonts w:eastAsia="Calibri"/>
          <w:sz w:val="24"/>
          <w:szCs w:val="24"/>
        </w:rPr>
        <w:t xml:space="preserve">статьи 45 Закона о</w:t>
      </w:r>
      <w:r>
        <w:rPr>
          <w:rFonts w:eastAsia="Calibri"/>
          <w:bCs/>
          <w:sz w:val="24"/>
          <w:szCs w:val="24"/>
        </w:rPr>
        <w:t xml:space="preserve">б объектах культурного наследия;</w:t>
      </w:r>
      <w:r>
        <w:rPr>
          <w:rFonts w:eastAsia="Calibri"/>
          <w:sz w:val="24"/>
          <w:szCs w:val="24"/>
        </w:rPr>
      </w:r>
      <w:r>
        <w:rPr>
          <w:rFonts w:eastAsia="Calibri"/>
          <w:sz w:val="24"/>
          <w:szCs w:val="24"/>
        </w:rPr>
      </w:r>
    </w:p>
    <w:p>
      <w:pPr>
        <w:pStyle w:val="859"/>
        <w:ind w:right="-83" w:firstLine="709"/>
        <w:jc w:val="both"/>
        <w:rPr>
          <w:rFonts w:eastAsia="Calibri"/>
          <w:sz w:val="24"/>
          <w:szCs w:val="24"/>
        </w:rPr>
      </w:pPr>
      <w:r>
        <w:rPr>
          <w:rFonts w:eastAsia="Calibri"/>
          <w:sz w:val="24"/>
          <w:szCs w:val="24"/>
        </w:rPr>
        <w:t xml:space="preserve">требований охранного обязательства; </w:t>
      </w:r>
      <w:r>
        <w:rPr>
          <w:rFonts w:eastAsia="Calibri"/>
          <w:sz w:val="24"/>
          <w:szCs w:val="24"/>
        </w:rPr>
      </w:r>
      <w:r>
        <w:rPr>
          <w:rFonts w:eastAsia="Calibri"/>
          <w:sz w:val="24"/>
          <w:szCs w:val="24"/>
        </w:rPr>
      </w:r>
    </w:p>
    <w:p>
      <w:pPr>
        <w:pStyle w:val="859"/>
        <w:ind w:right="-83" w:firstLine="709"/>
        <w:jc w:val="both"/>
        <w:rPr>
          <w:rFonts w:eastAsia="Calibri"/>
          <w:sz w:val="24"/>
          <w:szCs w:val="24"/>
        </w:rPr>
      </w:pPr>
      <w:r>
        <w:rPr>
          <w:rFonts w:eastAsia="Calibri"/>
          <w:sz w:val="24"/>
          <w:szCs w:val="24"/>
        </w:rPr>
        <w:t xml:space="preserve">особого режима использования территории и зон охраны </w:t>
      </w:r>
      <w:r>
        <w:rPr>
          <w:rFonts w:eastAsia="Calibri"/>
          <w:sz w:val="24"/>
          <w:szCs w:val="24"/>
        </w:rPr>
        <w:t xml:space="preserve">Объекта</w:t>
      </w:r>
      <w:r>
        <w:rPr>
          <w:rFonts w:eastAsia="Calibri"/>
          <w:sz w:val="24"/>
          <w:szCs w:val="24"/>
        </w:rPr>
        <w:t xml:space="preserve">.</w:t>
      </w:r>
      <w:r>
        <w:rPr>
          <w:rFonts w:eastAsia="Calibri"/>
          <w:sz w:val="24"/>
          <w:szCs w:val="24"/>
        </w:rPr>
      </w:r>
      <w:r>
        <w:rPr>
          <w:rFonts w:eastAsia="Calibri"/>
          <w:sz w:val="24"/>
          <w:szCs w:val="24"/>
        </w:rPr>
      </w:r>
    </w:p>
    <w:p>
      <w:pPr>
        <w:ind w:right="-83" w:firstLine="709"/>
        <w:jc w:val="both"/>
        <w:spacing w:line="240" w:lineRule="auto"/>
        <w:rPr>
          <w:rFonts w:eastAsia="Calibri"/>
          <w:sz w:val="24"/>
          <w:szCs w:val="24"/>
        </w:rPr>
      </w:pPr>
      <w:r>
        <w:rPr>
          <w:rFonts w:eastAsia="Calibri"/>
          <w:sz w:val="24"/>
          <w:szCs w:val="24"/>
        </w:rPr>
      </w:r>
      <w:r>
        <w:rPr>
          <w:rFonts w:eastAsia="Calibri"/>
          <w:sz w:val="24"/>
          <w:szCs w:val="24"/>
        </w:rPr>
        <w:t xml:space="preserve">Победитель </w:t>
      </w:r>
      <w:r>
        <w:rPr>
          <w:rFonts w:eastAsia="Calibri"/>
          <w:sz w:val="24"/>
          <w:szCs w:val="24"/>
        </w:rPr>
        <w:t xml:space="preserve">обязан:</w:t>
      </w:r>
      <w:r>
        <w:rPr>
          <w:rFonts w:eastAsia="Calibri"/>
          <w:sz w:val="24"/>
          <w:szCs w:val="24"/>
        </w:rPr>
      </w:r>
      <w:r>
        <w:rPr>
          <w:rFonts w:eastAsia="Calibri"/>
          <w:sz w:val="24"/>
          <w:szCs w:val="24"/>
        </w:rPr>
      </w:r>
    </w:p>
    <w:p>
      <w:pPr>
        <w:pStyle w:val="925"/>
        <w:spacing w:line="240" w:lineRule="auto"/>
        <w:rPr>
          <w:sz w:val="28"/>
          <w:szCs w:val="28"/>
        </w:rPr>
      </w:pPr>
      <w:r>
        <w:rPr>
          <w:rFonts w:eastAsia="Calibri"/>
          <w:sz w:val="24"/>
          <w:szCs w:val="24"/>
        </w:rPr>
        <w:t xml:space="preserve">-</w:t>
      </w:r>
      <w:r>
        <w:rPr>
          <w:sz w:val="24"/>
          <w:szCs w:val="24"/>
        </w:rPr>
        <w:t xml:space="preserve"> обратиться в </w:t>
      </w:r>
      <w:r>
        <w:rPr>
          <w:sz w:val="24"/>
          <w:szCs w:val="24"/>
        </w:rPr>
        <w:t xml:space="preserve">Г</w:t>
      </w:r>
      <w:r>
        <w:rPr>
          <w:rFonts w:eastAsia="Calibri"/>
          <w:sz w:val="24"/>
          <w:szCs w:val="24"/>
        </w:rPr>
        <w:t xml:space="preserve">осударственную инспекцию по</w:t>
      </w:r>
      <w:r>
        <w:rPr>
          <w:rFonts w:eastAsia="Calibri"/>
          <w:sz w:val="24"/>
          <w:szCs w:val="24"/>
        </w:rPr>
        <w:t xml:space="preserve"> охране </w:t>
      </w:r>
      <w:r>
        <w:rPr>
          <w:rFonts w:eastAsia="Calibri"/>
          <w:sz w:val="24"/>
          <w:szCs w:val="24"/>
        </w:rPr>
        <w:t xml:space="preserve">ОКН ПК</w:t>
      </w:r>
      <w:r>
        <w:rPr>
          <w:sz w:val="24"/>
          <w:szCs w:val="24"/>
        </w:rPr>
        <w:t xml:space="preserve"> за заданием на проведение работ по сохранению Объекта в срок не позднее 30 дней с даты регистрации перехода права собственности на Объект; </w:t>
      </w:r>
      <w:r>
        <w:rPr>
          <w:sz w:val="28"/>
          <w:szCs w:val="28"/>
        </w:rPr>
      </w:r>
      <w:r>
        <w:rPr>
          <w:sz w:val="28"/>
          <w:szCs w:val="28"/>
        </w:rPr>
      </w:r>
    </w:p>
    <w:p>
      <w:pPr>
        <w:pStyle w:val="925"/>
        <w:ind w:left="0" w:right="0" w:firstLine="709"/>
        <w:spacing w:line="240" w:lineRule="auto"/>
        <w:tabs>
          <w:tab w:val="left" w:pos="850" w:leader="none"/>
        </w:tabs>
        <w:rPr>
          <w:sz w:val="28"/>
          <w:szCs w:val="28"/>
        </w:rPr>
      </w:pPr>
      <w:r>
        <w:rPr>
          <w:sz w:val="24"/>
          <w:szCs w:val="24"/>
        </w:rPr>
        <w:t xml:space="preserve">- обеспечить разработку проектной документации по сохранению Объекта </w:t>
      </w:r>
      <w:r>
        <w:rPr>
          <w:sz w:val="24"/>
          <w:szCs w:val="24"/>
        </w:rPr>
        <w:t xml:space="preserve">в срок не позднее 1 года с момента регистрации перехода права собственности на Объект в соответствии со ст. 45 </w:t>
      </w:r>
      <w:r>
        <w:rPr>
          <w:rFonts w:eastAsia="Calibri"/>
          <w:sz w:val="24"/>
          <w:szCs w:val="24"/>
        </w:rPr>
        <w:t xml:space="preserve">За</w:t>
      </w:r>
      <w:r>
        <w:rPr>
          <w:rFonts w:eastAsia="Calibri"/>
          <w:sz w:val="24"/>
          <w:szCs w:val="24"/>
          <w:lang w:val="en-US"/>
        </w:rPr>
        <w:t xml:space="preserve">кона </w:t>
      </w:r>
      <w:r>
        <w:rPr>
          <w:rFonts w:eastAsia="Calibri"/>
          <w:sz w:val="24"/>
          <w:szCs w:val="24"/>
        </w:rPr>
        <w:t xml:space="preserve">о</w:t>
      </w:r>
      <w:r>
        <w:rPr>
          <w:rFonts w:eastAsia="Calibri"/>
          <w:sz w:val="24"/>
          <w:szCs w:val="24"/>
          <w:lang w:val="en-US"/>
        </w:rPr>
        <w:t xml:space="preserve">б объектах культурного наследия</w:t>
      </w:r>
      <w:r>
        <w:rPr>
          <w:sz w:val="24"/>
          <w:szCs w:val="24"/>
        </w:rPr>
        <w:t xml:space="preserve">;</w:t>
      </w:r>
      <w:r>
        <w:rPr>
          <w:sz w:val="28"/>
          <w:szCs w:val="28"/>
        </w:rPr>
      </w:r>
      <w:r>
        <w:rPr>
          <w:sz w:val="28"/>
          <w:szCs w:val="28"/>
        </w:rPr>
      </w:r>
    </w:p>
    <w:p>
      <w:pPr>
        <w:pStyle w:val="925"/>
        <w:spacing w:line="240" w:lineRule="auto"/>
        <w:rPr>
          <w:sz w:val="28"/>
          <w:szCs w:val="28"/>
        </w:rPr>
      </w:pPr>
      <w:r>
        <w:rPr>
          <w:sz w:val="24"/>
          <w:szCs w:val="24"/>
        </w:rPr>
        <w:t xml:space="preserve">- обеспечить выполнение требований Охранного обязательства;</w:t>
      </w:r>
      <w:r>
        <w:rPr>
          <w:sz w:val="28"/>
          <w:szCs w:val="28"/>
        </w:rPr>
      </w:r>
      <w:r>
        <w:rPr>
          <w:sz w:val="28"/>
          <w:szCs w:val="28"/>
        </w:rPr>
      </w:r>
    </w:p>
    <w:p>
      <w:pPr>
        <w:ind w:right="-83" w:firstLine="709"/>
        <w:jc w:val="both"/>
        <w:rPr>
          <w:rFonts w:eastAsia="Calibri"/>
          <w:sz w:val="24"/>
          <w:szCs w:val="24"/>
        </w:rPr>
      </w:pPr>
      <w:r>
        <w:rPr>
          <w:rFonts w:eastAsia="Calibri"/>
          <w:sz w:val="24"/>
          <w:szCs w:val="24"/>
        </w:rPr>
        <w:t xml:space="preserve">- обеспечить проведение работ по сохранению </w:t>
      </w:r>
      <w:r>
        <w:rPr>
          <w:rFonts w:eastAsia="Calibri"/>
          <w:sz w:val="24"/>
          <w:szCs w:val="24"/>
        </w:rPr>
        <w:t xml:space="preserve">Объекта</w:t>
      </w:r>
      <w:r>
        <w:rPr>
          <w:rFonts w:eastAsia="Calibri"/>
          <w:sz w:val="24"/>
          <w:szCs w:val="24"/>
        </w:rPr>
        <w:t xml:space="preserve"> </w:t>
      </w:r>
      <w:r>
        <w:rPr>
          <w:rFonts w:eastAsia="Calibri"/>
          <w:sz w:val="24"/>
          <w:szCs w:val="24"/>
        </w:rPr>
        <w:t xml:space="preserve">в соответствии с вышеуказанными требованиями.</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Внесение изменений и дополнений в условия конкурса и обязательства победителя после заключения договора</w:t>
      </w:r>
      <w:r>
        <w:rPr>
          <w:rFonts w:eastAsia="Calibri"/>
          <w:sz w:val="24"/>
          <w:szCs w:val="24"/>
        </w:rPr>
        <w:t xml:space="preserve"> купли-продажи</w:t>
      </w:r>
      <w:r>
        <w:rPr>
          <w:rFonts w:eastAsia="Calibri"/>
          <w:sz w:val="24"/>
          <w:szCs w:val="24"/>
        </w:rPr>
        <w:t xml:space="preserve"> не допускается, за исключением случаев, предусмотренных </w:t>
      </w:r>
      <w:r>
        <w:rPr>
          <w:rFonts w:eastAsia="Calibri"/>
          <w:sz w:val="24"/>
          <w:szCs w:val="24"/>
        </w:rPr>
        <w:t xml:space="preserve">статьей 451</w:t>
      </w:r>
      <w:r>
        <w:rPr>
          <w:rFonts w:eastAsia="Calibri"/>
          <w:sz w:val="24"/>
          <w:szCs w:val="24"/>
        </w:rPr>
        <w:t xml:space="preserve"> Гражданского кодекса Российской Федерации.</w:t>
      </w:r>
      <w:r>
        <w:rPr>
          <w:rFonts w:eastAsia="Calibri"/>
          <w:sz w:val="24"/>
          <w:szCs w:val="24"/>
        </w:rPr>
      </w:r>
      <w:r>
        <w:rPr>
          <w:rFonts w:eastAsia="Calibri"/>
          <w:sz w:val="24"/>
          <w:szCs w:val="24"/>
        </w:rPr>
      </w:r>
    </w:p>
    <w:p>
      <w:pPr>
        <w:pStyle w:val="895"/>
        <w:ind w:firstLine="720"/>
        <w:jc w:val="both"/>
        <w:rPr>
          <w:sz w:val="24"/>
          <w:szCs w:val="24"/>
        </w:rPr>
      </w:pPr>
      <w:r>
        <w:rPr>
          <w:sz w:val="24"/>
          <w:szCs w:val="24"/>
        </w:rPr>
        <w:t xml:space="preserve">Выполнение </w:t>
      </w:r>
      <w:r>
        <w:rPr>
          <w:sz w:val="24"/>
          <w:szCs w:val="24"/>
        </w:rPr>
        <w:t xml:space="preserve">победителем </w:t>
      </w:r>
      <w:r>
        <w:rPr>
          <w:sz w:val="24"/>
          <w:szCs w:val="24"/>
        </w:rPr>
        <w:t xml:space="preserve">условий конкурса контролируется продавцом в соответствии с заключенным с </w:t>
      </w:r>
      <w:r>
        <w:rPr>
          <w:sz w:val="24"/>
          <w:szCs w:val="24"/>
        </w:rPr>
        <w:t xml:space="preserve">победителем </w:t>
      </w:r>
      <w:r>
        <w:rPr>
          <w:sz w:val="24"/>
          <w:szCs w:val="24"/>
        </w:rPr>
        <w:t xml:space="preserve">договором купли-продажи</w:t>
      </w:r>
      <w:r>
        <w:rPr>
          <w:sz w:val="24"/>
          <w:szCs w:val="24"/>
        </w:rPr>
        <w:t xml:space="preserve">, </w:t>
      </w:r>
      <w:r>
        <w:rPr>
          <w:sz w:val="24"/>
          <w:szCs w:val="24"/>
        </w:rPr>
        <w:t xml:space="preserve">законодательством и </w:t>
      </w:r>
      <w:r>
        <w:rPr>
          <w:sz w:val="24"/>
          <w:szCs w:val="24"/>
        </w:rPr>
        <w:t xml:space="preserve"> </w:t>
      </w:r>
      <w:r>
        <w:rPr>
          <w:sz w:val="24"/>
          <w:szCs w:val="24"/>
        </w:rPr>
        <w:t xml:space="preserve">правовыми актами города Перми.</w:t>
      </w:r>
      <w:r>
        <w:rPr>
          <w:sz w:val="24"/>
          <w:szCs w:val="24"/>
        </w:rPr>
        <w:t xml:space="preserve"> </w:t>
      </w:r>
      <w:r>
        <w:rPr>
          <w:sz w:val="24"/>
          <w:szCs w:val="24"/>
        </w:rPr>
      </w:r>
      <w:r>
        <w:rPr>
          <w:sz w:val="24"/>
          <w:szCs w:val="24"/>
        </w:rPr>
      </w:r>
    </w:p>
    <w:p>
      <w:pPr>
        <w:pStyle w:val="859"/>
        <w:ind w:firstLine="709"/>
        <w:jc w:val="both"/>
        <w:rPr>
          <w:rFonts w:eastAsia="Calibri"/>
          <w:sz w:val="24"/>
          <w:szCs w:val="24"/>
        </w:rPr>
      </w:pPr>
      <w:r>
        <w:rPr>
          <w:rFonts w:eastAsia="Calibri"/>
          <w:sz w:val="24"/>
          <w:szCs w:val="24"/>
        </w:rPr>
        <w:t xml:space="preserve">Победитель представляет продавцу отчетные документы, подтверждающие выполнение условий конкурса.</w:t>
      </w:r>
      <w:r>
        <w:rPr>
          <w:rFonts w:eastAsia="Calibri"/>
          <w:sz w:val="24"/>
          <w:szCs w:val="24"/>
        </w:rPr>
      </w:r>
      <w:r>
        <w:rPr>
          <w:rFonts w:eastAsia="Calibri"/>
          <w:sz w:val="24"/>
          <w:szCs w:val="24"/>
        </w:rPr>
      </w:r>
    </w:p>
    <w:p>
      <w:pPr>
        <w:pStyle w:val="895"/>
        <w:ind w:firstLine="720"/>
        <w:jc w:val="both"/>
        <w:rPr>
          <w:sz w:val="24"/>
          <w:szCs w:val="24"/>
        </w:rPr>
      </w:pPr>
      <w:r>
        <w:rPr>
          <w:sz w:val="24"/>
          <w:szCs w:val="24"/>
        </w:rPr>
        <w:t xml:space="preserve">Периодичность и форма представления отчетных документов победителем</w:t>
      </w:r>
      <w:r>
        <w:rPr>
          <w:sz w:val="24"/>
          <w:szCs w:val="24"/>
        </w:rPr>
        <w:t xml:space="preserve"> </w:t>
      </w:r>
      <w:r>
        <w:rPr>
          <w:sz w:val="24"/>
          <w:szCs w:val="24"/>
        </w:rPr>
        <w:t xml:space="preserve">определяются договором купли-продажи с учетом того, что документы представляются не чаще одного раза в квартал</w:t>
      </w:r>
      <w:r>
        <w:rPr>
          <w:sz w:val="24"/>
          <w:szCs w:val="24"/>
        </w:rPr>
        <w:t xml:space="preserve">.</w:t>
      </w:r>
      <w:r>
        <w:rPr>
          <w:sz w:val="24"/>
          <w:szCs w:val="24"/>
        </w:rPr>
      </w:r>
      <w:r>
        <w:rPr>
          <w:sz w:val="24"/>
          <w:szCs w:val="24"/>
        </w:rPr>
      </w:r>
    </w:p>
    <w:p>
      <w:pPr>
        <w:pStyle w:val="895"/>
        <w:ind w:firstLine="720"/>
        <w:jc w:val="both"/>
        <w:rPr>
          <w:bCs/>
          <w:sz w:val="24"/>
          <w:szCs w:val="24"/>
        </w:rPr>
      </w:pPr>
      <w:r>
        <w:rPr>
          <w:bCs/>
          <w:sz w:val="24"/>
          <w:szCs w:val="24"/>
        </w:rPr>
        <w:t xml:space="preserve">Продавец осуществляет проверки документов, представляемых победителем в подтверждение </w:t>
      </w:r>
      <w:r>
        <w:rPr>
          <w:bCs/>
          <w:sz w:val="24"/>
          <w:szCs w:val="24"/>
        </w:rPr>
        <w:t xml:space="preserve">выполнения </w:t>
      </w:r>
      <w:r>
        <w:rPr>
          <w:bCs/>
          <w:sz w:val="24"/>
          <w:szCs w:val="24"/>
        </w:rPr>
        <w:t xml:space="preserve">условий конкурса, а также фактического исполнения условий конкурса </w:t>
      </w:r>
      <w:r>
        <w:rPr>
          <w:bCs/>
          <w:sz w:val="24"/>
          <w:szCs w:val="24"/>
        </w:rPr>
        <w:t xml:space="preserve">в месте расположения </w:t>
      </w:r>
      <w:r>
        <w:rPr>
          <w:bCs/>
          <w:sz w:val="24"/>
          <w:szCs w:val="24"/>
        </w:rPr>
        <w:t xml:space="preserve">Объекта</w:t>
      </w:r>
      <w:r>
        <w:rPr>
          <w:bCs/>
          <w:sz w:val="24"/>
          <w:szCs w:val="24"/>
        </w:rPr>
        <w:t xml:space="preserve"> в рамках сроков, установленных законодательством.</w:t>
      </w:r>
      <w:r>
        <w:rPr>
          <w:bCs/>
          <w:sz w:val="24"/>
          <w:szCs w:val="24"/>
        </w:rPr>
      </w:r>
      <w:r>
        <w:rPr>
          <w:bCs/>
          <w:sz w:val="24"/>
          <w:szCs w:val="24"/>
        </w:rPr>
      </w:r>
    </w:p>
    <w:p>
      <w:pPr>
        <w:pStyle w:val="859"/>
        <w:ind w:firstLine="709"/>
        <w:jc w:val="both"/>
        <w:rPr>
          <w:sz w:val="24"/>
          <w:szCs w:val="24"/>
        </w:rPr>
      </w:pPr>
      <w:r>
        <w:rPr>
          <w:sz w:val="24"/>
          <w:szCs w:val="24"/>
        </w:rPr>
        <w:t xml:space="preserve">В течение 10 рабочих дней с даты истечения срока выполнения условий конкурса победитель направляет продавцу </w:t>
      </w:r>
      <w:r>
        <w:rPr>
          <w:rFonts w:eastAsia="Calibri"/>
          <w:sz w:val="24"/>
          <w:szCs w:val="24"/>
        </w:rPr>
        <w:t xml:space="preserve">сводный (итоговый) отчет о выполнении им условий конкурса в целом с приложением всех необходимых документов</w:t>
      </w:r>
      <w:r>
        <w:rPr>
          <w:sz w:val="24"/>
          <w:szCs w:val="24"/>
        </w:rPr>
        <w:t xml:space="preserve">.</w:t>
      </w:r>
      <w:r>
        <w:rPr>
          <w:sz w:val="24"/>
          <w:szCs w:val="24"/>
        </w:rPr>
      </w:r>
      <w:r>
        <w:rPr>
          <w:sz w:val="24"/>
          <w:szCs w:val="24"/>
        </w:rPr>
      </w:r>
    </w:p>
    <w:p>
      <w:pPr>
        <w:pStyle w:val="895"/>
        <w:ind w:firstLine="720"/>
        <w:jc w:val="both"/>
        <w:rPr>
          <w:sz w:val="24"/>
          <w:szCs w:val="24"/>
        </w:rPr>
      </w:pPr>
      <w:r>
        <w:rPr>
          <w:sz w:val="24"/>
          <w:szCs w:val="24"/>
        </w:rPr>
        <w:t xml:space="preserve">В течение двух месяцев со дня получения сводного (итогового) отчета</w:t>
      </w:r>
      <w:r>
        <w:rPr>
          <w:sz w:val="24"/>
          <w:szCs w:val="24"/>
        </w:rPr>
        <w:t xml:space="preserve"> о выполнении условий конкурса п</w:t>
      </w:r>
      <w:r>
        <w:rPr>
          <w:sz w:val="24"/>
          <w:szCs w:val="24"/>
        </w:rPr>
        <w:t xml:space="preserve">родавец осуществ</w:t>
      </w:r>
      <w:r>
        <w:rPr>
          <w:sz w:val="24"/>
          <w:szCs w:val="24"/>
        </w:rPr>
        <w:t xml:space="preserve">ляет</w:t>
      </w:r>
      <w:r>
        <w:rPr>
          <w:sz w:val="24"/>
          <w:szCs w:val="24"/>
        </w:rPr>
        <w:t xml:space="preserve"> проверку фактического исполнения условий конкурса на основании представленного победителем сводного (итогового) отчета.</w:t>
      </w:r>
      <w:r>
        <w:rPr>
          <w:sz w:val="24"/>
          <w:szCs w:val="24"/>
        </w:rPr>
        <w:t xml:space="preserve"> Указанная проверка проводится к</w:t>
      </w:r>
      <w:r>
        <w:rPr>
          <w:sz w:val="24"/>
          <w:szCs w:val="24"/>
        </w:rPr>
        <w:t xml:space="preserve">омисси</w:t>
      </w:r>
      <w:r>
        <w:rPr>
          <w:sz w:val="24"/>
          <w:szCs w:val="24"/>
        </w:rPr>
        <w:t xml:space="preserve">ей</w:t>
      </w:r>
      <w:r>
        <w:rPr>
          <w:sz w:val="24"/>
          <w:szCs w:val="24"/>
        </w:rPr>
        <w:t xml:space="preserve"> по контролю за выполнением условий конкурса, </w:t>
      </w:r>
      <w:r>
        <w:rPr>
          <w:sz w:val="24"/>
          <w:szCs w:val="24"/>
        </w:rPr>
        <w:t xml:space="preserve">созданной </w:t>
      </w:r>
      <w:r>
        <w:rPr>
          <w:sz w:val="24"/>
          <w:szCs w:val="24"/>
        </w:rPr>
        <w:t xml:space="preserve">постановлением </w:t>
      </w:r>
      <w:r>
        <w:rPr>
          <w:sz w:val="24"/>
          <w:szCs w:val="24"/>
        </w:rPr>
        <w:t xml:space="preserve">а</w:t>
      </w:r>
      <w:r>
        <w:rPr>
          <w:sz w:val="24"/>
          <w:szCs w:val="24"/>
        </w:rPr>
        <w:t xml:space="preserve">дминистрации г. Перми от 08.12.2020 № 1240 «О создании комиссии по контролю за выполнением услови</w:t>
      </w:r>
      <w:r>
        <w:rPr>
          <w:sz w:val="24"/>
          <w:szCs w:val="24"/>
        </w:rPr>
        <w:t xml:space="preserve">й конкурса по продаже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находящихся в собственности муниципального образования город Пермь»</w:t>
      </w:r>
      <w:r>
        <w:rPr>
          <w:sz w:val="24"/>
          <w:szCs w:val="24"/>
        </w:rPr>
        <w:t xml:space="preserve"> (далее – комиссия). Комиссия</w:t>
      </w:r>
      <w:r>
        <w:rPr>
          <w:sz w:val="24"/>
          <w:szCs w:val="24"/>
        </w:rPr>
        <w:t xml:space="preserve"> осуществляет проверку выполнения условий</w:t>
      </w:r>
      <w:r>
        <w:rPr>
          <w:sz w:val="24"/>
          <w:szCs w:val="24"/>
        </w:rPr>
        <w:t xml:space="preserve"> конкурса</w:t>
      </w:r>
      <w:r>
        <w:rPr>
          <w:sz w:val="24"/>
          <w:szCs w:val="24"/>
        </w:rPr>
        <w:t xml:space="preserve"> в целом.</w:t>
      </w:r>
      <w:r>
        <w:rPr>
          <w:sz w:val="24"/>
          <w:szCs w:val="24"/>
        </w:rPr>
      </w:r>
      <w:r>
        <w:rPr>
          <w:sz w:val="24"/>
          <w:szCs w:val="24"/>
        </w:rPr>
      </w:r>
    </w:p>
    <w:p>
      <w:pPr>
        <w:pStyle w:val="895"/>
        <w:ind w:firstLine="709"/>
        <w:jc w:val="both"/>
        <w:rPr>
          <w:bCs/>
          <w:sz w:val="24"/>
          <w:szCs w:val="24"/>
        </w:rPr>
      </w:pPr>
      <w:r>
        <w:rPr>
          <w:sz w:val="24"/>
          <w:szCs w:val="24"/>
        </w:rPr>
        <w:t xml:space="preserve">Документом, подтверждающим выполнение условий конкурса</w:t>
      </w:r>
      <w:r>
        <w:rPr>
          <w:sz w:val="24"/>
          <w:szCs w:val="24"/>
        </w:rPr>
        <w:t xml:space="preserve"> по сохранению </w:t>
      </w:r>
      <w:r>
        <w:rPr>
          <w:sz w:val="24"/>
          <w:szCs w:val="24"/>
        </w:rPr>
        <w:t xml:space="preserve">Объекта</w:t>
      </w:r>
      <w:r>
        <w:rPr>
          <w:sz w:val="24"/>
          <w:szCs w:val="24"/>
        </w:rPr>
        <w:t xml:space="preserve">,</w:t>
      </w:r>
      <w:r>
        <w:rPr>
          <w:sz w:val="24"/>
          <w:szCs w:val="24"/>
        </w:rPr>
        <w:t xml:space="preserve"> </w:t>
      </w:r>
      <w:r>
        <w:rPr>
          <w:sz w:val="24"/>
          <w:szCs w:val="24"/>
        </w:rPr>
        <w:t xml:space="preserve">является акт приемки выполненных работ по сохранению </w:t>
      </w:r>
      <w:r>
        <w:rPr>
          <w:sz w:val="24"/>
          <w:szCs w:val="24"/>
        </w:rPr>
        <w:t xml:space="preserve">Объекта</w:t>
      </w:r>
      <w:r>
        <w:rPr>
          <w:sz w:val="24"/>
          <w:szCs w:val="24"/>
        </w:rPr>
        <w:t xml:space="preserve">, выданный </w:t>
      </w:r>
      <w:r>
        <w:rPr>
          <w:sz w:val="24"/>
          <w:szCs w:val="24"/>
        </w:rPr>
        <w:t xml:space="preserve">победителю Государственной инспекцией по охране ОКН ПК</w:t>
      </w:r>
      <w:r>
        <w:rPr>
          <w:sz w:val="24"/>
          <w:szCs w:val="24"/>
        </w:rPr>
        <w:t xml:space="preserve"> в соответствии с </w:t>
      </w:r>
      <w:r>
        <w:rPr>
          <w:bCs/>
          <w:sz w:val="24"/>
          <w:szCs w:val="24"/>
        </w:rPr>
        <w:t xml:space="preserve">Законом об объектах культурного наследия.</w:t>
      </w:r>
      <w:r>
        <w:rPr>
          <w:bCs/>
          <w:sz w:val="24"/>
          <w:szCs w:val="24"/>
        </w:rPr>
      </w:r>
      <w:r>
        <w:rPr>
          <w:bCs/>
          <w:sz w:val="24"/>
          <w:szCs w:val="24"/>
        </w:rPr>
      </w:r>
    </w:p>
    <w:p>
      <w:pPr>
        <w:pStyle w:val="895"/>
        <w:ind w:firstLine="709"/>
        <w:jc w:val="both"/>
        <w:rPr>
          <w:bCs/>
          <w:sz w:val="24"/>
          <w:szCs w:val="24"/>
        </w:rPr>
      </w:pPr>
      <w:r>
        <w:rPr>
          <w:bCs/>
          <w:sz w:val="24"/>
          <w:szCs w:val="24"/>
        </w:rPr>
        <w:t xml:space="preserve">Документом, подтверждающим выполнение условий конкурса в части требований</w:t>
      </w:r>
      <w:r>
        <w:rPr>
          <w:bCs/>
          <w:sz w:val="24"/>
          <w:szCs w:val="24"/>
        </w:rPr>
        <w:t xml:space="preserve">, не относящихся к сохранению </w:t>
      </w:r>
      <w:r>
        <w:rPr>
          <w:bCs/>
          <w:sz w:val="24"/>
          <w:szCs w:val="24"/>
        </w:rPr>
        <w:t xml:space="preserve">Объекта</w:t>
      </w:r>
      <w:r>
        <w:rPr>
          <w:bCs/>
          <w:sz w:val="24"/>
          <w:szCs w:val="24"/>
        </w:rPr>
        <w:t xml:space="preserve">,</w:t>
      </w:r>
      <w:r>
        <w:rPr>
          <w:bCs/>
          <w:sz w:val="24"/>
          <w:szCs w:val="24"/>
        </w:rPr>
        <w:t xml:space="preserve"> является акт комиссии</w:t>
      </w:r>
      <w:r>
        <w:rPr>
          <w:bCs/>
          <w:sz w:val="24"/>
          <w:szCs w:val="24"/>
        </w:rPr>
        <w:t xml:space="preserve"> о выполнении победителем условий конкурса</w:t>
      </w:r>
      <w:r>
        <w:rPr>
          <w:bCs/>
          <w:sz w:val="24"/>
          <w:szCs w:val="24"/>
        </w:rPr>
        <w:t xml:space="preserve">, если иное не установлено законодательством.</w:t>
      </w:r>
      <w:r>
        <w:rPr>
          <w:bCs/>
          <w:sz w:val="24"/>
          <w:szCs w:val="24"/>
        </w:rPr>
        <w:t xml:space="preserve">                    </w:t>
      </w:r>
      <w:r>
        <w:rPr>
          <w:bCs/>
          <w:sz w:val="24"/>
          <w:szCs w:val="24"/>
        </w:rPr>
        <w:t xml:space="preserve">                                                                                                                                                                                                                                                                </w:t>
      </w:r>
      <w:r>
        <w:rPr>
          <w:bCs/>
          <w:sz w:val="24"/>
          <w:szCs w:val="24"/>
        </w:rPr>
        <w:t xml:space="preserve">                                                                                                                                                                                                                                                                </w:t>
      </w:r>
      <w:r>
        <w:rPr>
          <w:bCs/>
          <w:sz w:val="24"/>
          <w:szCs w:val="24"/>
        </w:rPr>
      </w:r>
      <w:r>
        <w:rPr>
          <w:bCs/>
          <w:sz w:val="24"/>
          <w:szCs w:val="24"/>
        </w:rPr>
      </w:r>
    </w:p>
    <w:p>
      <w:pPr>
        <w:pStyle w:val="895"/>
        <w:ind w:firstLine="720"/>
        <w:jc w:val="both"/>
        <w:rPr>
          <w:sz w:val="24"/>
          <w:szCs w:val="24"/>
        </w:rPr>
      </w:pPr>
      <w:r>
        <w:rPr>
          <w:sz w:val="24"/>
          <w:szCs w:val="24"/>
        </w:rPr>
        <w:t xml:space="preserve">По результатам рассмотрения сводного (итогового) отчета о выполнении условий конкурса комиссия составляет акт о выполнении победителем условий конкурса. Этот акт подписывается всеми член</w:t>
      </w:r>
      <w:r>
        <w:rPr>
          <w:sz w:val="24"/>
          <w:szCs w:val="24"/>
        </w:rPr>
        <w:t xml:space="preserve">ами комиссии, принявшими участие в работе по проверке данных сводного (итогового) отчета. Обязательства победителя по выполнению условий конкурса считаются исполненными в полном объеме с момента утверждения продавцом подписанного комиссией указанного акта.</w:t>
      </w:r>
      <w:r>
        <w:rPr>
          <w:sz w:val="24"/>
          <w:szCs w:val="24"/>
        </w:rPr>
      </w:r>
      <w:r>
        <w:rPr>
          <w:sz w:val="24"/>
          <w:szCs w:val="24"/>
        </w:rPr>
      </w:r>
    </w:p>
    <w:p>
      <w:pPr>
        <w:pStyle w:val="859"/>
        <w:ind w:firstLine="709"/>
        <w:jc w:val="both"/>
        <w:rPr>
          <w:rFonts w:eastAsia="Calibri"/>
          <w:sz w:val="24"/>
          <w:szCs w:val="24"/>
        </w:rPr>
      </w:pPr>
      <w:r>
        <w:rPr>
          <w:rFonts w:eastAsia="Calibri"/>
          <w:sz w:val="24"/>
          <w:szCs w:val="24"/>
        </w:rPr>
        <w:t xml:space="preserve">Акт о выполнении победителем</w:t>
      </w:r>
      <w:r>
        <w:rPr>
          <w:rFonts w:eastAsia="Calibri"/>
          <w:sz w:val="24"/>
          <w:szCs w:val="24"/>
        </w:rPr>
        <w:t xml:space="preserve"> </w:t>
      </w:r>
      <w:r>
        <w:rPr>
          <w:rFonts w:eastAsia="Calibri"/>
          <w:sz w:val="24"/>
          <w:szCs w:val="24"/>
        </w:rPr>
        <w:t xml:space="preserve">условий конкурса составляется и подписывается на основании документ</w:t>
      </w:r>
      <w:r>
        <w:rPr>
          <w:rFonts w:eastAsia="Calibri"/>
          <w:sz w:val="24"/>
          <w:szCs w:val="24"/>
        </w:rPr>
        <w:t xml:space="preserve">ов</w:t>
      </w:r>
      <w:r>
        <w:rPr>
          <w:rFonts w:eastAsia="Calibri"/>
          <w:sz w:val="24"/>
          <w:szCs w:val="24"/>
        </w:rPr>
        <w:t xml:space="preserve">, подтверждающ</w:t>
      </w:r>
      <w:r>
        <w:rPr>
          <w:rFonts w:eastAsia="Calibri"/>
          <w:sz w:val="24"/>
          <w:szCs w:val="24"/>
        </w:rPr>
        <w:t xml:space="preserve">их</w:t>
      </w:r>
      <w:r>
        <w:rPr>
          <w:rFonts w:eastAsia="Calibri"/>
          <w:sz w:val="24"/>
          <w:szCs w:val="24"/>
        </w:rPr>
        <w:t xml:space="preserve"> </w:t>
      </w:r>
      <w:r>
        <w:rPr>
          <w:rFonts w:eastAsia="Calibri"/>
          <w:sz w:val="24"/>
          <w:szCs w:val="24"/>
        </w:rPr>
        <w:t xml:space="preserve">выполнение требований, установленных охранным обязательством, </w:t>
      </w:r>
      <w:r>
        <w:rPr>
          <w:rFonts w:eastAsia="Calibri"/>
          <w:sz w:val="24"/>
          <w:szCs w:val="24"/>
        </w:rPr>
        <w:t xml:space="preserve">в том числе в части сохранения </w:t>
      </w:r>
      <w:r>
        <w:rPr>
          <w:rFonts w:eastAsia="Calibri"/>
          <w:sz w:val="24"/>
          <w:szCs w:val="24"/>
        </w:rPr>
        <w:t xml:space="preserve">Объекта</w:t>
      </w:r>
      <w:r>
        <w:rPr>
          <w:rFonts w:eastAsia="Calibri"/>
          <w:sz w:val="24"/>
          <w:szCs w:val="24"/>
        </w:rPr>
        <w:t xml:space="preserve"> на основании документов, выданных </w:t>
      </w:r>
      <w:r>
        <w:rPr>
          <w:rFonts w:eastAsia="Calibri"/>
          <w:sz w:val="24"/>
          <w:szCs w:val="24"/>
        </w:rPr>
        <w:t xml:space="preserve">Г</w:t>
      </w:r>
      <w:r>
        <w:rPr>
          <w:rFonts w:eastAsia="Calibri"/>
          <w:sz w:val="24"/>
          <w:szCs w:val="24"/>
        </w:rPr>
        <w:t xml:space="preserve">осударственной инспекцией по охране </w:t>
      </w:r>
      <w:r>
        <w:rPr>
          <w:rFonts w:eastAsia="Calibri"/>
          <w:sz w:val="24"/>
          <w:szCs w:val="24"/>
        </w:rPr>
        <w:t xml:space="preserve">ОКН ПК</w:t>
      </w:r>
      <w:r>
        <w:rPr>
          <w:rFonts w:eastAsia="Calibri"/>
          <w:sz w:val="24"/>
          <w:szCs w:val="24"/>
        </w:rPr>
        <w:t xml:space="preserve">.</w:t>
      </w:r>
      <w:r>
        <w:rPr>
          <w:rFonts w:eastAsia="Calibri"/>
          <w:sz w:val="24"/>
          <w:szCs w:val="24"/>
        </w:rPr>
        <w:t xml:space="preserve"> </w:t>
      </w:r>
      <w:r>
        <w:rPr>
          <w:rFonts w:eastAsia="Calibri"/>
          <w:sz w:val="24"/>
          <w:szCs w:val="24"/>
        </w:rPr>
      </w:r>
      <w:r>
        <w:rPr>
          <w:rFonts w:eastAsia="Calibri"/>
          <w:sz w:val="24"/>
          <w:szCs w:val="24"/>
        </w:rPr>
      </w:r>
    </w:p>
    <w:p>
      <w:pPr>
        <w:pStyle w:val="869"/>
        <w:jc w:val="center"/>
        <w:spacing w:line="240" w:lineRule="exact"/>
        <w:rPr>
          <w:b/>
          <w:bCs/>
          <w:lang w:val="ru-RU"/>
        </w:rPr>
      </w:pPr>
      <w:r>
        <w:rPr>
          <w:b/>
          <w:szCs w:val="24"/>
          <w:lang w:val="ru-RU"/>
        </w:rPr>
      </w:r>
      <w:r>
        <w:rPr>
          <w:b/>
          <w:bCs/>
          <w:lang w:val="ru-RU"/>
        </w:rPr>
      </w:r>
      <w:r>
        <w:rPr>
          <w:b/>
          <w:bCs/>
          <w:lang w:val="ru-RU"/>
        </w:rPr>
      </w:r>
    </w:p>
    <w:p>
      <w:pPr>
        <w:pStyle w:val="869"/>
        <w:jc w:val="center"/>
        <w:spacing w:line="240" w:lineRule="exact"/>
        <w:rPr>
          <w:b/>
          <w:bCs/>
          <w:lang w:val="ru-RU"/>
        </w:rPr>
      </w:pPr>
      <w:r>
        <w:rPr>
          <w:b/>
          <w:bCs/>
          <w:lang w:val="ru-RU"/>
        </w:rPr>
      </w:r>
      <w:r>
        <w:rPr>
          <w:b/>
          <w:bCs/>
          <w:lang w:val="ru-RU"/>
        </w:rPr>
      </w:r>
      <w:r>
        <w:rPr>
          <w:b/>
          <w:bCs/>
          <w:lang w:val="ru-RU"/>
        </w:rPr>
      </w:r>
    </w:p>
    <w:p>
      <w:pPr>
        <w:pStyle w:val="869"/>
        <w:jc w:val="center"/>
        <w:spacing w:line="240" w:lineRule="exact"/>
        <w:rPr>
          <w:b/>
          <w:bCs/>
          <w:lang w:val="ru-RU"/>
        </w:rPr>
      </w:pPr>
      <w:r>
        <w:rPr>
          <w:b/>
          <w:szCs w:val="24"/>
          <w:lang w:val="ru-RU"/>
        </w:rPr>
      </w:r>
      <w:r>
        <w:rPr>
          <w:b/>
          <w:bCs/>
          <w:lang w:val="ru-RU"/>
        </w:rPr>
      </w:r>
      <w:r>
        <w:rPr>
          <w:b/>
          <w:bCs/>
          <w:lang w:val="ru-RU"/>
        </w:rPr>
      </w:r>
    </w:p>
    <w:p>
      <w:pPr>
        <w:pStyle w:val="869"/>
        <w:jc w:val="center"/>
        <w:spacing w:line="240" w:lineRule="exact"/>
        <w:rPr>
          <w:b/>
          <w:szCs w:val="24"/>
          <w:lang w:val="ru-RU"/>
        </w:rPr>
      </w:pPr>
      <w:r>
        <w:rPr>
          <w:b/>
          <w:szCs w:val="24"/>
          <w:lang w:val="ru-RU"/>
        </w:rPr>
        <w:t xml:space="preserve">4</w:t>
      </w:r>
      <w:r>
        <w:rPr>
          <w:b/>
          <w:szCs w:val="24"/>
          <w:lang w:val="ru-RU"/>
        </w:rPr>
        <w:t xml:space="preserve">. </w:t>
      </w:r>
      <w:r>
        <w:rPr>
          <w:b/>
          <w:szCs w:val="24"/>
          <w:lang w:val="ru-RU"/>
        </w:rPr>
        <w:t xml:space="preserve">Внесение и возврат зад</w:t>
      </w:r>
      <w:r>
        <w:rPr>
          <w:b/>
          <w:szCs w:val="24"/>
          <w:lang w:val="ru-RU"/>
        </w:rPr>
        <w:t xml:space="preserve">атка</w:t>
      </w:r>
      <w:r>
        <w:rPr>
          <w:b/>
          <w:szCs w:val="24"/>
          <w:lang w:val="ru-RU"/>
        </w:rPr>
      </w:r>
      <w:r>
        <w:rPr>
          <w:b/>
          <w:szCs w:val="24"/>
          <w:lang w:val="ru-RU"/>
        </w:rPr>
      </w:r>
    </w:p>
    <w:p>
      <w:pPr>
        <w:pStyle w:val="869"/>
        <w:ind w:firstLine="567"/>
        <w:jc w:val="center"/>
        <w:spacing w:line="240" w:lineRule="exact"/>
        <w:rPr>
          <w:szCs w:val="24"/>
          <w:lang w:val="ru-RU"/>
        </w:rPr>
      </w:pPr>
      <w:r>
        <w:rPr>
          <w:szCs w:val="24"/>
          <w:lang w:val="ru-RU"/>
        </w:rPr>
      </w:r>
      <w:r>
        <w:rPr>
          <w:szCs w:val="24"/>
          <w:lang w:val="ru-RU"/>
        </w:rPr>
      </w:r>
      <w:r>
        <w:rPr>
          <w:szCs w:val="24"/>
          <w:lang w:val="ru-RU"/>
        </w:rPr>
      </w:r>
    </w:p>
    <w:p>
      <w:pPr>
        <w:pStyle w:val="859"/>
        <w:ind w:firstLine="709"/>
        <w:jc w:val="both"/>
        <w:shd w:val="clear" w:color="auto" w:fill="ffffff"/>
        <w:widowControl w:val="off"/>
        <w:rPr>
          <w:rFonts w:eastAsia="Calibri"/>
          <w:sz w:val="24"/>
          <w:szCs w:val="24"/>
        </w:rPr>
      </w:pPr>
      <w:r>
        <w:rPr>
          <w:rFonts w:eastAsia="Calibri"/>
          <w:sz w:val="24"/>
          <w:szCs w:val="24"/>
        </w:rPr>
        <w:t xml:space="preserve">Настоящее и</w:t>
      </w:r>
      <w:r>
        <w:rPr>
          <w:rFonts w:eastAsia="Calibri"/>
          <w:sz w:val="24"/>
          <w:szCs w:val="24"/>
        </w:rPr>
        <w:t xml:space="preserve">нформационное сообщение </w:t>
      </w:r>
      <w:r>
        <w:rPr>
          <w:rFonts w:eastAsia="Calibri"/>
          <w:sz w:val="24"/>
          <w:szCs w:val="24"/>
        </w:rPr>
        <w:t xml:space="preserve">являе</w:t>
      </w:r>
      <w:r>
        <w:rPr>
          <w:rFonts w:eastAsia="Calibri"/>
          <w:sz w:val="24"/>
          <w:szCs w:val="24"/>
        </w:rPr>
        <w:t xml:space="preserve">тся публично</w:t>
      </w:r>
      <w:r>
        <w:rPr>
          <w:rFonts w:eastAsia="Calibri"/>
          <w:sz w:val="24"/>
          <w:szCs w:val="24"/>
        </w:rPr>
        <w:t xml:space="preserve">й офертой</w:t>
      </w:r>
      <w:r>
        <w:rPr>
          <w:rFonts w:eastAsia="Calibri"/>
          <w:sz w:val="24"/>
          <w:szCs w:val="24"/>
        </w:rPr>
        <w:t xml:space="preserve"> в соответствии со статьей 437 Гражданского кодекс</w:t>
      </w:r>
      <w:r>
        <w:rPr>
          <w:rFonts w:eastAsia="Calibri"/>
          <w:sz w:val="24"/>
          <w:szCs w:val="24"/>
        </w:rPr>
        <w:t xml:space="preserve">а Российской Федерации. Подача п</w:t>
      </w:r>
      <w:r>
        <w:rPr>
          <w:rFonts w:eastAsia="Calibri"/>
          <w:sz w:val="24"/>
          <w:szCs w:val="24"/>
        </w:rPr>
        <w:t xml:space="preserve">ретендентом заявки </w:t>
      </w:r>
      <w:r>
        <w:rPr>
          <w:rFonts w:eastAsia="Calibri"/>
          <w:sz w:val="24"/>
          <w:szCs w:val="24"/>
        </w:rPr>
        <w:t xml:space="preserve">на участие в конкурсе (далее – заявка) </w:t>
      </w:r>
      <w:r>
        <w:rPr>
          <w:rFonts w:eastAsia="Calibri"/>
          <w:sz w:val="24"/>
          <w:szCs w:val="24"/>
        </w:rPr>
        <w:t xml:space="preserve">и перечисление задатка являются акцептом такой оферты, и договор о задатке считается заключенным в установленном порядке.</w:t>
      </w:r>
      <w:r>
        <w:rPr>
          <w:rFonts w:eastAsia="Calibri"/>
          <w:sz w:val="24"/>
          <w:szCs w:val="24"/>
        </w:rPr>
      </w:r>
      <w:r>
        <w:rPr>
          <w:rFonts w:eastAsia="Calibri"/>
          <w:sz w:val="24"/>
          <w:szCs w:val="24"/>
        </w:rPr>
      </w:r>
    </w:p>
    <w:p>
      <w:pPr>
        <w:pStyle w:val="859"/>
        <w:contextualSpacing/>
        <w:ind w:firstLine="709"/>
        <w:jc w:val="both"/>
        <w:widowControl w:val="off"/>
        <w:rPr>
          <w:sz w:val="24"/>
          <w:szCs w:val="24"/>
        </w:rPr>
      </w:pPr>
      <w:r>
        <w:rPr>
          <w:rFonts w:eastAsia="Calibri"/>
          <w:sz w:val="24"/>
          <w:szCs w:val="24"/>
        </w:rPr>
        <w:t xml:space="preserve">Для участия в конкурсе претенденты пере</w:t>
      </w:r>
      <w:r>
        <w:rPr>
          <w:rFonts w:eastAsia="Calibri"/>
          <w:sz w:val="24"/>
          <w:szCs w:val="24"/>
        </w:rPr>
        <w:t xml:space="preserve">числяют задаток </w:t>
      </w:r>
      <w:r>
        <w:rPr>
          <w:rFonts w:eastAsia="Calibri"/>
          <w:sz w:val="24"/>
          <w:szCs w:val="24"/>
        </w:rPr>
        <w:t xml:space="preserve">на счет </w:t>
      </w:r>
      <w:r>
        <w:rPr>
          <w:rFonts w:eastAsia="Calibri"/>
          <w:sz w:val="24"/>
          <w:szCs w:val="24"/>
        </w:rPr>
        <w:t xml:space="preserve">о</w:t>
      </w:r>
      <w:r>
        <w:rPr>
          <w:rFonts w:eastAsia="Calibri"/>
          <w:sz w:val="24"/>
          <w:szCs w:val="24"/>
        </w:rPr>
        <w:t xml:space="preserve">ператора </w:t>
      </w:r>
      <w:r>
        <w:rPr>
          <w:bCs/>
          <w:sz w:val="24"/>
          <w:szCs w:val="24"/>
        </w:rPr>
        <w:t xml:space="preserve">электронной площадки</w:t>
      </w:r>
      <w:r>
        <w:rPr>
          <w:rFonts w:eastAsia="Calibri"/>
          <w:sz w:val="24"/>
          <w:szCs w:val="24"/>
        </w:rPr>
        <w:t xml:space="preserve"> </w:t>
      </w:r>
      <w:r>
        <w:rPr>
          <w:rFonts w:eastAsia="Calibri"/>
          <w:sz w:val="24"/>
          <w:szCs w:val="24"/>
        </w:rPr>
        <w:t xml:space="preserve">в </w:t>
      </w:r>
      <w:r>
        <w:rPr>
          <w:rFonts w:eastAsia="Calibri"/>
          <w:sz w:val="24"/>
          <w:szCs w:val="24"/>
        </w:rPr>
        <w:t xml:space="preserve">размере </w:t>
      </w:r>
      <w:r>
        <w:rPr>
          <w:rFonts w:eastAsia="Calibri"/>
          <w:sz w:val="24"/>
          <w:szCs w:val="24"/>
        </w:rPr>
        <w:t xml:space="preserve">2</w:t>
      </w:r>
      <w:r>
        <w:rPr>
          <w:rFonts w:eastAsia="Calibri"/>
          <w:sz w:val="24"/>
          <w:szCs w:val="24"/>
        </w:rPr>
        <w:t xml:space="preserve">0</w:t>
      </w:r>
      <w:r>
        <w:rPr>
          <w:rFonts w:eastAsia="Calibri"/>
          <w:sz w:val="24"/>
          <w:szCs w:val="24"/>
        </w:rPr>
        <w:t xml:space="preserve"> </w:t>
      </w:r>
      <w:r>
        <w:rPr>
          <w:rFonts w:eastAsia="Calibri"/>
          <w:sz w:val="24"/>
          <w:szCs w:val="24"/>
        </w:rPr>
        <w:t xml:space="preserve">% </w:t>
      </w:r>
      <w:r>
        <w:rPr>
          <w:rFonts w:eastAsia="Calibri"/>
          <w:sz w:val="24"/>
          <w:szCs w:val="24"/>
        </w:rPr>
        <w:t xml:space="preserve">(двадцать) от</w:t>
      </w:r>
      <w:r>
        <w:rPr>
          <w:rFonts w:eastAsia="Calibri"/>
          <w:sz w:val="24"/>
          <w:szCs w:val="24"/>
        </w:rPr>
        <w:t xml:space="preserve"> </w:t>
      </w:r>
      <w:r>
        <w:rPr>
          <w:rFonts w:eastAsia="Calibri"/>
          <w:sz w:val="24"/>
          <w:szCs w:val="24"/>
        </w:rPr>
        <w:t xml:space="preserve">кадастровой стоимости </w:t>
      </w:r>
      <w:r>
        <w:rPr>
          <w:rFonts w:eastAsia="Calibri"/>
          <w:sz w:val="24"/>
          <w:szCs w:val="24"/>
        </w:rPr>
        <w:t xml:space="preserve">Объекта</w:t>
      </w:r>
      <w:r>
        <w:rPr>
          <w:rFonts w:eastAsia="Calibri"/>
          <w:sz w:val="24"/>
          <w:szCs w:val="24"/>
        </w:rPr>
        <w:t xml:space="preserve"> </w:t>
      </w:r>
      <w:r>
        <w:rPr>
          <w:sz w:val="24"/>
          <w:szCs w:val="24"/>
        </w:rPr>
        <w:t xml:space="preserve">и его внесение</w:t>
      </w:r>
      <w:r>
        <w:rPr>
          <w:sz w:val="24"/>
          <w:szCs w:val="24"/>
        </w:rPr>
        <w:t xml:space="preserve"> является обязательным условием для участия в конкурсе.</w:t>
      </w:r>
      <w:r>
        <w:rPr>
          <w:sz w:val="24"/>
          <w:szCs w:val="24"/>
        </w:rPr>
      </w:r>
      <w:r>
        <w:rPr>
          <w:sz w:val="24"/>
          <w:szCs w:val="24"/>
        </w:rPr>
      </w:r>
    </w:p>
    <w:p>
      <w:pPr>
        <w:pStyle w:val="859"/>
        <w:contextualSpacing/>
        <w:ind w:firstLine="709"/>
        <w:jc w:val="both"/>
        <w:widowControl w:val="off"/>
        <w:rPr>
          <w:rFonts w:eastAsia="Calibri"/>
          <w:sz w:val="24"/>
          <w:szCs w:val="24"/>
        </w:rPr>
      </w:pPr>
      <w:r>
        <w:rPr>
          <w:sz w:val="24"/>
          <w:szCs w:val="24"/>
        </w:rPr>
        <w:t xml:space="preserve">Кадастровая стоимость </w:t>
      </w:r>
      <w:r>
        <w:rPr>
          <w:sz w:val="24"/>
          <w:szCs w:val="24"/>
        </w:rPr>
        <w:t xml:space="preserve">Объекта</w:t>
      </w:r>
      <w:r>
        <w:rPr>
          <w:sz w:val="24"/>
          <w:szCs w:val="24"/>
        </w:rPr>
        <w:t xml:space="preserve"> составляет </w:t>
      </w:r>
      <w:r>
        <w:rPr>
          <w:b/>
          <w:bCs/>
          <w:sz w:val="24"/>
          <w:szCs w:val="24"/>
        </w:rPr>
        <w:t xml:space="preserve">3 581 188,93</w:t>
      </w:r>
      <w:r>
        <w:rPr>
          <w:sz w:val="24"/>
          <w:szCs w:val="24"/>
        </w:rPr>
        <w:t xml:space="preserve"> руб., что подтверждается выпиской из Единого государственного реестра недвижимости</w:t>
      </w:r>
      <w:r>
        <w:rPr>
          <w:sz w:val="24"/>
          <w:szCs w:val="24"/>
        </w:rPr>
        <w:t xml:space="preserve"> об основных характеристиках и зарегистрированных правах на объект недвижимости</w:t>
      </w:r>
      <w:r>
        <w:rPr>
          <w:sz w:val="24"/>
          <w:szCs w:val="24"/>
        </w:rPr>
        <w:t xml:space="preserve"> от 30.06.</w:t>
      </w:r>
      <w:r>
        <w:rPr>
          <w:sz w:val="24"/>
          <w:szCs w:val="24"/>
        </w:rPr>
        <w:t xml:space="preserve">2026</w:t>
      </w:r>
      <w:r>
        <w:rPr>
          <w:sz w:val="24"/>
          <w:szCs w:val="24"/>
        </w:rPr>
        <w:t xml:space="preserve">.</w:t>
      </w:r>
      <w:r>
        <w:rPr>
          <w:rFonts w:eastAsia="Calibri"/>
          <w:sz w:val="24"/>
          <w:szCs w:val="24"/>
        </w:rPr>
      </w:r>
      <w:r>
        <w:rPr>
          <w:rFonts w:eastAsia="Calibri"/>
          <w:sz w:val="24"/>
          <w:szCs w:val="24"/>
        </w:rPr>
      </w:r>
    </w:p>
    <w:p>
      <w:pPr>
        <w:pStyle w:val="915"/>
        <w:ind w:firstLine="709"/>
        <w:spacing w:before="0" w:line="240" w:lineRule="auto"/>
        <w:shd w:val="clear" w:color="auto" w:fill="auto"/>
        <w:rPr>
          <w:sz w:val="24"/>
          <w:szCs w:val="24"/>
        </w:rPr>
      </w:pPr>
      <w:r>
        <w:rPr>
          <w:rStyle w:val="916"/>
          <w:color w:val="000000"/>
          <w:sz w:val="24"/>
          <w:szCs w:val="24"/>
        </w:rPr>
        <w:t xml:space="preserve">Размер задатка</w:t>
      </w:r>
      <w:r>
        <w:rPr>
          <w:rStyle w:val="916"/>
          <w:b w:val="0"/>
          <w:color w:val="000000"/>
          <w:sz w:val="24"/>
          <w:szCs w:val="24"/>
        </w:rPr>
        <w:t xml:space="preserve"> </w:t>
      </w:r>
      <w:r>
        <w:rPr>
          <w:rStyle w:val="916"/>
          <w:b w:val="0"/>
          <w:color w:val="000000"/>
          <w:sz w:val="24"/>
          <w:szCs w:val="24"/>
        </w:rPr>
        <w:t xml:space="preserve">–</w:t>
      </w:r>
      <w:r>
        <w:rPr>
          <w:rStyle w:val="916"/>
          <w:b w:val="0"/>
          <w:color w:val="000000"/>
          <w:sz w:val="24"/>
          <w:szCs w:val="24"/>
        </w:rPr>
        <w:t xml:space="preserve"> </w:t>
      </w:r>
      <w:r>
        <w:rPr>
          <w:rStyle w:val="916"/>
          <w:b/>
          <w:bCs/>
          <w:color w:val="000000"/>
          <w:sz w:val="24"/>
          <w:szCs w:val="24"/>
        </w:rPr>
        <w:t xml:space="preserve">716 237</w:t>
      </w:r>
      <w:r>
        <w:rPr>
          <w:rStyle w:val="916"/>
          <w:b w:val="0"/>
          <w:color w:val="000000"/>
          <w:sz w:val="24"/>
          <w:szCs w:val="24"/>
        </w:rPr>
        <w:t xml:space="preserve"> </w:t>
      </w:r>
      <w:r>
        <w:rPr>
          <w:rStyle w:val="916"/>
          <w:color w:val="000000"/>
          <w:sz w:val="24"/>
          <w:szCs w:val="24"/>
        </w:rPr>
        <w:t xml:space="preserve">(</w:t>
      </w:r>
      <w:r>
        <w:rPr>
          <w:rStyle w:val="916"/>
          <w:color w:val="000000"/>
          <w:sz w:val="24"/>
          <w:szCs w:val="24"/>
        </w:rPr>
        <w:t xml:space="preserve">семьсот шестнадцать тысяч двести тридцать семь</w:t>
      </w:r>
      <w:r>
        <w:rPr>
          <w:rStyle w:val="916"/>
          <w:color w:val="000000"/>
          <w:sz w:val="24"/>
          <w:szCs w:val="24"/>
        </w:rPr>
        <w:t xml:space="preserve">) </w:t>
      </w:r>
      <w:r>
        <w:rPr>
          <w:b/>
          <w:sz w:val="24"/>
          <w:szCs w:val="24"/>
        </w:rPr>
        <w:t xml:space="preserve">рублей</w:t>
      </w:r>
      <w:r>
        <w:rPr>
          <w:b/>
          <w:sz w:val="24"/>
          <w:szCs w:val="24"/>
          <w:lang w:val="ru-RU"/>
        </w:rPr>
        <w:t xml:space="preserve"> </w:t>
      </w:r>
      <w:r>
        <w:rPr>
          <w:b/>
          <w:sz w:val="24"/>
          <w:szCs w:val="24"/>
          <w:lang w:val="ru-RU"/>
        </w:rPr>
        <w:t xml:space="preserve">79</w:t>
      </w:r>
      <w:r>
        <w:rPr>
          <w:b/>
          <w:sz w:val="24"/>
          <w:szCs w:val="24"/>
          <w:lang w:val="ru-RU"/>
        </w:rPr>
        <w:t xml:space="preserve"> копе</w:t>
      </w:r>
      <w:r>
        <w:rPr>
          <w:b/>
          <w:sz w:val="24"/>
          <w:szCs w:val="24"/>
          <w:lang w:val="ru-RU"/>
        </w:rPr>
        <w:t xml:space="preserve">е</w:t>
      </w:r>
      <w:r>
        <w:rPr>
          <w:b/>
          <w:sz w:val="24"/>
          <w:szCs w:val="24"/>
          <w:lang w:val="ru-RU"/>
        </w:rPr>
        <w:t xml:space="preserve">к</w:t>
      </w:r>
      <w:r>
        <w:rPr>
          <w:sz w:val="24"/>
          <w:szCs w:val="24"/>
        </w:rPr>
        <w:t xml:space="preserve">.</w:t>
      </w:r>
      <w:r>
        <w:rPr>
          <w:sz w:val="24"/>
          <w:szCs w:val="24"/>
        </w:rPr>
      </w:r>
      <w:r>
        <w:rPr>
          <w:sz w:val="24"/>
          <w:szCs w:val="24"/>
        </w:rPr>
      </w:r>
    </w:p>
    <w:p>
      <w:pPr>
        <w:pStyle w:val="859"/>
        <w:ind w:firstLine="709"/>
        <w:jc w:val="both"/>
        <w:rPr>
          <w:rFonts w:eastAsia="Calibri"/>
          <w:sz w:val="24"/>
          <w:szCs w:val="24"/>
        </w:rPr>
      </w:pPr>
      <w:r>
        <w:rPr>
          <w:rFonts w:eastAsia="Calibri"/>
          <w:sz w:val="24"/>
          <w:szCs w:val="24"/>
        </w:rPr>
        <w:t xml:space="preserve">Назначение платежа – задаток для участия в электронном конкурсе</w:t>
      </w:r>
      <w:r>
        <w:rPr>
          <w:rFonts w:eastAsia="Calibri"/>
          <w:sz w:val="24"/>
          <w:szCs w:val="24"/>
        </w:rPr>
        <w:t xml:space="preserve"> </w:t>
      </w:r>
      <w:r>
        <w:rPr>
          <w:rFonts w:eastAsia="Calibri"/>
          <w:sz w:val="24"/>
          <w:szCs w:val="24"/>
        </w:rPr>
        <w:t xml:space="preserve">03.08.</w:t>
      </w:r>
      <w:r>
        <w:rPr>
          <w:rFonts w:eastAsia="Calibri"/>
          <w:sz w:val="24"/>
          <w:szCs w:val="24"/>
          <w:highlight w:val="white"/>
        </w:rPr>
      </w:r>
      <w:r>
        <w:rPr>
          <w:rFonts w:eastAsia="Calibri"/>
          <w:sz w:val="24"/>
          <w:szCs w:val="24"/>
        </w:rPr>
        <w:t xml:space="preserve">2026г </w:t>
        <w:br/>
      </w:r>
      <w:r>
        <w:rPr>
          <w:rFonts w:eastAsia="Calibri"/>
          <w:sz w:val="24"/>
          <w:szCs w:val="24"/>
        </w:rPr>
        <w:t xml:space="preserve">(</w:t>
      </w:r>
      <w:r>
        <w:rPr>
          <w:rFonts w:eastAsia="Calibri"/>
          <w:sz w:val="24"/>
          <w:szCs w:val="24"/>
        </w:rPr>
        <w:t xml:space="preserve">г. Пермь, </w:t>
      </w:r>
      <w:r>
        <w:rPr>
          <w:rFonts w:eastAsia="Calibri"/>
          <w:sz w:val="24"/>
          <w:szCs w:val="24"/>
        </w:rPr>
        <w:t xml:space="preserve">ш. Космонавтов, 25</w:t>
      </w:r>
      <w:r>
        <w:rPr>
          <w:rFonts w:eastAsia="Calibri"/>
          <w:sz w:val="24"/>
          <w:szCs w:val="24"/>
        </w:rPr>
        <w:t xml:space="preserve">)</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widowControl w:val="off"/>
        <w:rPr>
          <w:rFonts w:eastAsia="Calibri"/>
          <w:sz w:val="24"/>
          <w:szCs w:val="24"/>
        </w:rPr>
      </w:pPr>
      <w:r>
        <w:rPr>
          <w:rFonts w:eastAsia="Calibri"/>
          <w:sz w:val="24"/>
          <w:szCs w:val="24"/>
        </w:rPr>
        <w:t xml:space="preserve">Перечисление задатка для участия в </w:t>
      </w:r>
      <w:r>
        <w:rPr>
          <w:rFonts w:eastAsia="Calibri"/>
          <w:sz w:val="24"/>
          <w:szCs w:val="24"/>
        </w:rPr>
        <w:t xml:space="preserve">конкурсе</w:t>
      </w:r>
      <w:r>
        <w:rPr>
          <w:rFonts w:eastAsia="Calibri"/>
          <w:sz w:val="24"/>
          <w:szCs w:val="24"/>
        </w:rPr>
        <w:t xml:space="preserve"> и возврат задатка осуществляются с учетом особенностей, установленных р</w:t>
      </w:r>
      <w:r>
        <w:rPr>
          <w:rFonts w:eastAsia="Calibri"/>
          <w:sz w:val="24"/>
          <w:szCs w:val="24"/>
        </w:rPr>
        <w:t xml:space="preserve">егламентом </w:t>
      </w:r>
      <w:r>
        <w:rPr>
          <w:rFonts w:eastAsia="Calibri"/>
          <w:sz w:val="24"/>
          <w:szCs w:val="24"/>
        </w:rPr>
        <w:t xml:space="preserve">работы </w:t>
      </w:r>
      <w:r>
        <w:rPr>
          <w:rFonts w:eastAsia="Calibri"/>
          <w:sz w:val="24"/>
          <w:szCs w:val="24"/>
        </w:rPr>
        <w:t xml:space="preserve">электронной площадки</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widowControl w:val="off"/>
        <w:rPr>
          <w:rFonts w:eastAsia="Calibri"/>
          <w:sz w:val="24"/>
          <w:szCs w:val="24"/>
        </w:rPr>
      </w:pPr>
      <w:r>
        <w:rPr>
          <w:rFonts w:eastAsia="Calibri"/>
          <w:sz w:val="24"/>
          <w:szCs w:val="24"/>
        </w:rPr>
        <w:t xml:space="preserve">Б</w:t>
      </w:r>
      <w:r>
        <w:rPr>
          <w:rFonts w:eastAsia="Calibri"/>
          <w:sz w:val="24"/>
          <w:szCs w:val="24"/>
        </w:rPr>
        <w:t xml:space="preserve">анковские реквизиты о</w:t>
      </w:r>
      <w:r>
        <w:rPr>
          <w:rFonts w:eastAsia="Calibri"/>
          <w:sz w:val="24"/>
          <w:szCs w:val="24"/>
        </w:rPr>
        <w:t xml:space="preserve">ператора </w:t>
      </w:r>
      <w:r>
        <w:rPr>
          <w:bCs/>
          <w:sz w:val="24"/>
          <w:szCs w:val="24"/>
        </w:rPr>
        <w:t xml:space="preserve">электронной площадки</w:t>
      </w:r>
      <w:r>
        <w:rPr>
          <w:rFonts w:eastAsia="Calibri"/>
          <w:sz w:val="24"/>
          <w:szCs w:val="24"/>
        </w:rPr>
        <w:t xml:space="preserve"> </w:t>
      </w:r>
      <w:r>
        <w:rPr>
          <w:rFonts w:eastAsia="Calibri"/>
          <w:sz w:val="24"/>
          <w:szCs w:val="24"/>
        </w:rPr>
        <w:t xml:space="preserve">размещен</w:t>
      </w:r>
      <w:r>
        <w:rPr>
          <w:rFonts w:eastAsia="Calibri"/>
          <w:sz w:val="24"/>
          <w:szCs w:val="24"/>
        </w:rPr>
        <w:t xml:space="preserve">ы в открытой части торговой секции (</w:t>
      </w:r>
      <w:r>
        <w:rPr>
          <w:rStyle w:val="894"/>
          <w:rFonts w:eastAsia="Calibri"/>
          <w:color w:val="000000"/>
          <w:sz w:val="24"/>
          <w:szCs w:val="24"/>
          <w:u w:val="none"/>
        </w:rPr>
        <w:fldChar w:fldCharType="begin"/>
      </w:r>
      <w:r>
        <w:rPr>
          <w:rStyle w:val="894"/>
          <w:rFonts w:eastAsia="Calibri"/>
          <w:color w:val="000000"/>
          <w:sz w:val="24"/>
          <w:szCs w:val="24"/>
          <w:u w:val="none"/>
        </w:rPr>
        <w:instrText xml:space="preserve"> HYPERLINK "http://utp.sberbank-ast.ru/AP/Notice/653/Requisites" </w:instrText>
      </w:r>
      <w:r>
        <w:rPr>
          <w:rStyle w:val="894"/>
          <w:rFonts w:eastAsia="Calibri"/>
          <w:color w:val="000000"/>
          <w:sz w:val="24"/>
          <w:szCs w:val="24"/>
          <w:u w:val="none"/>
        </w:rPr>
        <w:fldChar w:fldCharType="separate"/>
      </w:r>
      <w:r>
        <w:rPr>
          <w:rStyle w:val="894"/>
          <w:rFonts w:eastAsia="Calibri"/>
          <w:color w:val="000000"/>
          <w:sz w:val="24"/>
          <w:szCs w:val="24"/>
          <w:u w:val="none"/>
        </w:rPr>
        <w:t xml:space="preserve">http://utp.sberbank-ast.ru/AP/Notice/653/Requisites</w:t>
      </w:r>
      <w:r>
        <w:rPr>
          <w:rStyle w:val="894"/>
          <w:rFonts w:eastAsia="Calibri"/>
          <w:color w:val="000000"/>
          <w:sz w:val="24"/>
          <w:szCs w:val="24"/>
          <w:u w:val="none"/>
        </w:rPr>
        <w:fldChar w:fldCharType="end"/>
      </w:r>
      <w:r>
        <w:rPr>
          <w:rStyle w:val="894"/>
          <w:rFonts w:eastAsia="Calibri"/>
          <w:color w:val="000000"/>
          <w:sz w:val="24"/>
          <w:szCs w:val="24"/>
          <w:u w:val="none"/>
        </w:rPr>
        <w:t xml:space="preserve">)</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widowControl w:val="off"/>
        <w:rPr>
          <w:rFonts w:eastAsia="Calibri"/>
          <w:sz w:val="24"/>
          <w:szCs w:val="24"/>
        </w:rPr>
      </w:pPr>
      <w:r>
        <w:rPr>
          <w:rFonts w:eastAsia="Calibri"/>
          <w:sz w:val="24"/>
          <w:szCs w:val="24"/>
        </w:rPr>
        <w:t xml:space="preserve">Срок внесения задатка, т.е. поступления суммы задатка на счет </w:t>
      </w:r>
      <w:r>
        <w:rPr>
          <w:rFonts w:eastAsia="Calibri"/>
          <w:sz w:val="24"/>
          <w:szCs w:val="24"/>
        </w:rPr>
        <w:t xml:space="preserve">о</w:t>
      </w:r>
      <w:r>
        <w:rPr>
          <w:rFonts w:eastAsia="Calibri"/>
          <w:sz w:val="24"/>
          <w:szCs w:val="24"/>
        </w:rPr>
        <w:t xml:space="preserve">ператора</w:t>
      </w:r>
      <w:r>
        <w:rPr>
          <w:rFonts w:eastAsia="Calibri"/>
          <w:sz w:val="24"/>
          <w:szCs w:val="24"/>
        </w:rPr>
        <w:t xml:space="preserve"> </w:t>
      </w:r>
      <w:r>
        <w:rPr>
          <w:bCs/>
          <w:sz w:val="24"/>
          <w:szCs w:val="24"/>
        </w:rPr>
        <w:t xml:space="preserve">электронной площадки</w:t>
      </w:r>
      <w:r>
        <w:rPr>
          <w:rFonts w:eastAsia="Calibri"/>
          <w:sz w:val="24"/>
          <w:szCs w:val="24"/>
        </w:rPr>
        <w:t xml:space="preserve">: </w:t>
      </w:r>
      <w:r>
        <w:rPr>
          <w:rFonts w:eastAsia="Calibri"/>
          <w:sz w:val="24"/>
          <w:szCs w:val="24"/>
        </w:rPr>
      </w:r>
      <w:r>
        <w:rPr>
          <w:rFonts w:eastAsia="Calibri"/>
          <w:sz w:val="24"/>
          <w:szCs w:val="24"/>
        </w:rPr>
      </w:r>
    </w:p>
    <w:p>
      <w:pPr>
        <w:pStyle w:val="920"/>
        <w:ind w:firstLine="709"/>
        <w:jc w:val="both"/>
        <w:widowControl w:val="off"/>
        <w:rPr>
          <w:sz w:val="24"/>
          <w:szCs w:val="24"/>
          <w:highlight w:val="white"/>
        </w:rPr>
      </w:pPr>
      <w:r>
        <w:rPr>
          <w:b/>
          <w:sz w:val="24"/>
          <w:szCs w:val="24"/>
          <w:highlight w:val="white"/>
        </w:rPr>
        <w:t xml:space="preserve">С 01.07.</w:t>
      </w:r>
      <w:r>
        <w:rPr>
          <w:b/>
          <w:sz w:val="24"/>
          <w:szCs w:val="24"/>
          <w:highlight w:val="white"/>
        </w:rPr>
        <w:t xml:space="preserve">2026 </w:t>
      </w:r>
      <w:r>
        <w:rPr>
          <w:b/>
          <w:bCs/>
          <w:sz w:val="24"/>
          <w:szCs w:val="24"/>
          <w:highlight w:val="white"/>
          <w:lang w:bidi="ru-RU"/>
        </w:rPr>
        <w:t xml:space="preserve">по 00:00 часов (МСК) 31.07.</w:t>
      </w:r>
      <w:r>
        <w:rPr>
          <w:b/>
          <w:bCs/>
          <w:sz w:val="24"/>
          <w:szCs w:val="24"/>
          <w:highlight w:val="white"/>
          <w:lang w:bidi="ru-RU"/>
        </w:rPr>
        <w:t xml:space="preserve">2026</w:t>
      </w:r>
      <w:r>
        <w:rPr>
          <w:b/>
          <w:bCs/>
          <w:sz w:val="24"/>
          <w:szCs w:val="24"/>
          <w:highlight w:val="white"/>
          <w:lang w:bidi="ru-RU"/>
        </w:rPr>
        <w:t xml:space="preserve">.</w:t>
      </w:r>
      <w:r>
        <w:rPr>
          <w:sz w:val="24"/>
          <w:szCs w:val="24"/>
          <w:highlight w:val="white"/>
        </w:rPr>
      </w:r>
      <w:r>
        <w:rPr>
          <w:sz w:val="24"/>
          <w:szCs w:val="24"/>
          <w:highlight w:val="white"/>
        </w:rPr>
      </w:r>
    </w:p>
    <w:p>
      <w:pPr>
        <w:pStyle w:val="859"/>
        <w:ind w:firstLine="709"/>
        <w:jc w:val="both"/>
        <w:rPr>
          <w:sz w:val="24"/>
          <w:szCs w:val="24"/>
        </w:rPr>
      </w:pPr>
      <w:r>
        <w:rPr>
          <w:rFonts w:eastAsia="Calibri"/>
          <w:bCs/>
          <w:sz w:val="24"/>
          <w:szCs w:val="24"/>
        </w:rPr>
        <w:t xml:space="preserve">Задаток для участия в </w:t>
      </w:r>
      <w:r>
        <w:rPr>
          <w:rFonts w:eastAsia="Calibri"/>
          <w:bCs/>
          <w:sz w:val="24"/>
          <w:szCs w:val="24"/>
        </w:rPr>
        <w:t xml:space="preserve">конкурсе</w:t>
      </w:r>
      <w:r>
        <w:rPr>
          <w:rFonts w:eastAsia="Calibri"/>
          <w:bCs/>
          <w:sz w:val="24"/>
          <w:szCs w:val="24"/>
        </w:rPr>
        <w:t xml:space="preserve"> служит обеспечением исполнения обязательства победителя</w:t>
      </w:r>
      <w:r>
        <w:rPr>
          <w:rFonts w:eastAsia="Calibri"/>
          <w:bCs/>
          <w:sz w:val="24"/>
          <w:szCs w:val="24"/>
        </w:rPr>
        <w:t xml:space="preserve"> </w:t>
      </w:r>
      <w:r>
        <w:rPr>
          <w:rFonts w:eastAsia="Calibri"/>
          <w:bCs/>
          <w:sz w:val="24"/>
          <w:szCs w:val="24"/>
        </w:rPr>
        <w:t xml:space="preserve">по заключению договора купли-продажи и о</w:t>
      </w:r>
      <w:r>
        <w:rPr>
          <w:rFonts w:eastAsia="Calibri"/>
          <w:bCs/>
          <w:sz w:val="24"/>
          <w:szCs w:val="24"/>
        </w:rPr>
        <w:t xml:space="preserve">плате приобретенного на торгах и</w:t>
      </w:r>
      <w:r>
        <w:rPr>
          <w:rFonts w:eastAsia="Calibri"/>
          <w:bCs/>
          <w:sz w:val="24"/>
          <w:szCs w:val="24"/>
        </w:rPr>
        <w:t xml:space="preserve">мущества</w:t>
      </w:r>
      <w:r>
        <w:rPr>
          <w:rFonts w:eastAsia="Calibri"/>
          <w:bCs/>
          <w:sz w:val="24"/>
          <w:szCs w:val="24"/>
        </w:rPr>
        <w:t xml:space="preserve">.</w:t>
      </w:r>
      <w:r>
        <w:rPr>
          <w:sz w:val="24"/>
          <w:szCs w:val="24"/>
        </w:rPr>
      </w:r>
      <w:r>
        <w:rPr>
          <w:sz w:val="24"/>
          <w:szCs w:val="24"/>
        </w:rPr>
      </w:r>
    </w:p>
    <w:p>
      <w:pPr>
        <w:pStyle w:val="859"/>
        <w:ind w:firstLine="709"/>
        <w:jc w:val="both"/>
        <w:tabs>
          <w:tab w:val="left" w:pos="540" w:leader="none"/>
        </w:tabs>
        <w:rPr>
          <w:rFonts w:eastAsia="Calibri"/>
          <w:b/>
          <w:sz w:val="24"/>
          <w:szCs w:val="24"/>
        </w:rPr>
        <w:outlineLvl w:val="0"/>
      </w:pPr>
      <w:r>
        <w:rPr>
          <w:rFonts w:eastAsia="Calibri"/>
          <w:sz w:val="24"/>
          <w:szCs w:val="24"/>
        </w:rPr>
        <w:t xml:space="preserve">Образец платежного поручения приведен на электронной площадке по адресу: </w:t>
      </w:r>
      <w:r>
        <w:rPr>
          <w:rFonts w:eastAsia="Calibri"/>
          <w:sz w:val="24"/>
          <w:szCs w:val="24"/>
        </w:rPr>
        <w:fldChar w:fldCharType="begin"/>
      </w:r>
      <w:r>
        <w:rPr>
          <w:rFonts w:eastAsia="Calibri"/>
          <w:sz w:val="24"/>
          <w:szCs w:val="24"/>
        </w:rPr>
        <w:instrText xml:space="preserve"> HYPERLINK "http://utp.sberbank-ast.ru/AP/Notice/653/Requisites" </w:instrText>
      </w:r>
      <w:r>
        <w:rPr>
          <w:rFonts w:eastAsia="Calibri"/>
          <w:sz w:val="24"/>
          <w:szCs w:val="24"/>
        </w:rPr>
        <w:fldChar w:fldCharType="separate"/>
      </w:r>
      <w:r>
        <w:rPr>
          <w:rStyle w:val="894"/>
          <w:rFonts w:eastAsia="Calibri"/>
          <w:color w:val="000000"/>
          <w:sz w:val="24"/>
          <w:szCs w:val="24"/>
          <w:u w:val="none"/>
        </w:rPr>
        <w:t xml:space="preserve">http://utp.sberbank-ast</w:t>
      </w:r>
      <w:bookmarkStart w:id="0" w:name="_Hlt493777233"/>
      <w:r/>
      <w:bookmarkStart w:id="1" w:name="_Hlt493777234"/>
      <w:r>
        <w:rPr>
          <w:rStyle w:val="894"/>
          <w:rFonts w:eastAsia="Calibri"/>
          <w:color w:val="000000"/>
          <w:sz w:val="24"/>
          <w:szCs w:val="24"/>
          <w:u w:val="none"/>
        </w:rPr>
        <w:t xml:space="preserve">.</w:t>
      </w:r>
      <w:bookmarkEnd w:id="0"/>
      <w:r/>
      <w:bookmarkEnd w:id="1"/>
      <w:r/>
      <w:bookmarkStart w:id="2" w:name="_Hlt448412729"/>
      <w:r>
        <w:rPr>
          <w:rStyle w:val="894"/>
          <w:rFonts w:eastAsia="Calibri"/>
          <w:color w:val="000000"/>
          <w:sz w:val="24"/>
          <w:szCs w:val="24"/>
          <w:u w:val="none"/>
        </w:rPr>
        <w:t xml:space="preserve">r</w:t>
      </w:r>
      <w:bookmarkEnd w:id="2"/>
      <w:r>
        <w:rPr>
          <w:rStyle w:val="894"/>
          <w:rFonts w:eastAsia="Calibri"/>
          <w:color w:val="000000"/>
          <w:sz w:val="24"/>
          <w:szCs w:val="24"/>
          <w:u w:val="none"/>
        </w:rPr>
        <w:t xml:space="preserve">u/AP/Notice/653/Requisites</w:t>
      </w:r>
      <w:r>
        <w:rPr>
          <w:rFonts w:eastAsia="Calibri"/>
          <w:sz w:val="24"/>
          <w:szCs w:val="24"/>
        </w:rPr>
        <w:fldChar w:fldCharType="end"/>
      </w:r>
      <w:r>
        <w:rPr>
          <w:rFonts w:eastAsia="Calibri"/>
          <w:sz w:val="24"/>
          <w:szCs w:val="24"/>
        </w:rPr>
        <w:t xml:space="preserve">.</w:t>
      </w:r>
      <w:r>
        <w:rPr>
          <w:rFonts w:eastAsia="Calibri"/>
          <w:b/>
          <w:sz w:val="24"/>
          <w:szCs w:val="24"/>
        </w:rPr>
      </w:r>
      <w:r>
        <w:rPr>
          <w:rFonts w:eastAsia="Calibri"/>
          <w:b/>
          <w:sz w:val="24"/>
          <w:szCs w:val="24"/>
        </w:rPr>
      </w:r>
    </w:p>
    <w:p>
      <w:pPr>
        <w:pStyle w:val="859"/>
        <w:ind w:firstLine="709"/>
        <w:jc w:val="both"/>
        <w:rPr>
          <w:bCs/>
          <w:color w:val="000000"/>
          <w:sz w:val="24"/>
          <w:szCs w:val="24"/>
        </w:rPr>
      </w:pPr>
      <w:r>
        <w:rPr>
          <w:rFonts w:eastAsia="Calibri"/>
          <w:sz w:val="24"/>
          <w:szCs w:val="24"/>
        </w:rPr>
        <w:t xml:space="preserve">При уклонении или отказе победителя</w:t>
      </w:r>
      <w:r>
        <w:rPr>
          <w:rFonts w:eastAsia="Calibri"/>
          <w:sz w:val="24"/>
          <w:szCs w:val="24"/>
        </w:rPr>
        <w:t xml:space="preserve"> </w:t>
      </w:r>
      <w:r>
        <w:rPr>
          <w:rFonts w:eastAsia="Calibri"/>
          <w:sz w:val="24"/>
          <w:szCs w:val="24"/>
        </w:rPr>
        <w:t xml:space="preserve">от заключения </w:t>
      </w:r>
      <w:r>
        <w:rPr>
          <w:rFonts w:eastAsia="Calibri"/>
          <w:sz w:val="24"/>
          <w:szCs w:val="24"/>
        </w:rPr>
        <w:t xml:space="preserve">в установленный срок </w:t>
      </w:r>
      <w:r>
        <w:rPr>
          <w:rFonts w:eastAsia="Calibri"/>
          <w:sz w:val="24"/>
          <w:szCs w:val="24"/>
        </w:rPr>
        <w:t xml:space="preserve">договора </w:t>
      </w:r>
      <w:r>
        <w:rPr>
          <w:bCs/>
          <w:color w:val="000000"/>
          <w:sz w:val="24"/>
          <w:szCs w:val="24"/>
        </w:rPr>
        <w:t xml:space="preserve">купли-продажи задаток ему не возвращается.</w:t>
      </w:r>
      <w:r>
        <w:rPr>
          <w:bCs/>
          <w:color w:val="000000"/>
          <w:sz w:val="24"/>
          <w:szCs w:val="24"/>
        </w:rPr>
      </w:r>
      <w:r>
        <w:rPr>
          <w:bCs/>
          <w:color w:val="000000"/>
          <w:sz w:val="24"/>
          <w:szCs w:val="24"/>
        </w:rPr>
      </w:r>
    </w:p>
    <w:p>
      <w:pPr>
        <w:pStyle w:val="859"/>
        <w:ind w:firstLine="709"/>
        <w:jc w:val="both"/>
        <w:rPr>
          <w:bCs/>
          <w:color w:val="000000"/>
          <w:sz w:val="24"/>
          <w:szCs w:val="24"/>
        </w:rPr>
      </w:pPr>
      <w:r>
        <w:rPr>
          <w:rFonts w:eastAsia="Calibri"/>
          <w:sz w:val="24"/>
          <w:szCs w:val="24"/>
        </w:rPr>
        <w:t xml:space="preserve">Задаток, пер</w:t>
      </w:r>
      <w:r>
        <w:rPr>
          <w:rFonts w:eastAsia="Calibri"/>
          <w:sz w:val="24"/>
          <w:szCs w:val="24"/>
        </w:rPr>
        <w:t xml:space="preserve">ечисленный победителем</w:t>
      </w:r>
      <w:r>
        <w:rPr>
          <w:rFonts w:eastAsia="Calibri"/>
          <w:sz w:val="24"/>
          <w:szCs w:val="24"/>
        </w:rPr>
        <w:t xml:space="preserve"> </w:t>
      </w:r>
      <w:r>
        <w:rPr>
          <w:rFonts w:eastAsia="Calibri"/>
          <w:sz w:val="24"/>
          <w:szCs w:val="24"/>
        </w:rPr>
        <w:t xml:space="preserve">и не превышающий цену приобретения продаваемого имущества,</w:t>
      </w:r>
      <w:r>
        <w:rPr>
          <w:rFonts w:eastAsia="Calibri"/>
          <w:sz w:val="24"/>
          <w:szCs w:val="24"/>
        </w:rPr>
        <w:t xml:space="preserve"> засчитывается </w:t>
      </w:r>
      <w:r>
        <w:rPr>
          <w:rFonts w:eastAsia="Calibri"/>
          <w:sz w:val="24"/>
          <w:szCs w:val="24"/>
        </w:rPr>
        <w:t xml:space="preserve">в счет оплаты приобретаемого имущества (</w:t>
      </w:r>
      <w:r>
        <w:rPr>
          <w:rFonts w:eastAsia="Calibri"/>
          <w:sz w:val="24"/>
          <w:szCs w:val="24"/>
        </w:rPr>
        <w:t xml:space="preserve">в сумму платежа по договору купли-продажи</w:t>
      </w:r>
      <w:r>
        <w:rPr>
          <w:rFonts w:eastAsia="Calibri"/>
          <w:sz w:val="24"/>
          <w:szCs w:val="24"/>
        </w:rPr>
        <w:t xml:space="preserve">)</w:t>
      </w:r>
      <w:r>
        <w:rPr>
          <w:rFonts w:eastAsia="Calibri"/>
          <w:sz w:val="24"/>
          <w:szCs w:val="24"/>
        </w:rPr>
        <w:t xml:space="preserve">.</w:t>
      </w:r>
      <w:r>
        <w:rPr>
          <w:rFonts w:eastAsia="Calibri"/>
          <w:sz w:val="24"/>
          <w:szCs w:val="24"/>
        </w:rPr>
        <w:t xml:space="preserve"> </w:t>
      </w:r>
      <w:r>
        <w:rPr>
          <w:bCs/>
          <w:color w:val="000000"/>
          <w:sz w:val="24"/>
          <w:szCs w:val="24"/>
        </w:rPr>
      </w:r>
      <w:r>
        <w:rPr>
          <w:bCs/>
          <w:color w:val="000000"/>
          <w:sz w:val="24"/>
          <w:szCs w:val="24"/>
        </w:rPr>
      </w:r>
    </w:p>
    <w:p>
      <w:pPr>
        <w:pStyle w:val="859"/>
        <w:ind w:firstLine="709"/>
        <w:jc w:val="both"/>
        <w:widowControl w:val="off"/>
        <w:rPr>
          <w:sz w:val="24"/>
          <w:szCs w:val="24"/>
          <w:lang w:bidi="ru-RU"/>
        </w:rPr>
      </w:pPr>
      <w:r>
        <w:rPr>
          <w:sz w:val="24"/>
          <w:szCs w:val="24"/>
          <w:lang w:bidi="ru-RU"/>
        </w:rPr>
        <w:t xml:space="preserve">Порядок возврата задатка:</w:t>
      </w:r>
      <w:r>
        <w:rPr>
          <w:sz w:val="24"/>
          <w:szCs w:val="24"/>
          <w:lang w:bidi="ru-RU"/>
        </w:rPr>
      </w:r>
      <w:r>
        <w:rPr>
          <w:sz w:val="24"/>
          <w:szCs w:val="24"/>
          <w:lang w:bidi="ru-RU"/>
        </w:rPr>
      </w:r>
    </w:p>
    <w:p>
      <w:pPr>
        <w:pStyle w:val="859"/>
        <w:ind w:firstLine="709"/>
        <w:jc w:val="both"/>
        <w:tabs>
          <w:tab w:val="left" w:pos="540" w:leader="none"/>
        </w:tabs>
        <w:rPr>
          <w:rFonts w:eastAsia="Calibri"/>
          <w:sz w:val="24"/>
          <w:szCs w:val="24"/>
        </w:rPr>
        <w:outlineLvl w:val="0"/>
      </w:pPr>
      <w:r>
        <w:rPr>
          <w:rFonts w:eastAsia="Calibri"/>
          <w:sz w:val="24"/>
          <w:szCs w:val="24"/>
        </w:rPr>
        <w:t xml:space="preserve">Лицам, перечислившим задаток для участия в </w:t>
      </w:r>
      <w:r>
        <w:rPr>
          <w:rFonts w:eastAsia="Calibri"/>
          <w:sz w:val="24"/>
          <w:szCs w:val="24"/>
        </w:rPr>
        <w:t xml:space="preserve">конкурсе</w:t>
      </w:r>
      <w:r>
        <w:rPr>
          <w:rFonts w:eastAsia="Calibri"/>
          <w:sz w:val="24"/>
          <w:szCs w:val="24"/>
        </w:rPr>
        <w:t xml:space="preserve">, денежные средства возвращаются в следующем порядке:</w:t>
      </w:r>
      <w:r>
        <w:rPr>
          <w:rFonts w:eastAsia="Calibri"/>
          <w:sz w:val="24"/>
          <w:szCs w:val="24"/>
        </w:rPr>
      </w:r>
      <w:r>
        <w:rPr>
          <w:rFonts w:eastAsia="Calibri"/>
          <w:sz w:val="24"/>
          <w:szCs w:val="24"/>
        </w:rPr>
      </w:r>
    </w:p>
    <w:p>
      <w:pPr>
        <w:pStyle w:val="859"/>
        <w:ind w:firstLine="709"/>
        <w:jc w:val="both"/>
        <w:tabs>
          <w:tab w:val="left" w:pos="540" w:leader="none"/>
        </w:tabs>
        <w:rPr>
          <w:rFonts w:eastAsia="Calibri"/>
          <w:sz w:val="24"/>
          <w:szCs w:val="24"/>
        </w:rPr>
        <w:outlineLvl w:val="0"/>
      </w:pPr>
      <w:r>
        <w:rPr>
          <w:rFonts w:eastAsia="Calibri"/>
          <w:sz w:val="24"/>
          <w:szCs w:val="24"/>
        </w:rPr>
        <w:t xml:space="preserve">а) победителю</w:t>
      </w:r>
      <w:r>
        <w:rPr>
          <w:rFonts w:eastAsia="Calibri"/>
          <w:sz w:val="24"/>
          <w:szCs w:val="24"/>
        </w:rPr>
        <w:t xml:space="preserve"> </w:t>
      </w:r>
      <w:r>
        <w:rPr>
          <w:rFonts w:eastAsia="Calibri"/>
          <w:sz w:val="24"/>
          <w:szCs w:val="24"/>
        </w:rPr>
        <w:t xml:space="preserve">часть задатка в сумме, превышающей цену приобретения проданного имущества,</w:t>
      </w:r>
      <w:r>
        <w:rPr>
          <w:rFonts w:eastAsia="Calibri"/>
          <w:sz w:val="24"/>
          <w:szCs w:val="24"/>
        </w:rPr>
        <w:t xml:space="preserve"> в течение 5 календарных дней со дня подписания договора купли-продажи;</w:t>
      </w:r>
      <w:r>
        <w:rPr>
          <w:rFonts w:eastAsia="Calibri"/>
          <w:sz w:val="24"/>
          <w:szCs w:val="24"/>
        </w:rPr>
        <w:t xml:space="preserve">  </w:t>
      </w:r>
      <w:r>
        <w:rPr>
          <w:rFonts w:eastAsia="Calibri"/>
          <w:sz w:val="24"/>
          <w:szCs w:val="24"/>
        </w:rPr>
      </w:r>
      <w:r>
        <w:rPr>
          <w:rFonts w:eastAsia="Calibri"/>
          <w:sz w:val="24"/>
          <w:szCs w:val="24"/>
        </w:rPr>
      </w:r>
    </w:p>
    <w:p>
      <w:pPr>
        <w:pStyle w:val="859"/>
        <w:ind w:firstLine="709"/>
        <w:jc w:val="both"/>
        <w:tabs>
          <w:tab w:val="left" w:pos="540" w:leader="none"/>
        </w:tabs>
        <w:rPr>
          <w:rFonts w:eastAsia="Calibri"/>
          <w:sz w:val="24"/>
          <w:szCs w:val="24"/>
        </w:rPr>
        <w:outlineLvl w:val="0"/>
      </w:pPr>
      <w:r>
        <w:rPr>
          <w:rFonts w:eastAsia="Calibri"/>
          <w:sz w:val="24"/>
          <w:szCs w:val="24"/>
        </w:rPr>
        <w:t xml:space="preserve">б</w:t>
      </w:r>
      <w:r>
        <w:rPr>
          <w:rFonts w:eastAsia="Calibri"/>
          <w:sz w:val="24"/>
          <w:szCs w:val="24"/>
        </w:rPr>
        <w:t xml:space="preserve">) участникам </w:t>
      </w:r>
      <w:r>
        <w:rPr>
          <w:rFonts w:eastAsia="Calibri"/>
          <w:sz w:val="24"/>
          <w:szCs w:val="24"/>
        </w:rPr>
        <w:t xml:space="preserve">конкурса</w:t>
      </w:r>
      <w:r>
        <w:rPr>
          <w:rFonts w:eastAsia="Calibri"/>
          <w:sz w:val="24"/>
          <w:szCs w:val="24"/>
        </w:rPr>
        <w:t xml:space="preserve">, за исключением победителя, - в течение </w:t>
      </w:r>
      <w:r>
        <w:rPr>
          <w:rFonts w:eastAsia="Calibri"/>
          <w:sz w:val="24"/>
          <w:szCs w:val="24"/>
        </w:rPr>
        <w:t xml:space="preserve">5</w:t>
      </w:r>
      <w:r>
        <w:rPr>
          <w:rFonts w:eastAsia="Calibri"/>
          <w:sz w:val="24"/>
          <w:szCs w:val="24"/>
        </w:rPr>
        <w:t xml:space="preserve"> календарных</w:t>
      </w:r>
      <w:r>
        <w:rPr>
          <w:rFonts w:eastAsia="Calibri"/>
          <w:sz w:val="24"/>
          <w:szCs w:val="24"/>
        </w:rPr>
        <w:t xml:space="preserve"> дней со дня подведения итогов </w:t>
      </w:r>
      <w:r>
        <w:rPr>
          <w:rFonts w:eastAsia="Calibri"/>
          <w:sz w:val="24"/>
          <w:szCs w:val="24"/>
        </w:rPr>
        <w:t xml:space="preserve">конкурса</w:t>
      </w:r>
      <w:r>
        <w:rPr>
          <w:rFonts w:eastAsia="Calibri"/>
          <w:sz w:val="24"/>
          <w:szCs w:val="24"/>
        </w:rPr>
        <w:t xml:space="preserve"> в электронной форме;</w:t>
      </w:r>
      <w:r>
        <w:rPr>
          <w:rFonts w:eastAsia="Calibri"/>
          <w:sz w:val="24"/>
          <w:szCs w:val="24"/>
        </w:rPr>
      </w:r>
      <w:r>
        <w:rPr>
          <w:rFonts w:eastAsia="Calibri"/>
          <w:sz w:val="24"/>
          <w:szCs w:val="24"/>
        </w:rPr>
      </w:r>
    </w:p>
    <w:p>
      <w:pPr>
        <w:pStyle w:val="859"/>
        <w:ind w:firstLine="709"/>
        <w:jc w:val="both"/>
        <w:tabs>
          <w:tab w:val="left" w:pos="540" w:leader="none"/>
        </w:tabs>
        <w:rPr>
          <w:rFonts w:eastAsia="Calibri"/>
          <w:sz w:val="24"/>
          <w:szCs w:val="24"/>
        </w:rPr>
        <w:outlineLvl w:val="0"/>
      </w:pPr>
      <w:r>
        <w:rPr>
          <w:rFonts w:eastAsia="Calibri"/>
          <w:sz w:val="24"/>
          <w:szCs w:val="24"/>
        </w:rPr>
        <w:t xml:space="preserve">в</w:t>
      </w:r>
      <w:r>
        <w:rPr>
          <w:rFonts w:eastAsia="Calibri"/>
          <w:sz w:val="24"/>
          <w:szCs w:val="24"/>
        </w:rPr>
        <w:t xml:space="preserve">) претендентам, не допущенным к участию в </w:t>
      </w:r>
      <w:r>
        <w:rPr>
          <w:rFonts w:eastAsia="Calibri"/>
          <w:sz w:val="24"/>
          <w:szCs w:val="24"/>
        </w:rPr>
        <w:t xml:space="preserve">конкурсе,</w:t>
      </w:r>
      <w:r>
        <w:rPr>
          <w:rFonts w:eastAsia="Calibri"/>
          <w:sz w:val="24"/>
          <w:szCs w:val="24"/>
        </w:rPr>
        <w:t xml:space="preserve"> - в течение</w:t>
      </w:r>
      <w:r>
        <w:rPr>
          <w:rFonts w:eastAsia="Calibri"/>
          <w:sz w:val="24"/>
          <w:szCs w:val="24"/>
        </w:rPr>
        <w:t xml:space="preserve"> </w:t>
      </w:r>
      <w:r>
        <w:rPr>
          <w:rFonts w:eastAsia="Calibri"/>
          <w:sz w:val="24"/>
          <w:szCs w:val="24"/>
        </w:rPr>
        <w:t xml:space="preserve">5 календарных дней со дня </w:t>
      </w:r>
      <w:r>
        <w:rPr>
          <w:rFonts w:eastAsia="Calibri"/>
          <w:sz w:val="24"/>
          <w:szCs w:val="24"/>
        </w:rPr>
        <w:t xml:space="preserve">подписания</w:t>
      </w:r>
      <w:r>
        <w:rPr>
          <w:rFonts w:eastAsia="Calibri"/>
          <w:sz w:val="24"/>
          <w:szCs w:val="24"/>
        </w:rPr>
        <w:t xml:space="preserve"> протокол</w:t>
      </w:r>
      <w:r>
        <w:rPr>
          <w:rFonts w:eastAsia="Calibri"/>
          <w:sz w:val="24"/>
          <w:szCs w:val="24"/>
        </w:rPr>
        <w:t xml:space="preserve">а</w:t>
      </w:r>
      <w:r>
        <w:rPr>
          <w:rFonts w:eastAsia="Calibri"/>
          <w:sz w:val="24"/>
          <w:szCs w:val="24"/>
        </w:rPr>
        <w:t xml:space="preserve"> об итогах приема заявок и определении участников</w:t>
      </w:r>
      <w:r>
        <w:rPr>
          <w:rFonts w:eastAsia="Calibri"/>
          <w:sz w:val="24"/>
          <w:szCs w:val="24"/>
        </w:rPr>
        <w:t xml:space="preserve"> </w:t>
      </w:r>
      <w:r>
        <w:rPr>
          <w:rFonts w:eastAsia="Calibri"/>
          <w:sz w:val="24"/>
          <w:szCs w:val="24"/>
        </w:rPr>
        <w:t xml:space="preserve">конкурса;</w:t>
      </w:r>
      <w:r>
        <w:rPr>
          <w:rFonts w:eastAsia="Calibri"/>
          <w:sz w:val="24"/>
          <w:szCs w:val="24"/>
        </w:rPr>
      </w:r>
      <w:r>
        <w:rPr>
          <w:rFonts w:eastAsia="Calibri"/>
          <w:sz w:val="24"/>
          <w:szCs w:val="24"/>
        </w:rPr>
      </w:r>
    </w:p>
    <w:p>
      <w:pPr>
        <w:pStyle w:val="859"/>
        <w:ind w:firstLine="709"/>
        <w:jc w:val="both"/>
        <w:tabs>
          <w:tab w:val="left" w:pos="540" w:leader="none"/>
        </w:tabs>
        <w:rPr>
          <w:rFonts w:eastAsia="Calibri"/>
          <w:sz w:val="24"/>
          <w:szCs w:val="24"/>
        </w:rPr>
        <w:outlineLvl w:val="0"/>
      </w:pPr>
      <w:r>
        <w:rPr>
          <w:rFonts w:eastAsia="Calibri"/>
          <w:sz w:val="24"/>
          <w:szCs w:val="24"/>
        </w:rPr>
        <w:t xml:space="preserve">г</w:t>
      </w:r>
      <w:r>
        <w:rPr>
          <w:rFonts w:eastAsia="Calibri"/>
          <w:sz w:val="24"/>
          <w:szCs w:val="24"/>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w:t>
      </w:r>
      <w:r>
        <w:rPr>
          <w:rFonts w:eastAsia="Calibri"/>
          <w:sz w:val="24"/>
          <w:szCs w:val="24"/>
        </w:rPr>
        <w:t xml:space="preserve">течение</w:t>
      </w:r>
      <w:r>
        <w:rPr>
          <w:rFonts w:eastAsia="Calibri"/>
          <w:sz w:val="24"/>
          <w:szCs w:val="24"/>
        </w:rPr>
        <w:t xml:space="preserve"> </w:t>
      </w:r>
      <w:r>
        <w:rPr>
          <w:rFonts w:eastAsia="Calibri"/>
          <w:sz w:val="24"/>
          <w:szCs w:val="24"/>
        </w:rPr>
        <w:t xml:space="preserve">                            </w:t>
      </w:r>
      <w:r>
        <w:rPr>
          <w:rFonts w:eastAsia="Calibri"/>
          <w:sz w:val="24"/>
          <w:szCs w:val="24"/>
        </w:rPr>
        <w:t xml:space="preserve">5 </w:t>
      </w:r>
      <w:r>
        <w:rPr>
          <w:rFonts w:eastAsia="Calibri"/>
          <w:sz w:val="24"/>
          <w:szCs w:val="24"/>
        </w:rPr>
        <w:t xml:space="preserve">календарных </w:t>
      </w:r>
      <w:r>
        <w:rPr>
          <w:rFonts w:eastAsia="Calibri"/>
          <w:sz w:val="24"/>
          <w:szCs w:val="24"/>
        </w:rPr>
        <w:t xml:space="preserve">дней со дня поступления уведомления об отзыве заявки. В случае отзыва претендентом заявки позднее</w:t>
      </w:r>
      <w:r>
        <w:rPr>
          <w:rFonts w:eastAsia="Calibri"/>
          <w:sz w:val="24"/>
          <w:szCs w:val="24"/>
        </w:rPr>
        <w:t xml:space="preserve"> </w:t>
      </w:r>
      <w:r>
        <w:rPr>
          <w:rFonts w:eastAsia="Calibri"/>
          <w:sz w:val="24"/>
          <w:szCs w:val="24"/>
        </w:rPr>
        <w:t xml:space="preserve">дня окончания приема заявок задаток возвращается в порядке, установленном для претендентов, не допущенных к участию в продаже имущества</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tabs>
          <w:tab w:val="left" w:pos="540" w:leader="none"/>
        </w:tabs>
        <w:rPr>
          <w:rFonts w:eastAsia="Calibri"/>
          <w:sz w:val="24"/>
          <w:szCs w:val="24"/>
          <w:highlight w:val="none"/>
        </w:rPr>
        <w:outlineLvl w:val="0"/>
      </w:pPr>
      <w:r>
        <w:rPr>
          <w:rFonts w:eastAsia="Calibri"/>
          <w:sz w:val="24"/>
          <w:szCs w:val="24"/>
        </w:rPr>
        <w:t xml:space="preserve"> </w:t>
      </w:r>
      <w:r>
        <w:rPr>
          <w:rFonts w:eastAsia="Calibri"/>
          <w:sz w:val="24"/>
          <w:szCs w:val="24"/>
          <w:highlight w:val="none"/>
        </w:rPr>
      </w:r>
      <w:r>
        <w:rPr>
          <w:rFonts w:eastAsia="Calibri"/>
          <w:sz w:val="24"/>
          <w:szCs w:val="24"/>
          <w:highlight w:val="none"/>
        </w:rPr>
      </w:r>
    </w:p>
    <w:p>
      <w:pPr>
        <w:ind w:firstLine="709"/>
        <w:jc w:val="both"/>
        <w:tabs>
          <w:tab w:val="left" w:pos="540" w:leader="none"/>
        </w:tabs>
        <w:rPr>
          <w:rFonts w:eastAsia="Calibri"/>
          <w:sz w:val="24"/>
          <w:szCs w:val="24"/>
        </w:rPr>
        <w:outlineLvl w:val="0"/>
      </w:pPr>
      <w:r>
        <w:rPr>
          <w:rFonts w:eastAsia="Calibri"/>
          <w:sz w:val="24"/>
          <w:szCs w:val="24"/>
          <w:highlight w:val="none"/>
        </w:rPr>
      </w:r>
      <w:r>
        <w:rPr>
          <w:rFonts w:eastAsia="Calibri"/>
          <w:sz w:val="24"/>
          <w:szCs w:val="24"/>
        </w:rPr>
      </w:r>
      <w:r>
        <w:rPr>
          <w:rFonts w:eastAsia="Calibri"/>
          <w:sz w:val="24"/>
          <w:szCs w:val="24"/>
        </w:rPr>
      </w:r>
    </w:p>
    <w:p>
      <w:pPr>
        <w:pStyle w:val="901"/>
        <w:ind w:left="142"/>
        <w:jc w:val="center"/>
        <w:spacing w:line="240" w:lineRule="exact"/>
        <w:widowControl w:val="off"/>
        <w:rPr>
          <w:rFonts w:eastAsia="Calibri"/>
          <w:b/>
          <w:lang w:val="ru-RU"/>
        </w:rPr>
      </w:pPr>
      <w:r>
        <w:rPr>
          <w:rFonts w:eastAsia="Calibri"/>
          <w:b/>
          <w:lang w:val="ru-RU"/>
        </w:rPr>
        <w:t xml:space="preserve">5</w:t>
      </w:r>
      <w:r>
        <w:rPr>
          <w:rFonts w:eastAsia="Calibri"/>
          <w:b/>
        </w:rPr>
        <w:t xml:space="preserve">. </w:t>
      </w:r>
      <w:r>
        <w:rPr>
          <w:rFonts w:eastAsia="Calibri"/>
          <w:b/>
        </w:rPr>
        <w:t xml:space="preserve">Сроки</w:t>
      </w:r>
      <w:r>
        <w:rPr>
          <w:rFonts w:eastAsia="Calibri"/>
          <w:b/>
          <w:lang w:val="ru-RU"/>
        </w:rPr>
        <w:t xml:space="preserve"> и </w:t>
      </w:r>
      <w:r>
        <w:rPr>
          <w:rFonts w:eastAsia="Calibri"/>
          <w:b/>
        </w:rPr>
        <w:t xml:space="preserve">время подачи заявок, </w:t>
      </w:r>
      <w:r>
        <w:rPr>
          <w:rFonts w:eastAsia="Calibri"/>
          <w:b/>
          <w:lang w:val="ru-RU"/>
        </w:rPr>
        <w:t xml:space="preserve">предложений,</w:t>
      </w:r>
      <w:r>
        <w:rPr>
          <w:rFonts w:eastAsia="Calibri"/>
          <w:b/>
          <w:lang w:val="ru-RU"/>
        </w:rPr>
      </w:r>
      <w:r>
        <w:rPr>
          <w:rFonts w:eastAsia="Calibri"/>
          <w:b/>
          <w:lang w:val="ru-RU"/>
        </w:rPr>
      </w:r>
    </w:p>
    <w:p>
      <w:pPr>
        <w:pStyle w:val="901"/>
        <w:ind w:left="142"/>
        <w:jc w:val="center"/>
        <w:spacing w:line="240" w:lineRule="exact"/>
        <w:widowControl w:val="off"/>
        <w:rPr>
          <w:rFonts w:eastAsia="Calibri"/>
          <w:b/>
        </w:rPr>
      </w:pPr>
      <w:r>
        <w:rPr>
          <w:rFonts w:eastAsia="Calibri"/>
          <w:b/>
        </w:rPr>
        <w:t xml:space="preserve">проведения </w:t>
      </w:r>
      <w:r>
        <w:rPr>
          <w:rFonts w:eastAsia="Calibri"/>
          <w:b/>
        </w:rPr>
        <w:t xml:space="preserve">конкурс</w:t>
      </w:r>
      <w:r>
        <w:rPr>
          <w:rFonts w:eastAsia="Calibri"/>
          <w:b/>
        </w:rPr>
        <w:t xml:space="preserve">а, подведения итогов </w:t>
      </w:r>
      <w:r>
        <w:rPr>
          <w:rFonts w:eastAsia="Calibri"/>
          <w:b/>
        </w:rPr>
        <w:t xml:space="preserve">конкурс</w:t>
      </w:r>
      <w:r>
        <w:rPr>
          <w:rFonts w:eastAsia="Calibri"/>
          <w:b/>
        </w:rPr>
        <w:t xml:space="preserve">а</w:t>
      </w:r>
      <w:r>
        <w:rPr>
          <w:rFonts w:eastAsia="Calibri"/>
          <w:b/>
        </w:rPr>
      </w:r>
      <w:r>
        <w:rPr>
          <w:rFonts w:eastAsia="Calibri"/>
          <w:b/>
        </w:rPr>
      </w:r>
    </w:p>
    <w:p>
      <w:pPr>
        <w:pStyle w:val="859"/>
        <w:jc w:val="center"/>
        <w:spacing w:line="240" w:lineRule="exact"/>
        <w:widowControl w:val="off"/>
        <w:rPr>
          <w:rFonts w:eastAsia="Calibri"/>
          <w:sz w:val="24"/>
          <w:szCs w:val="24"/>
        </w:rPr>
      </w:pPr>
      <w:r>
        <w:rPr>
          <w:rFonts w:eastAsia="Calibri"/>
          <w:sz w:val="24"/>
          <w:szCs w:val="24"/>
        </w:rPr>
      </w:r>
      <w:r>
        <w:rPr>
          <w:rFonts w:eastAsia="Calibri"/>
          <w:sz w:val="24"/>
          <w:szCs w:val="24"/>
        </w:rPr>
      </w:r>
      <w:r>
        <w:rPr>
          <w:rFonts w:eastAsia="Calibri"/>
          <w:sz w:val="24"/>
          <w:szCs w:val="24"/>
        </w:rPr>
      </w:r>
    </w:p>
    <w:p>
      <w:pPr>
        <w:pStyle w:val="859"/>
        <w:ind w:firstLine="709"/>
        <w:jc w:val="both"/>
        <w:widowControl w:val="off"/>
        <w:rPr>
          <w:rFonts w:eastAsia="Calibri"/>
          <w:sz w:val="24"/>
          <w:szCs w:val="24"/>
        </w:rPr>
      </w:pPr>
      <w:r>
        <w:rPr>
          <w:rFonts w:eastAsia="Calibri"/>
          <w:sz w:val="24"/>
          <w:szCs w:val="24"/>
        </w:rPr>
        <w:t xml:space="preserve">Дата и время начала приема заявок на участия в </w:t>
      </w:r>
      <w:r>
        <w:rPr>
          <w:rFonts w:eastAsia="Calibri"/>
          <w:sz w:val="24"/>
          <w:szCs w:val="24"/>
        </w:rPr>
        <w:t xml:space="preserve">конкурс</w:t>
      </w:r>
      <w:r>
        <w:rPr>
          <w:rFonts w:eastAsia="Calibri"/>
          <w:sz w:val="24"/>
          <w:szCs w:val="24"/>
        </w:rPr>
        <w:t xml:space="preserve">е </w:t>
      </w:r>
      <w:r>
        <w:rPr>
          <w:rFonts w:eastAsia="Calibri"/>
          <w:sz w:val="24"/>
          <w:szCs w:val="24"/>
        </w:rPr>
        <w:t xml:space="preserve">01.07.</w:t>
      </w:r>
      <w:r>
        <w:rPr>
          <w:rFonts w:eastAsia="Calibri"/>
          <w:sz w:val="24"/>
          <w:szCs w:val="24"/>
          <w:highlight w:val="yellow"/>
        </w:rPr>
      </w:r>
      <w:r>
        <w:rPr>
          <w:rFonts w:eastAsia="Calibri"/>
          <w:sz w:val="24"/>
          <w:szCs w:val="24"/>
        </w:rPr>
        <w:t xml:space="preserve">2026</w:t>
      </w:r>
      <w:r>
        <w:rPr>
          <w:rFonts w:eastAsia="Calibri"/>
          <w:sz w:val="24"/>
          <w:szCs w:val="24"/>
        </w:rPr>
        <w:t xml:space="preserve"> в</w:t>
      </w:r>
      <w:r>
        <w:rPr>
          <w:rFonts w:eastAsia="Calibri"/>
          <w:sz w:val="24"/>
          <w:szCs w:val="24"/>
        </w:rPr>
        <w:t xml:space="preserve"> </w:t>
      </w:r>
      <w:r>
        <w:rPr>
          <w:rFonts w:eastAsia="Courier New"/>
          <w:sz w:val="24"/>
          <w:szCs w:val="24"/>
          <w:lang w:bidi="ru-RU"/>
        </w:rPr>
        <w:t xml:space="preserve">9:00 по местному времени (7:00 МСК)</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widowControl w:val="off"/>
        <w:rPr>
          <w:rFonts w:eastAsia="Calibri"/>
          <w:sz w:val="24"/>
          <w:szCs w:val="24"/>
        </w:rPr>
      </w:pPr>
      <w:r>
        <w:rPr>
          <w:rFonts w:eastAsia="Calibri"/>
          <w:sz w:val="24"/>
          <w:szCs w:val="24"/>
        </w:rPr>
        <w:t xml:space="preserve">Дата и время окончания приема заявок на участия в </w:t>
      </w:r>
      <w:r>
        <w:rPr>
          <w:rFonts w:eastAsia="Calibri"/>
          <w:sz w:val="24"/>
          <w:szCs w:val="24"/>
        </w:rPr>
        <w:t xml:space="preserve">конкурс</w:t>
      </w:r>
      <w:r>
        <w:rPr>
          <w:rFonts w:eastAsia="Calibri"/>
          <w:sz w:val="24"/>
          <w:szCs w:val="24"/>
        </w:rPr>
        <w:t xml:space="preserve">е 27.07.</w:t>
      </w:r>
      <w:r>
        <w:rPr>
          <w:rFonts w:eastAsia="Calibri"/>
          <w:sz w:val="24"/>
          <w:szCs w:val="24"/>
        </w:rPr>
        <w:t xml:space="preserve">2026</w:t>
      </w:r>
      <w:r>
        <w:rPr>
          <w:rFonts w:eastAsia="Calibri"/>
          <w:sz w:val="24"/>
          <w:szCs w:val="24"/>
        </w:rPr>
        <w:t xml:space="preserve"> в </w:t>
      </w:r>
      <w:r>
        <w:rPr>
          <w:rFonts w:eastAsia="Courier New"/>
          <w:sz w:val="24"/>
          <w:szCs w:val="24"/>
          <w:lang w:bidi="ru-RU"/>
        </w:rPr>
        <w:t xml:space="preserve">18</w:t>
      </w:r>
      <w:r>
        <w:rPr>
          <w:rFonts w:eastAsia="Courier New"/>
          <w:sz w:val="24"/>
          <w:szCs w:val="24"/>
          <w:lang w:bidi="ru-RU"/>
        </w:rPr>
        <w:t xml:space="preserve">:00</w:t>
      </w:r>
      <w:r>
        <w:rPr>
          <w:rFonts w:eastAsia="Courier New"/>
          <w:sz w:val="24"/>
          <w:szCs w:val="24"/>
          <w:lang w:bidi="ru-RU"/>
        </w:rPr>
        <w:t xml:space="preserve"> </w:t>
      </w:r>
      <w:r>
        <w:rPr>
          <w:rFonts w:eastAsia="Courier New"/>
          <w:sz w:val="24"/>
          <w:szCs w:val="24"/>
          <w:lang w:bidi="ru-RU"/>
        </w:rPr>
        <w:t xml:space="preserve">по местному времени (</w:t>
      </w:r>
      <w:r>
        <w:rPr>
          <w:rFonts w:eastAsia="Courier New"/>
          <w:sz w:val="24"/>
          <w:szCs w:val="24"/>
          <w:lang w:bidi="ru-RU"/>
        </w:rPr>
        <w:t xml:space="preserve">16</w:t>
      </w:r>
      <w:r>
        <w:rPr>
          <w:rFonts w:eastAsia="Courier New"/>
          <w:sz w:val="24"/>
          <w:szCs w:val="24"/>
          <w:lang w:bidi="ru-RU"/>
        </w:rPr>
        <w:t xml:space="preserve">:00 МСК)</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widowControl w:val="off"/>
        <w:rPr>
          <w:rFonts w:eastAsia="Calibri"/>
          <w:sz w:val="24"/>
          <w:szCs w:val="24"/>
        </w:rPr>
      </w:pPr>
      <w:r>
        <w:rPr>
          <w:rFonts w:eastAsia="Calibri"/>
          <w:sz w:val="24"/>
          <w:szCs w:val="24"/>
        </w:rPr>
        <w:t xml:space="preserve">Дата </w:t>
      </w:r>
      <w:r>
        <w:rPr>
          <w:rFonts w:eastAsia="Calibri"/>
          <w:sz w:val="24"/>
          <w:szCs w:val="24"/>
        </w:rPr>
        <w:t xml:space="preserve">подведения итогов приема заявок и </w:t>
      </w:r>
      <w:r>
        <w:rPr>
          <w:rFonts w:eastAsia="Calibri"/>
          <w:sz w:val="24"/>
          <w:szCs w:val="24"/>
        </w:rPr>
        <w:t xml:space="preserve">определения участников конкурса</w:t>
      </w:r>
      <w:r>
        <w:rPr>
          <w:rFonts w:eastAsia="Calibri"/>
          <w:sz w:val="24"/>
          <w:szCs w:val="24"/>
        </w:rPr>
        <w:t xml:space="preserve"> - </w:t>
      </w:r>
      <w:r>
        <w:rPr>
          <w:rFonts w:eastAsia="Calibri"/>
          <w:sz w:val="24"/>
          <w:szCs w:val="24"/>
        </w:rPr>
        <w:t xml:space="preserve"> </w:t>
      </w:r>
      <w:r>
        <w:rPr>
          <w:rFonts w:eastAsia="Calibri"/>
          <w:sz w:val="24"/>
          <w:szCs w:val="24"/>
        </w:rPr>
        <w:t xml:space="preserve">31.07.</w:t>
      </w:r>
      <w:r>
        <w:rPr>
          <w:rFonts w:eastAsia="Calibri"/>
          <w:sz w:val="24"/>
          <w:szCs w:val="24"/>
          <w:highlight w:val="yellow"/>
        </w:rPr>
      </w:r>
      <w:r>
        <w:rPr>
          <w:rFonts w:eastAsia="Calibri"/>
          <w:sz w:val="24"/>
          <w:szCs w:val="24"/>
        </w:rPr>
        <w:t xml:space="preserve">2026</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widowControl w:val="off"/>
        <w:rPr>
          <w:rFonts w:eastAsia="Courier New"/>
          <w:sz w:val="24"/>
          <w:szCs w:val="24"/>
          <w:lang w:bidi="ru-RU"/>
        </w:rPr>
      </w:pPr>
      <w:r>
        <w:rPr>
          <w:rFonts w:eastAsia="Courier New"/>
          <w:sz w:val="24"/>
          <w:szCs w:val="24"/>
          <w:lang w:bidi="ru-RU"/>
        </w:rPr>
        <w:t xml:space="preserve">Проведение конкурса (дата и время начала приема предложений от участников конкурса)</w:t>
      </w:r>
      <w:r>
        <w:rPr>
          <w:rFonts w:eastAsia="Courier New"/>
          <w:b/>
          <w:sz w:val="24"/>
          <w:szCs w:val="24"/>
          <w:lang w:bidi="ru-RU"/>
        </w:rPr>
        <w:t xml:space="preserve"> </w:t>
      </w:r>
      <w:r>
        <w:rPr>
          <w:rFonts w:eastAsia="Courier New"/>
          <w:b/>
          <w:sz w:val="24"/>
          <w:szCs w:val="24"/>
          <w:lang w:bidi="ru-RU"/>
        </w:rPr>
        <w:t xml:space="preserve">– </w:t>
      </w:r>
      <w:r>
        <w:rPr>
          <w:rFonts w:eastAsia="Courier New"/>
          <w:b w:val="0"/>
          <w:bCs w:val="0"/>
          <w:sz w:val="24"/>
          <w:szCs w:val="24"/>
          <w:lang w:bidi="ru-RU"/>
        </w:rPr>
        <w:t xml:space="preserve">03.08.</w:t>
      </w:r>
      <w:r>
        <w:rPr>
          <w:rFonts w:eastAsia="Courier New"/>
          <w:b w:val="0"/>
          <w:bCs w:val="0"/>
          <w:sz w:val="24"/>
          <w:szCs w:val="24"/>
          <w:lang w:bidi="ru-RU"/>
        </w:rPr>
        <w:t xml:space="preserve">202</w:t>
      </w:r>
      <w:r>
        <w:rPr>
          <w:rFonts w:eastAsia="Courier New"/>
          <w:b w:val="0"/>
          <w:bCs w:val="0"/>
          <w:sz w:val="24"/>
          <w:szCs w:val="24"/>
          <w:highlight w:val="white"/>
          <w:lang w:bidi="ru-RU"/>
        </w:rPr>
        <w:t xml:space="preserve">6</w:t>
      </w:r>
      <w:r>
        <w:rPr>
          <w:rFonts w:eastAsia="Courier New"/>
          <w:sz w:val="24"/>
          <w:szCs w:val="24"/>
          <w:highlight w:val="white"/>
          <w:lang w:bidi="ru-RU"/>
        </w:rPr>
        <w:t xml:space="preserve"> </w:t>
      </w:r>
      <w:r>
        <w:rPr>
          <w:rFonts w:eastAsia="Courier New"/>
          <w:sz w:val="24"/>
          <w:szCs w:val="24"/>
          <w:highlight w:val="white"/>
          <w:lang w:bidi="ru-RU"/>
        </w:rPr>
        <w:t xml:space="preserve">в</w:t>
      </w:r>
      <w:r>
        <w:rPr>
          <w:rFonts w:eastAsia="Courier New"/>
          <w:sz w:val="24"/>
          <w:szCs w:val="24"/>
          <w:highlight w:val="white"/>
          <w:lang w:bidi="ru-RU"/>
        </w:rPr>
        <w:t xml:space="preserve"> </w:t>
      </w:r>
      <w:r>
        <w:rPr>
          <w:rFonts w:eastAsia="Courier New"/>
          <w:sz w:val="24"/>
          <w:szCs w:val="24"/>
          <w:lang w:bidi="ru-RU"/>
        </w:rPr>
        <w:t xml:space="preserve">10</w:t>
      </w:r>
      <w:r>
        <w:rPr>
          <w:rFonts w:eastAsia="Courier New"/>
          <w:sz w:val="24"/>
          <w:szCs w:val="24"/>
          <w:lang w:bidi="ru-RU"/>
        </w:rPr>
        <w:t xml:space="preserve">:00</w:t>
      </w:r>
      <w:r>
        <w:rPr>
          <w:rFonts w:eastAsia="Courier New"/>
          <w:sz w:val="24"/>
          <w:szCs w:val="24"/>
          <w:lang w:bidi="ru-RU"/>
        </w:rPr>
        <w:t xml:space="preserve"> </w:t>
      </w:r>
      <w:r>
        <w:rPr>
          <w:rFonts w:eastAsia="Courier New"/>
          <w:sz w:val="24"/>
          <w:szCs w:val="24"/>
          <w:lang w:bidi="ru-RU"/>
        </w:rPr>
        <w:t xml:space="preserve">по местному времени (</w:t>
      </w:r>
      <w:r>
        <w:rPr>
          <w:rFonts w:eastAsia="Courier New"/>
          <w:sz w:val="24"/>
          <w:szCs w:val="24"/>
          <w:lang w:bidi="ru-RU"/>
        </w:rPr>
        <w:t xml:space="preserve">08</w:t>
      </w:r>
      <w:r>
        <w:rPr>
          <w:rFonts w:eastAsia="Courier New"/>
          <w:sz w:val="24"/>
          <w:szCs w:val="24"/>
          <w:lang w:bidi="ru-RU"/>
        </w:rPr>
        <w:t xml:space="preserve">:00 МСК)</w:t>
      </w:r>
      <w:r>
        <w:rPr>
          <w:rFonts w:eastAsia="Courier New"/>
          <w:sz w:val="24"/>
          <w:szCs w:val="24"/>
          <w:lang w:bidi="ru-RU"/>
        </w:rPr>
        <w:t xml:space="preserve">.</w:t>
      </w:r>
      <w:r>
        <w:rPr>
          <w:rFonts w:eastAsia="Courier New"/>
          <w:sz w:val="24"/>
          <w:szCs w:val="24"/>
          <w:lang w:bidi="ru-RU"/>
        </w:rPr>
      </w:r>
      <w:r>
        <w:rPr>
          <w:rFonts w:eastAsia="Courier New"/>
          <w:sz w:val="24"/>
          <w:szCs w:val="24"/>
          <w:lang w:bidi="ru-RU"/>
        </w:rPr>
      </w:r>
    </w:p>
    <w:p>
      <w:pPr>
        <w:pStyle w:val="859"/>
        <w:ind w:firstLine="709"/>
        <w:jc w:val="both"/>
        <w:widowControl w:val="off"/>
        <w:rPr>
          <w:rFonts w:eastAsia="Calibri"/>
          <w:sz w:val="24"/>
          <w:szCs w:val="24"/>
        </w:rPr>
      </w:pPr>
      <w:r>
        <w:rPr>
          <w:rFonts w:eastAsia="Calibri"/>
          <w:sz w:val="24"/>
          <w:szCs w:val="24"/>
        </w:rPr>
        <w:t xml:space="preserve">Место проведения </w:t>
      </w:r>
      <w:r>
        <w:rPr>
          <w:rFonts w:eastAsia="Calibri"/>
          <w:sz w:val="24"/>
          <w:szCs w:val="24"/>
        </w:rPr>
        <w:t xml:space="preserve">конкурс</w:t>
      </w:r>
      <w:r>
        <w:rPr>
          <w:rFonts w:eastAsia="Calibri"/>
          <w:sz w:val="24"/>
          <w:szCs w:val="24"/>
        </w:rPr>
        <w:t xml:space="preserve">а: электронная площадка.</w:t>
      </w:r>
      <w:r>
        <w:rPr>
          <w:rFonts w:eastAsia="Calibri"/>
          <w:sz w:val="24"/>
          <w:szCs w:val="24"/>
        </w:rPr>
      </w:r>
      <w:r>
        <w:rPr>
          <w:rFonts w:eastAsia="Calibri"/>
          <w:sz w:val="24"/>
          <w:szCs w:val="24"/>
        </w:rPr>
      </w:r>
    </w:p>
    <w:p>
      <w:pPr>
        <w:pStyle w:val="859"/>
        <w:ind w:firstLine="709"/>
        <w:jc w:val="both"/>
        <w:rPr>
          <w:rFonts w:eastAsia="Calibri"/>
          <w:sz w:val="24"/>
          <w:szCs w:val="24"/>
        </w:rPr>
        <w:outlineLvl w:val="1"/>
      </w:pPr>
      <w:r>
        <w:rPr>
          <w:rFonts w:eastAsia="Calibri"/>
          <w:sz w:val="24"/>
          <w:szCs w:val="24"/>
        </w:rPr>
        <w:t xml:space="preserve">Срок</w:t>
      </w:r>
      <w:r>
        <w:rPr>
          <w:rFonts w:eastAsia="Calibri"/>
          <w:sz w:val="24"/>
          <w:szCs w:val="24"/>
        </w:rPr>
        <w:t xml:space="preserve"> (дата)</w:t>
      </w:r>
      <w:r>
        <w:rPr>
          <w:rFonts w:eastAsia="Calibri"/>
          <w:sz w:val="24"/>
          <w:szCs w:val="24"/>
        </w:rPr>
        <w:t xml:space="preserve"> подведения итогов </w:t>
      </w:r>
      <w:r>
        <w:rPr>
          <w:rFonts w:eastAsia="Calibri"/>
          <w:sz w:val="24"/>
          <w:szCs w:val="24"/>
        </w:rPr>
        <w:t xml:space="preserve">конкурс</w:t>
      </w:r>
      <w:r>
        <w:rPr>
          <w:rFonts w:eastAsia="Calibri"/>
          <w:sz w:val="24"/>
          <w:szCs w:val="24"/>
        </w:rPr>
        <w:t xml:space="preserve">а </w:t>
      </w:r>
      <w:r>
        <w:rPr>
          <w:rFonts w:eastAsia="Calibri"/>
          <w:sz w:val="24"/>
          <w:szCs w:val="24"/>
        </w:rPr>
        <w:t xml:space="preserve">–</w:t>
      </w:r>
      <w:r>
        <w:rPr>
          <w:rFonts w:eastAsia="Calibri"/>
          <w:sz w:val="24"/>
          <w:szCs w:val="24"/>
        </w:rPr>
        <w:t xml:space="preserve"> </w:t>
      </w:r>
      <w:r>
        <w:rPr>
          <w:rFonts w:eastAsia="Calibri"/>
          <w:sz w:val="24"/>
          <w:szCs w:val="24"/>
        </w:rPr>
        <w:t xml:space="preserve">подписани</w:t>
      </w:r>
      <w:r>
        <w:rPr>
          <w:rFonts w:eastAsia="Calibri"/>
          <w:sz w:val="24"/>
          <w:szCs w:val="24"/>
        </w:rPr>
        <w:t xml:space="preserve">е</w:t>
      </w:r>
      <w:r>
        <w:rPr>
          <w:rFonts w:eastAsia="Calibri"/>
          <w:sz w:val="24"/>
          <w:szCs w:val="24"/>
        </w:rPr>
        <w:t xml:space="preserve"> продавцом протокола об итогах конкурса</w:t>
      </w:r>
      <w:r>
        <w:rPr>
          <w:rFonts w:eastAsia="Calibri"/>
          <w:sz w:val="24"/>
          <w:szCs w:val="24"/>
        </w:rPr>
        <w:t xml:space="preserve">.</w:t>
      </w:r>
      <w:r>
        <w:rPr>
          <w:rFonts w:eastAsia="Calibri"/>
          <w:sz w:val="24"/>
          <w:szCs w:val="24"/>
        </w:rPr>
      </w:r>
      <w:r>
        <w:rPr>
          <w:rFonts w:eastAsia="Calibri"/>
          <w:sz w:val="24"/>
          <w:szCs w:val="24"/>
        </w:rPr>
      </w:r>
    </w:p>
    <w:p>
      <w:pPr>
        <w:pStyle w:val="859"/>
        <w:ind w:firstLine="540"/>
        <w:jc w:val="both"/>
        <w:rPr>
          <w:rFonts w:eastAsia="Calibri"/>
          <w:sz w:val="24"/>
          <w:szCs w:val="24"/>
        </w:rPr>
      </w:pPr>
      <w:r>
        <w:rPr>
          <w:rFonts w:eastAsia="Calibri"/>
          <w:sz w:val="24"/>
          <w:szCs w:val="24"/>
        </w:rPr>
        <w:t xml:space="preserve">Подписание продавцом протокола об итогах конкурса является завершением процедуры конкурса.</w:t>
      </w:r>
      <w:r>
        <w:rPr>
          <w:rFonts w:eastAsia="Calibri"/>
          <w:sz w:val="24"/>
          <w:szCs w:val="24"/>
        </w:rPr>
      </w:r>
      <w:r>
        <w:rPr>
          <w:rFonts w:eastAsia="Calibri"/>
          <w:sz w:val="24"/>
          <w:szCs w:val="24"/>
        </w:rPr>
      </w:r>
    </w:p>
    <w:p>
      <w:pPr>
        <w:pStyle w:val="859"/>
        <w:ind w:firstLine="709"/>
        <w:jc w:val="both"/>
        <w:tabs>
          <w:tab w:val="left" w:pos="540" w:leader="none"/>
        </w:tabs>
        <w:rPr>
          <w:bCs/>
          <w:color w:val="000000"/>
          <w:sz w:val="24"/>
          <w:szCs w:val="24"/>
        </w:rPr>
        <w:outlineLvl w:val="0"/>
      </w:pPr>
      <w:r>
        <w:rPr>
          <w:bCs/>
          <w:color w:val="000000"/>
          <w:sz w:val="24"/>
          <w:szCs w:val="24"/>
        </w:rPr>
      </w:r>
      <w:r>
        <w:rPr>
          <w:bCs/>
          <w:color w:val="000000"/>
          <w:sz w:val="24"/>
          <w:szCs w:val="24"/>
        </w:rPr>
      </w:r>
      <w:r>
        <w:rPr>
          <w:bCs/>
          <w:color w:val="000000"/>
          <w:sz w:val="24"/>
          <w:szCs w:val="24"/>
        </w:rPr>
      </w:r>
    </w:p>
    <w:p>
      <w:pPr>
        <w:pStyle w:val="859"/>
        <w:jc w:val="center"/>
        <w:spacing w:line="240" w:lineRule="exact"/>
        <w:tabs>
          <w:tab w:val="left" w:pos="540" w:leader="none"/>
        </w:tabs>
        <w:rPr>
          <w:b/>
          <w:bCs/>
          <w:color w:val="000000"/>
          <w:sz w:val="24"/>
          <w:szCs w:val="24"/>
        </w:rPr>
      </w:pPr>
      <w:r>
        <w:rPr>
          <w:b/>
          <w:bCs/>
          <w:color w:val="000000"/>
          <w:sz w:val="24"/>
          <w:szCs w:val="24"/>
        </w:rPr>
        <w:t xml:space="preserve">6</w:t>
      </w:r>
      <w:r>
        <w:rPr>
          <w:b/>
          <w:bCs/>
          <w:color w:val="000000"/>
          <w:sz w:val="24"/>
          <w:szCs w:val="24"/>
        </w:rPr>
        <w:t xml:space="preserve">. </w:t>
      </w:r>
      <w:r>
        <w:rPr>
          <w:b/>
          <w:bCs/>
          <w:color w:val="000000"/>
          <w:sz w:val="24"/>
          <w:szCs w:val="24"/>
        </w:rPr>
        <w:t xml:space="preserve">Порядок регистрации на электронной площадке</w:t>
      </w:r>
      <w:r>
        <w:rPr>
          <w:b/>
          <w:bCs/>
          <w:color w:val="000000"/>
          <w:sz w:val="24"/>
          <w:szCs w:val="24"/>
        </w:rPr>
        <w:t xml:space="preserve">,</w:t>
      </w:r>
      <w:r>
        <w:rPr>
          <w:b/>
          <w:bCs/>
          <w:color w:val="000000"/>
          <w:sz w:val="24"/>
          <w:szCs w:val="24"/>
        </w:rPr>
        <w:t xml:space="preserve"> </w:t>
      </w:r>
      <w:r>
        <w:rPr>
          <w:b/>
          <w:bCs/>
          <w:color w:val="000000"/>
          <w:sz w:val="24"/>
          <w:szCs w:val="24"/>
        </w:rPr>
      </w:r>
      <w:r>
        <w:rPr>
          <w:b/>
          <w:bCs/>
          <w:color w:val="000000"/>
          <w:sz w:val="24"/>
          <w:szCs w:val="24"/>
        </w:rPr>
      </w:r>
    </w:p>
    <w:p>
      <w:pPr>
        <w:pStyle w:val="859"/>
        <w:jc w:val="center"/>
        <w:spacing w:line="240" w:lineRule="exact"/>
        <w:tabs>
          <w:tab w:val="left" w:pos="540" w:leader="none"/>
        </w:tabs>
        <w:rPr>
          <w:b/>
          <w:bCs/>
          <w:color w:val="000000"/>
          <w:sz w:val="24"/>
          <w:szCs w:val="24"/>
        </w:rPr>
      </w:pPr>
      <w:r>
        <w:rPr>
          <w:b/>
          <w:bCs/>
          <w:color w:val="000000"/>
          <w:sz w:val="24"/>
          <w:szCs w:val="24"/>
        </w:rPr>
        <w:t xml:space="preserve">подачи заявки </w:t>
      </w:r>
      <w:r>
        <w:rPr>
          <w:b/>
          <w:bCs/>
          <w:color w:val="000000"/>
          <w:sz w:val="24"/>
          <w:szCs w:val="24"/>
        </w:rPr>
        <w:t xml:space="preserve">на участие в </w:t>
      </w:r>
      <w:r>
        <w:rPr>
          <w:b/>
          <w:bCs/>
          <w:color w:val="000000"/>
          <w:sz w:val="24"/>
          <w:szCs w:val="24"/>
        </w:rPr>
        <w:t xml:space="preserve">конкурсе</w:t>
      </w:r>
      <w:r>
        <w:rPr>
          <w:b/>
          <w:bCs/>
          <w:color w:val="000000"/>
          <w:sz w:val="24"/>
          <w:szCs w:val="24"/>
        </w:rPr>
        <w:t xml:space="preserve"> </w:t>
      </w:r>
      <w:r>
        <w:rPr>
          <w:b/>
          <w:bCs/>
          <w:color w:val="000000"/>
          <w:sz w:val="24"/>
          <w:szCs w:val="24"/>
        </w:rPr>
        <w:t xml:space="preserve">в электронной форме</w:t>
      </w:r>
      <w:r>
        <w:rPr>
          <w:b/>
          <w:bCs/>
          <w:color w:val="000000"/>
          <w:sz w:val="24"/>
          <w:szCs w:val="24"/>
        </w:rPr>
        <w:t xml:space="preserve"> </w:t>
      </w:r>
      <w:r>
        <w:rPr>
          <w:b/>
          <w:bCs/>
          <w:color w:val="000000"/>
          <w:sz w:val="24"/>
          <w:szCs w:val="24"/>
        </w:rPr>
      </w:r>
      <w:r>
        <w:rPr>
          <w:b/>
          <w:bCs/>
          <w:color w:val="000000"/>
          <w:sz w:val="24"/>
          <w:szCs w:val="24"/>
        </w:rPr>
      </w:r>
    </w:p>
    <w:p>
      <w:pPr>
        <w:pStyle w:val="859"/>
        <w:jc w:val="center"/>
        <w:spacing w:line="240" w:lineRule="exact"/>
        <w:tabs>
          <w:tab w:val="left" w:pos="540" w:leader="none"/>
        </w:tabs>
        <w:rPr>
          <w:b/>
          <w:bCs/>
          <w:color w:val="000000"/>
          <w:sz w:val="24"/>
          <w:szCs w:val="24"/>
        </w:rPr>
      </w:pPr>
      <w:r>
        <w:rPr>
          <w:b/>
          <w:bCs/>
          <w:color w:val="000000"/>
          <w:sz w:val="24"/>
          <w:szCs w:val="24"/>
        </w:rPr>
        <w:t xml:space="preserve">и предложения о цене имущества</w:t>
      </w:r>
      <w:r>
        <w:rPr>
          <w:b/>
          <w:bCs/>
          <w:color w:val="000000"/>
          <w:sz w:val="24"/>
          <w:szCs w:val="24"/>
        </w:rPr>
      </w:r>
      <w:r>
        <w:rPr>
          <w:b/>
          <w:bCs/>
          <w:color w:val="000000"/>
          <w:sz w:val="24"/>
          <w:szCs w:val="24"/>
        </w:rPr>
      </w:r>
    </w:p>
    <w:p>
      <w:pPr>
        <w:pStyle w:val="859"/>
        <w:ind w:firstLine="709"/>
        <w:jc w:val="center"/>
        <w:spacing w:line="240" w:lineRule="exact"/>
        <w:tabs>
          <w:tab w:val="left" w:pos="540" w:leader="none"/>
        </w:tabs>
        <w:rPr>
          <w:bCs/>
          <w:color w:val="000000"/>
          <w:sz w:val="24"/>
          <w:szCs w:val="24"/>
        </w:rPr>
        <w:outlineLvl w:val="0"/>
      </w:pPr>
      <w:r>
        <w:rPr>
          <w:bCs/>
          <w:color w:val="000000"/>
          <w:sz w:val="24"/>
          <w:szCs w:val="24"/>
        </w:rPr>
      </w:r>
      <w:r>
        <w:rPr>
          <w:bCs/>
          <w:color w:val="000000"/>
          <w:sz w:val="24"/>
          <w:szCs w:val="24"/>
        </w:rPr>
      </w:r>
      <w:r>
        <w:rPr>
          <w:bCs/>
          <w:color w:val="000000"/>
          <w:sz w:val="24"/>
          <w:szCs w:val="24"/>
        </w:rPr>
      </w:r>
    </w:p>
    <w:p>
      <w:pPr>
        <w:pStyle w:val="859"/>
        <w:ind w:firstLine="709"/>
        <w:jc w:val="both"/>
        <w:tabs>
          <w:tab w:val="left" w:pos="540" w:leader="none"/>
        </w:tabs>
        <w:rPr>
          <w:bCs/>
          <w:color w:val="000000"/>
          <w:sz w:val="24"/>
          <w:szCs w:val="24"/>
        </w:rPr>
        <w:outlineLvl w:val="0"/>
      </w:pPr>
      <w:r>
        <w:rPr>
          <w:bCs/>
          <w:color w:val="000000"/>
          <w:sz w:val="24"/>
          <w:szCs w:val="24"/>
        </w:rPr>
        <w:t xml:space="preserve">Для обеспечения доступа к участию в </w:t>
      </w:r>
      <w:r>
        <w:rPr>
          <w:bCs/>
          <w:color w:val="000000"/>
          <w:sz w:val="24"/>
          <w:szCs w:val="24"/>
        </w:rPr>
        <w:t xml:space="preserve">конкурсе</w:t>
      </w:r>
      <w:r>
        <w:rPr>
          <w:bCs/>
          <w:color w:val="000000"/>
          <w:sz w:val="24"/>
          <w:szCs w:val="24"/>
        </w:rPr>
        <w:t xml:space="preserve"> претендентам необходимо пройти процедуру регистрации на эле</w:t>
      </w:r>
      <w:r>
        <w:rPr>
          <w:bCs/>
          <w:color w:val="000000"/>
          <w:sz w:val="24"/>
          <w:szCs w:val="24"/>
        </w:rPr>
        <w:t xml:space="preserve">к</w:t>
      </w:r>
      <w:r>
        <w:rPr>
          <w:bCs/>
          <w:color w:val="000000"/>
          <w:sz w:val="24"/>
          <w:szCs w:val="24"/>
        </w:rPr>
        <w:t xml:space="preserve">тронной площадке.</w:t>
      </w:r>
      <w:r>
        <w:rPr>
          <w:bCs/>
          <w:color w:val="000000"/>
          <w:sz w:val="24"/>
          <w:szCs w:val="24"/>
        </w:rPr>
        <w:t xml:space="preserve"> </w:t>
      </w:r>
      <w:r>
        <w:rPr>
          <w:bCs/>
          <w:color w:val="000000"/>
          <w:sz w:val="24"/>
          <w:szCs w:val="24"/>
        </w:rPr>
      </w:r>
      <w:r>
        <w:rPr>
          <w:bCs/>
          <w:color w:val="000000"/>
          <w:sz w:val="24"/>
          <w:szCs w:val="24"/>
        </w:rPr>
      </w:r>
    </w:p>
    <w:p>
      <w:pPr>
        <w:pStyle w:val="859"/>
        <w:ind w:firstLine="709"/>
        <w:jc w:val="both"/>
        <w:tabs>
          <w:tab w:val="left" w:pos="540" w:leader="none"/>
        </w:tabs>
        <w:rPr>
          <w:bCs/>
          <w:color w:val="000000"/>
          <w:sz w:val="24"/>
          <w:szCs w:val="24"/>
        </w:rPr>
        <w:outlineLvl w:val="0"/>
      </w:pPr>
      <w:r>
        <w:rPr>
          <w:bCs/>
          <w:sz w:val="24"/>
          <w:szCs w:val="24"/>
          <w:lang w:bidi="ru-RU"/>
        </w:rPr>
        <w:t xml:space="preserve">Регистрации на электронной площадке подлежат лица, ранее не зарегистрированные на электронной площадке.</w:t>
      </w:r>
      <w:r>
        <w:rPr>
          <w:bCs/>
          <w:color w:val="000000"/>
          <w:sz w:val="24"/>
          <w:szCs w:val="24"/>
        </w:rPr>
      </w:r>
      <w:r>
        <w:rPr>
          <w:bCs/>
          <w:color w:val="000000"/>
          <w:sz w:val="24"/>
          <w:szCs w:val="24"/>
        </w:rPr>
      </w:r>
    </w:p>
    <w:p>
      <w:pPr>
        <w:pStyle w:val="859"/>
        <w:ind w:firstLine="709"/>
        <w:jc w:val="both"/>
        <w:tabs>
          <w:tab w:val="left" w:pos="540" w:leader="none"/>
        </w:tabs>
        <w:rPr>
          <w:bCs/>
          <w:color w:val="000000"/>
          <w:sz w:val="24"/>
          <w:szCs w:val="24"/>
        </w:rPr>
        <w:outlineLvl w:val="0"/>
      </w:pPr>
      <w:r>
        <w:rPr>
          <w:bCs/>
          <w:color w:val="000000"/>
          <w:sz w:val="24"/>
          <w:szCs w:val="24"/>
        </w:rPr>
        <w:t xml:space="preserve">Регистрация на электронной площадке проводится в соответствии с регламентом </w:t>
      </w:r>
      <w:r>
        <w:rPr>
          <w:bCs/>
          <w:color w:val="000000"/>
          <w:sz w:val="24"/>
          <w:szCs w:val="24"/>
        </w:rPr>
        <w:t xml:space="preserve">работы </w:t>
      </w:r>
      <w:r>
        <w:rPr>
          <w:bCs/>
          <w:color w:val="000000"/>
          <w:sz w:val="24"/>
          <w:szCs w:val="24"/>
        </w:rPr>
        <w:t xml:space="preserve">электронной площадки.</w:t>
      </w:r>
      <w:r>
        <w:rPr>
          <w:bCs/>
          <w:color w:val="000000"/>
          <w:sz w:val="24"/>
          <w:szCs w:val="24"/>
        </w:rPr>
      </w:r>
      <w:r>
        <w:rPr>
          <w:bCs/>
          <w:color w:val="000000"/>
          <w:sz w:val="24"/>
          <w:szCs w:val="24"/>
        </w:rPr>
      </w:r>
    </w:p>
    <w:p>
      <w:pPr>
        <w:pStyle w:val="859"/>
        <w:ind w:firstLine="709"/>
        <w:jc w:val="both"/>
        <w:tabs>
          <w:tab w:val="left" w:pos="540" w:leader="none"/>
        </w:tabs>
        <w:rPr>
          <w:bCs/>
          <w:color w:val="000000"/>
          <w:sz w:val="24"/>
          <w:szCs w:val="24"/>
        </w:rPr>
        <w:outlineLvl w:val="0"/>
      </w:pPr>
      <w:r>
        <w:rPr>
          <w:bCs/>
          <w:color w:val="000000"/>
          <w:sz w:val="24"/>
          <w:szCs w:val="24"/>
        </w:rPr>
        <w:t xml:space="preserve">Подача заявки осуществляется только посредством интерфейса </w:t>
      </w:r>
      <w:r>
        <w:rPr>
          <w:bCs/>
          <w:color w:val="000000"/>
          <w:sz w:val="24"/>
          <w:szCs w:val="24"/>
        </w:rPr>
        <w:t xml:space="preserve">электронной площадки</w:t>
      </w:r>
      <w:r>
        <w:rPr>
          <w:bCs/>
          <w:color w:val="000000"/>
          <w:sz w:val="24"/>
          <w:szCs w:val="24"/>
        </w:rPr>
        <w:t xml:space="preserve"> из личного кабинета претендента</w:t>
      </w:r>
      <w:r>
        <w:rPr>
          <w:bCs/>
          <w:color w:val="000000"/>
          <w:sz w:val="24"/>
          <w:szCs w:val="24"/>
        </w:rPr>
        <w:t xml:space="preserve">. Необходимо заполнить электронную форму заявки и форму за</w:t>
      </w:r>
      <w:r>
        <w:rPr>
          <w:bCs/>
          <w:color w:val="000000"/>
          <w:sz w:val="24"/>
          <w:szCs w:val="24"/>
        </w:rPr>
        <w:t xml:space="preserve">явки, приведенную в </w:t>
      </w:r>
      <w:r>
        <w:rPr>
          <w:bCs/>
          <w:color w:val="000000"/>
          <w:sz w:val="24"/>
          <w:szCs w:val="24"/>
        </w:rPr>
        <w:t xml:space="preserve">Приложении </w:t>
      </w:r>
      <w:r>
        <w:rPr>
          <w:bCs/>
          <w:color w:val="000000"/>
          <w:sz w:val="24"/>
          <w:szCs w:val="24"/>
        </w:rPr>
        <w:t xml:space="preserve">5</w:t>
      </w:r>
      <w:r>
        <w:rPr>
          <w:bCs/>
          <w:color w:val="000000"/>
          <w:sz w:val="24"/>
          <w:szCs w:val="24"/>
        </w:rPr>
        <w:t xml:space="preserve"> </w:t>
      </w:r>
      <w:r>
        <w:rPr>
          <w:sz w:val="24"/>
          <w:szCs w:val="24"/>
        </w:rPr>
        <w:t xml:space="preserve">к </w:t>
      </w:r>
      <w:r>
        <w:rPr>
          <w:sz w:val="24"/>
          <w:szCs w:val="24"/>
        </w:rPr>
        <w:t xml:space="preserve">настоящему </w:t>
      </w:r>
      <w:r>
        <w:rPr>
          <w:sz w:val="24"/>
          <w:szCs w:val="24"/>
        </w:rPr>
        <w:t xml:space="preserve">информационному сообщению</w:t>
      </w:r>
      <w:r>
        <w:rPr>
          <w:bCs/>
          <w:color w:val="000000"/>
          <w:sz w:val="24"/>
          <w:szCs w:val="24"/>
        </w:rPr>
        <w:t xml:space="preserve">.</w:t>
      </w:r>
      <w:r>
        <w:rPr>
          <w:bCs/>
          <w:color w:val="000000"/>
          <w:sz w:val="24"/>
          <w:szCs w:val="24"/>
        </w:rPr>
      </w:r>
      <w:r>
        <w:rPr>
          <w:bCs/>
          <w:color w:val="000000"/>
          <w:sz w:val="24"/>
          <w:szCs w:val="24"/>
        </w:rPr>
      </w:r>
    </w:p>
    <w:p>
      <w:pPr>
        <w:pStyle w:val="859"/>
        <w:ind w:firstLine="709"/>
        <w:jc w:val="both"/>
        <w:tabs>
          <w:tab w:val="left" w:pos="540" w:leader="none"/>
        </w:tabs>
        <w:rPr>
          <w:rFonts w:eastAsia="Calibri"/>
          <w:sz w:val="24"/>
          <w:szCs w:val="24"/>
        </w:rPr>
        <w:outlineLvl w:val="0"/>
      </w:pPr>
      <w:r>
        <w:rPr>
          <w:bCs/>
          <w:color w:val="000000"/>
          <w:sz w:val="24"/>
          <w:szCs w:val="24"/>
        </w:rPr>
        <w:t xml:space="preserve">После заполнения формы </w:t>
      </w:r>
      <w:r>
        <w:rPr>
          <w:bCs/>
          <w:color w:val="000000"/>
          <w:sz w:val="24"/>
          <w:szCs w:val="24"/>
        </w:rPr>
        <w:t xml:space="preserve">заявки</w:t>
      </w:r>
      <w:r>
        <w:rPr>
          <w:bCs/>
          <w:color w:val="000000"/>
          <w:sz w:val="24"/>
          <w:szCs w:val="24"/>
        </w:rPr>
        <w:t xml:space="preserve">,</w:t>
      </w:r>
      <w:r>
        <w:rPr>
          <w:bCs/>
          <w:color w:val="000000"/>
          <w:sz w:val="24"/>
          <w:szCs w:val="24"/>
        </w:rPr>
        <w:t xml:space="preserve"> заявку необходимо подписать электронной подписью. </w:t>
      </w:r>
      <w:r>
        <w:rPr>
          <w:rFonts w:eastAsia="Calibri"/>
          <w:sz w:val="24"/>
          <w:szCs w:val="24"/>
        </w:rPr>
      </w:r>
      <w:r>
        <w:rPr>
          <w:rFonts w:eastAsia="Calibri"/>
          <w:sz w:val="24"/>
          <w:szCs w:val="24"/>
        </w:rPr>
      </w:r>
    </w:p>
    <w:p>
      <w:pPr>
        <w:pStyle w:val="859"/>
        <w:ind w:firstLine="709"/>
        <w:tabs>
          <w:tab w:val="left" w:pos="540" w:leader="none"/>
        </w:tabs>
        <w:rPr>
          <w:rFonts w:eastAsia="Calibri"/>
          <w:sz w:val="24"/>
          <w:szCs w:val="24"/>
        </w:rPr>
        <w:outlineLvl w:val="0"/>
      </w:pPr>
      <w:r>
        <w:rPr>
          <w:rFonts w:eastAsia="Calibri"/>
          <w:sz w:val="24"/>
          <w:szCs w:val="24"/>
        </w:rPr>
        <w:t xml:space="preserve">Перечень представляемых претендентами</w:t>
      </w:r>
      <w:r>
        <w:rPr>
          <w:bCs/>
          <w:color w:val="000000"/>
          <w:sz w:val="24"/>
          <w:szCs w:val="24"/>
        </w:rPr>
        <w:t xml:space="preserve"> на участие в </w:t>
      </w:r>
      <w:r>
        <w:rPr>
          <w:bCs/>
          <w:color w:val="000000"/>
          <w:sz w:val="24"/>
          <w:szCs w:val="24"/>
        </w:rPr>
        <w:t xml:space="preserve">конкурсе</w:t>
      </w:r>
      <w:r>
        <w:rPr>
          <w:bCs/>
          <w:color w:val="000000"/>
          <w:sz w:val="24"/>
          <w:szCs w:val="24"/>
        </w:rPr>
        <w:t xml:space="preserve"> </w:t>
      </w:r>
      <w:r>
        <w:rPr>
          <w:rFonts w:eastAsia="Calibri"/>
          <w:sz w:val="24"/>
          <w:szCs w:val="24"/>
        </w:rPr>
        <w:t xml:space="preserve">документ</w:t>
      </w:r>
      <w:r>
        <w:rPr>
          <w:rFonts w:eastAsia="Calibri"/>
          <w:sz w:val="24"/>
          <w:szCs w:val="24"/>
        </w:rPr>
        <w:t xml:space="preserve">ов</w:t>
      </w:r>
      <w:r>
        <w:rPr>
          <w:rFonts w:eastAsia="Calibri"/>
          <w:sz w:val="24"/>
          <w:szCs w:val="24"/>
        </w:rPr>
        <w:t xml:space="preserve">: </w:t>
      </w:r>
      <w:r>
        <w:rPr>
          <w:rFonts w:eastAsia="Calibri"/>
          <w:sz w:val="24"/>
          <w:szCs w:val="24"/>
        </w:rPr>
      </w:r>
      <w:r>
        <w:rPr>
          <w:rFonts w:eastAsia="Calibri"/>
          <w:sz w:val="24"/>
          <w:szCs w:val="24"/>
        </w:rPr>
      </w:r>
    </w:p>
    <w:p>
      <w:pPr>
        <w:pStyle w:val="859"/>
        <w:ind w:firstLine="709"/>
        <w:jc w:val="both"/>
        <w:tabs>
          <w:tab w:val="left" w:pos="540" w:leader="none"/>
        </w:tabs>
        <w:rPr>
          <w:rFonts w:ascii="Times New Roman" w:hAnsi="Times New Roman" w:cs="Times New Roman"/>
          <w:bCs/>
          <w:color w:val="000000"/>
          <w:sz w:val="24"/>
          <w:szCs w:val="24"/>
        </w:rPr>
        <w:outlineLvl w:val="0"/>
      </w:pPr>
      <w:r>
        <w:rPr>
          <w:rFonts w:ascii="Times New Roman" w:hAnsi="Times New Roman" w:eastAsia="Times New Roman" w:cs="Times New Roman"/>
          <w:bCs/>
          <w:color w:val="000000"/>
          <w:sz w:val="24"/>
          <w:szCs w:val="24"/>
        </w:rPr>
        <w:t xml:space="preserve">з</w:t>
      </w:r>
      <w:r>
        <w:rPr>
          <w:rFonts w:ascii="Times New Roman" w:hAnsi="Times New Roman" w:eastAsia="Times New Roman" w:cs="Times New Roman"/>
          <w:bCs/>
          <w:color w:val="000000"/>
          <w:sz w:val="24"/>
          <w:szCs w:val="24"/>
        </w:rPr>
        <w:t xml:space="preserve">аявка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w:t>
      </w:r>
      <w:r>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bCs/>
          <w:color w:val="000000"/>
          <w:sz w:val="24"/>
          <w:szCs w:val="24"/>
        </w:rPr>
        <w:t xml:space="preserve">претендента либо лица, имеющего право д</w:t>
      </w:r>
      <w:r>
        <w:rPr>
          <w:rFonts w:ascii="Times New Roman" w:hAnsi="Times New Roman" w:eastAsia="Times New Roman" w:cs="Times New Roman"/>
          <w:bCs/>
          <w:color w:val="000000"/>
          <w:sz w:val="24"/>
          <w:szCs w:val="24"/>
        </w:rPr>
        <w:t xml:space="preserve">ействовать от имени претендента;</w:t>
      </w:r>
      <w:r>
        <w:rPr>
          <w:rFonts w:ascii="Times New Roman" w:hAnsi="Times New Roman" w:cs="Times New Roman"/>
          <w:bCs/>
          <w:color w:val="000000"/>
          <w:sz w:val="24"/>
          <w:szCs w:val="24"/>
        </w:rPr>
      </w:r>
      <w:r>
        <w:rPr>
          <w:rFonts w:ascii="Times New Roman" w:hAnsi="Times New Roman" w:cs="Times New Roman"/>
          <w:bCs/>
          <w:color w:val="000000"/>
          <w:sz w:val="24"/>
          <w:szCs w:val="24"/>
        </w:rPr>
      </w:r>
    </w:p>
    <w:p>
      <w:pPr>
        <w:pStyle w:val="901"/>
        <w:ind w:left="0" w:firstLine="709"/>
        <w:jc w:val="both"/>
        <w:widowControl w:val="off"/>
        <w:rPr>
          <w:bCs/>
          <w:color w:val="000000"/>
        </w:rPr>
      </w:pPr>
      <w:r>
        <w:rPr>
          <w:bCs/>
          <w:color w:val="000000"/>
        </w:rPr>
        <w:t xml:space="preserve">С заявкой претенденты представляют следующие документы:</w:t>
      </w:r>
      <w:r>
        <w:rPr>
          <w:bCs/>
          <w:color w:val="000000"/>
        </w:rPr>
      </w:r>
      <w:r>
        <w:rPr>
          <w:bCs/>
          <w:color w:val="000000"/>
        </w:rPr>
      </w:r>
    </w:p>
    <w:p>
      <w:pPr>
        <w:pStyle w:val="901"/>
        <w:ind w:left="0" w:firstLine="709"/>
        <w:jc w:val="both"/>
        <w:widowControl w:val="off"/>
        <w:rPr>
          <w:bCs/>
          <w:color w:val="000000"/>
        </w:rPr>
      </w:pPr>
      <w:r>
        <w:rPr>
          <w:bCs/>
          <w:color w:val="000000"/>
        </w:rPr>
        <w:t xml:space="preserve">Физические лица и индивидуальные предприниматели: </w:t>
      </w:r>
      <w:r>
        <w:rPr>
          <w:bCs/>
          <w:color w:val="000000"/>
        </w:rPr>
      </w:r>
      <w:r>
        <w:rPr>
          <w:bCs/>
          <w:color w:val="000000"/>
        </w:rPr>
      </w:r>
    </w:p>
    <w:p>
      <w:pPr>
        <w:pStyle w:val="901"/>
        <w:ind w:left="0" w:firstLine="709"/>
        <w:jc w:val="both"/>
        <w:widowControl w:val="off"/>
        <w:rPr>
          <w:bCs/>
          <w:color w:val="000000"/>
        </w:rPr>
      </w:pPr>
      <w:r>
        <w:rPr>
          <w:bCs/>
          <w:color w:val="000000"/>
        </w:rPr>
        <w:t xml:space="preserve">- копию всех листов документа, удостоверяющего личность; в случае, если от имени претендента действует его представитель по доверенности, прилагается копия паспорта всех страниц представителя претендента.</w:t>
      </w:r>
      <w:r>
        <w:rPr>
          <w:bCs/>
          <w:color w:val="000000"/>
        </w:rPr>
      </w:r>
      <w:r>
        <w:rPr>
          <w:bCs/>
          <w:color w:val="000000"/>
        </w:rPr>
      </w:r>
    </w:p>
    <w:p>
      <w:pPr>
        <w:pStyle w:val="901"/>
        <w:ind w:left="0" w:firstLine="709"/>
        <w:jc w:val="both"/>
        <w:widowControl w:val="off"/>
        <w:rPr>
          <w:bCs/>
          <w:color w:val="000000"/>
        </w:rPr>
      </w:pPr>
      <w:r>
        <w:rPr>
          <w:bCs/>
          <w:color w:val="000000"/>
        </w:rPr>
        <w:t xml:space="preserve">Юридические лица: </w:t>
      </w:r>
      <w:r>
        <w:rPr>
          <w:bCs/>
          <w:color w:val="000000"/>
        </w:rPr>
      </w:r>
      <w:r>
        <w:rPr>
          <w:bCs/>
          <w:color w:val="000000"/>
        </w:rPr>
      </w:r>
    </w:p>
    <w:p>
      <w:pPr>
        <w:pStyle w:val="901"/>
        <w:ind w:left="0" w:firstLine="709"/>
        <w:jc w:val="both"/>
        <w:widowControl w:val="off"/>
        <w:rPr>
          <w:bCs/>
          <w:color w:val="000000"/>
        </w:rPr>
      </w:pPr>
      <w:r>
        <w:rPr>
          <w:bCs/>
          <w:color w:val="000000"/>
        </w:rPr>
        <w:t xml:space="preserve">- заверенные копии учредительных документов;</w:t>
      </w:r>
      <w:r>
        <w:rPr>
          <w:bCs/>
          <w:color w:val="000000"/>
        </w:rPr>
      </w:r>
      <w:r>
        <w:rPr>
          <w:bCs/>
          <w:color w:val="000000"/>
        </w:rPr>
      </w:r>
    </w:p>
    <w:p>
      <w:pPr>
        <w:pStyle w:val="901"/>
        <w:ind w:left="0" w:firstLine="709"/>
        <w:jc w:val="both"/>
        <w:widowControl w:val="off"/>
        <w:rPr>
          <w:bCs/>
          <w:color w:val="000000"/>
        </w:rPr>
      </w:pPr>
      <w:r>
        <w:rPr>
          <w:bCs/>
          <w:color w:val="000000"/>
        </w:rPr>
        <w:t xml:space="preserve">- документ, содержащий сведения о доле Российской </w:t>
      </w:r>
      <w:r>
        <w:rPr>
          <w:bCs/>
          <w:color w:val="000000"/>
        </w:rPr>
        <w:t xml:space="preserve">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(в случае наличия) и подписанное его руководителем письмо);</w:t>
      </w:r>
      <w:r>
        <w:rPr>
          <w:bCs/>
          <w:color w:val="000000"/>
        </w:rPr>
      </w:r>
      <w:r>
        <w:rPr>
          <w:bCs/>
          <w:color w:val="000000"/>
        </w:rPr>
      </w:r>
    </w:p>
    <w:p>
      <w:pPr>
        <w:pStyle w:val="901"/>
        <w:ind w:left="0" w:firstLine="709"/>
        <w:jc w:val="both"/>
        <w:widowControl w:val="off"/>
        <w:rPr>
          <w:bCs/>
          <w:color w:val="000000"/>
        </w:rPr>
      </w:pPr>
      <w:r>
        <w:rPr>
          <w:bCs/>
          <w:color w:val="000000"/>
        </w:rPr>
        <w:t xml:space="preserve">- документ, который подтверждает полномочия руководителя юрид</w:t>
      </w:r>
      <w:r>
        <w:rPr>
          <w:bCs/>
          <w:color w:val="000000"/>
        </w:rPr>
        <w:t xml:space="preserve">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bCs/>
          <w:color w:val="000000"/>
        </w:rPr>
      </w:r>
      <w:r>
        <w:rPr>
          <w:bCs/>
          <w:color w:val="000000"/>
        </w:rPr>
      </w:r>
    </w:p>
    <w:p>
      <w:pPr>
        <w:pStyle w:val="901"/>
        <w:ind w:left="0" w:firstLine="709"/>
        <w:jc w:val="both"/>
        <w:widowControl w:val="off"/>
        <w:rPr>
          <w:bCs/>
          <w:color w:val="000000"/>
        </w:rPr>
      </w:pPr>
      <w:r>
        <w:rPr>
          <w:bCs/>
          <w:color w:val="000000"/>
          <w:lang w:val="ru-RU"/>
        </w:rPr>
        <w:t xml:space="preserve">-</w:t>
      </w:r>
      <w:r>
        <w:rPr>
          <w:bCs/>
          <w:color w:val="000000"/>
        </w:rPr>
        <w:t xml:space="preserve"> в случае если от имени претендента действует его представитель по доверенности, прилагается копия паспорта всех страниц представителя претендента.</w:t>
      </w:r>
      <w:r>
        <w:rPr>
          <w:bCs/>
          <w:color w:val="000000"/>
        </w:rPr>
      </w:r>
      <w:r>
        <w:rPr>
          <w:bCs/>
          <w:color w:val="000000"/>
        </w:rPr>
      </w:r>
    </w:p>
    <w:p>
      <w:pPr>
        <w:pStyle w:val="901"/>
        <w:ind w:left="0" w:firstLine="709"/>
        <w:jc w:val="both"/>
        <w:widowControl w:val="off"/>
        <w:rPr>
          <w:bCs/>
          <w:color w:val="000000"/>
        </w:rPr>
      </w:pPr>
      <w:r>
        <w:rPr>
          <w:bCs/>
          <w:color w:val="000000"/>
          <w:lang w:val="ru-RU"/>
        </w:rPr>
        <w:t xml:space="preserve">В</w:t>
      </w:r>
      <w:r>
        <w:rPr>
          <w:bCs/>
          <w:color w:val="000000"/>
        </w:rPr>
        <w:t xml:space="preserve"> случае если от имени претендента действует его представитель по доверенности, </w:t>
      </w:r>
      <w:r>
        <w:rPr>
          <w:bCs/>
          <w:color w:val="000000"/>
        </w:rPr>
        <w:t xml:space="preserve">к заявке </w:t>
      </w:r>
      <w:r>
        <w:rPr>
          <w:bCs/>
          <w:color w:val="000000"/>
        </w:rPr>
        <w:t xml:space="preserve">прилагается доверенность на осуществление действий от имени претендента, оформленная в установленном порядке, или нотариаль</w:t>
      </w:r>
      <w:r>
        <w:rPr>
          <w:bCs/>
          <w:color w:val="000000"/>
        </w:rPr>
        <w:t xml:space="preserve">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bCs/>
          <w:color w:val="000000"/>
        </w:rPr>
      </w:r>
      <w:r>
        <w:rPr>
          <w:bCs/>
          <w:color w:val="000000"/>
        </w:rPr>
      </w:r>
    </w:p>
    <w:p>
      <w:pPr>
        <w:pStyle w:val="859"/>
        <w:ind w:firstLine="709"/>
        <w:jc w:val="both"/>
        <w:rPr>
          <w:rFonts w:eastAsia="Calibri"/>
          <w:bCs/>
          <w:sz w:val="24"/>
          <w:szCs w:val="24"/>
        </w:rPr>
      </w:pPr>
      <w:r>
        <w:rPr>
          <w:bCs/>
          <w:sz w:val="24"/>
          <w:szCs w:val="24"/>
          <w:lang w:eastAsia="en-US"/>
        </w:rPr>
        <w:t xml:space="preserve">Одно лицо имеет</w:t>
      </w:r>
      <w:r>
        <w:rPr>
          <w:bCs/>
          <w:sz w:val="24"/>
          <w:szCs w:val="24"/>
          <w:lang w:eastAsia="en-US"/>
        </w:rPr>
        <w:t xml:space="preserve"> право подать только одну заявку</w:t>
      </w:r>
      <w:r>
        <w:rPr>
          <w:bCs/>
          <w:sz w:val="24"/>
          <w:szCs w:val="24"/>
          <w:lang w:eastAsia="en-US"/>
        </w:rPr>
        <w:t xml:space="preserve">.</w:t>
      </w:r>
      <w:r>
        <w:rPr>
          <w:rFonts w:eastAsia="Calibri"/>
          <w:bCs/>
          <w:sz w:val="24"/>
          <w:szCs w:val="24"/>
        </w:rPr>
      </w:r>
      <w:r>
        <w:rPr>
          <w:rFonts w:eastAsia="Calibri"/>
          <w:bCs/>
          <w:sz w:val="24"/>
          <w:szCs w:val="24"/>
        </w:rPr>
      </w:r>
    </w:p>
    <w:p>
      <w:pPr>
        <w:pStyle w:val="859"/>
        <w:ind w:firstLine="709"/>
        <w:jc w:val="both"/>
        <w:rPr>
          <w:rFonts w:eastAsia="Calibri"/>
          <w:bCs/>
          <w:sz w:val="24"/>
          <w:szCs w:val="24"/>
        </w:rPr>
      </w:pPr>
      <w:r>
        <w:rPr>
          <w:sz w:val="24"/>
          <w:szCs w:val="24"/>
          <w:lang w:eastAsia="en-US"/>
        </w:rPr>
        <w:t xml:space="preserve">Заявки подаются на электронную площадку, начиная с даты начала </w:t>
      </w:r>
      <w:r>
        <w:rPr>
          <w:sz w:val="24"/>
          <w:szCs w:val="24"/>
          <w:lang w:eastAsia="en-US"/>
        </w:rPr>
        <w:t xml:space="preserve">подачи</w:t>
      </w:r>
      <w:r>
        <w:rPr>
          <w:sz w:val="24"/>
          <w:szCs w:val="24"/>
          <w:lang w:eastAsia="en-US"/>
        </w:rPr>
        <w:t xml:space="preserve"> заявок до времени и даты окончания </w:t>
      </w:r>
      <w:r>
        <w:rPr>
          <w:sz w:val="24"/>
          <w:szCs w:val="24"/>
          <w:lang w:eastAsia="en-US"/>
        </w:rPr>
        <w:t xml:space="preserve">подачи</w:t>
      </w:r>
      <w:r>
        <w:rPr>
          <w:sz w:val="24"/>
          <w:szCs w:val="24"/>
          <w:lang w:eastAsia="en-US"/>
        </w:rPr>
        <w:t xml:space="preserve"> заявок. </w:t>
      </w:r>
      <w:r>
        <w:rPr>
          <w:rFonts w:eastAsia="Calibri"/>
          <w:bCs/>
          <w:sz w:val="24"/>
          <w:szCs w:val="24"/>
        </w:rPr>
      </w:r>
      <w:r>
        <w:rPr>
          <w:rFonts w:eastAsia="Calibri"/>
          <w:bCs/>
          <w:sz w:val="24"/>
          <w:szCs w:val="24"/>
        </w:rPr>
      </w:r>
    </w:p>
    <w:p>
      <w:pPr>
        <w:pStyle w:val="859"/>
        <w:ind w:firstLine="709"/>
        <w:jc w:val="both"/>
        <w:rPr>
          <w:rFonts w:eastAsia="Calibri"/>
          <w:bCs/>
          <w:sz w:val="24"/>
          <w:szCs w:val="24"/>
        </w:rPr>
      </w:pPr>
      <w:r>
        <w:rPr>
          <w:rFonts w:eastAsia="Calibri"/>
          <w:sz w:val="24"/>
          <w:szCs w:val="24"/>
        </w:rPr>
        <w:t xml:space="preserve">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w:t>
      </w:r>
      <w:r>
        <w:rPr>
          <w:rFonts w:eastAsia="Calibri"/>
          <w:sz w:val="24"/>
          <w:szCs w:val="24"/>
        </w:rPr>
        <w:t xml:space="preserve">у</w:t>
      </w:r>
      <w:r>
        <w:rPr>
          <w:rFonts w:eastAsia="Calibri"/>
          <w:sz w:val="24"/>
          <w:szCs w:val="24"/>
        </w:rPr>
        <w:t xml:space="preserve">ются программными средствами.</w:t>
      </w:r>
      <w:r>
        <w:rPr>
          <w:rFonts w:eastAsia="Calibri"/>
          <w:bCs/>
          <w:sz w:val="24"/>
          <w:szCs w:val="24"/>
        </w:rPr>
      </w:r>
      <w:r>
        <w:rPr>
          <w:rFonts w:eastAsia="Calibri"/>
          <w:bCs/>
          <w:sz w:val="24"/>
          <w:szCs w:val="24"/>
        </w:rPr>
      </w:r>
    </w:p>
    <w:p>
      <w:pPr>
        <w:pStyle w:val="859"/>
        <w:ind w:firstLine="709"/>
        <w:jc w:val="both"/>
        <w:rPr>
          <w:rFonts w:eastAsia="Calibri"/>
          <w:sz w:val="24"/>
          <w:szCs w:val="24"/>
        </w:rPr>
      </w:pPr>
      <w:r>
        <w:rPr>
          <w:rFonts w:eastAsia="Calibri"/>
          <w:sz w:val="24"/>
          <w:szCs w:val="24"/>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w:t>
      </w:r>
      <w:r>
        <w:rPr>
          <w:rFonts w:eastAsia="Calibri"/>
          <w:sz w:val="24"/>
          <w:szCs w:val="24"/>
        </w:rPr>
      </w:r>
      <w:r>
        <w:rPr>
          <w:rFonts w:eastAsia="Calibri"/>
          <w:sz w:val="24"/>
          <w:szCs w:val="24"/>
        </w:rPr>
      </w:r>
    </w:p>
    <w:p>
      <w:pPr>
        <w:pStyle w:val="859"/>
        <w:ind w:firstLine="709"/>
        <w:jc w:val="both"/>
        <w:rPr>
          <w:rFonts w:eastAsia="Calibri"/>
          <w:bCs/>
          <w:sz w:val="24"/>
          <w:szCs w:val="24"/>
        </w:rPr>
      </w:pPr>
      <w:r>
        <w:rPr>
          <w:rFonts w:eastAsia="Calibri"/>
          <w:sz w:val="24"/>
          <w:szCs w:val="24"/>
        </w:rPr>
        <w:t xml:space="preserve">Изменение заявки допускается только путем подачи </w:t>
      </w:r>
      <w:r>
        <w:rPr>
          <w:rFonts w:eastAsia="Calibri"/>
          <w:sz w:val="24"/>
          <w:szCs w:val="24"/>
        </w:rPr>
        <w:t xml:space="preserve">п</w:t>
      </w:r>
      <w:r>
        <w:rPr>
          <w:rFonts w:eastAsia="Calibri"/>
          <w:sz w:val="24"/>
          <w:szCs w:val="24"/>
        </w:rPr>
        <w:t xml:space="preserve">ретендентом новой заявки в установленные в </w:t>
      </w:r>
      <w:r>
        <w:rPr>
          <w:rFonts w:eastAsia="Calibri"/>
          <w:sz w:val="24"/>
          <w:szCs w:val="24"/>
        </w:rPr>
        <w:t xml:space="preserve">настоящем </w:t>
      </w:r>
      <w:r>
        <w:rPr>
          <w:rFonts w:eastAsia="Calibri"/>
          <w:sz w:val="24"/>
          <w:szCs w:val="24"/>
        </w:rPr>
        <w:t xml:space="preserve">информацион</w:t>
      </w:r>
      <w:r>
        <w:rPr>
          <w:rFonts w:eastAsia="Calibri"/>
          <w:sz w:val="24"/>
          <w:szCs w:val="24"/>
        </w:rPr>
        <w:t xml:space="preserve">ном сообщении сроки</w:t>
      </w:r>
      <w:r>
        <w:rPr>
          <w:rFonts w:eastAsia="Calibri"/>
          <w:sz w:val="24"/>
          <w:szCs w:val="24"/>
        </w:rPr>
        <w:t xml:space="preserve">, при этом первоначальная заявка должна быть отозвана.</w:t>
      </w:r>
      <w:r>
        <w:rPr>
          <w:rFonts w:eastAsia="Calibri"/>
          <w:bCs/>
          <w:sz w:val="24"/>
          <w:szCs w:val="24"/>
        </w:rPr>
      </w:r>
      <w:r>
        <w:rPr>
          <w:rFonts w:eastAsia="Calibri"/>
          <w:bCs/>
          <w:sz w:val="24"/>
          <w:szCs w:val="24"/>
        </w:rPr>
      </w:r>
    </w:p>
    <w:p>
      <w:pPr>
        <w:pStyle w:val="859"/>
        <w:ind w:firstLine="709"/>
        <w:jc w:val="both"/>
        <w:rPr>
          <w:rFonts w:eastAsia="Calibri"/>
          <w:sz w:val="24"/>
          <w:szCs w:val="24"/>
        </w:rPr>
      </w:pPr>
      <w:r>
        <w:rPr>
          <w:rFonts w:eastAsia="Calibri"/>
          <w:sz w:val="24"/>
          <w:szCs w:val="24"/>
        </w:rPr>
      </w:r>
      <w:r>
        <w:rPr>
          <w:rFonts w:eastAsia="Calibri"/>
          <w:sz w:val="24"/>
          <w:szCs w:val="24"/>
        </w:rPr>
      </w:r>
      <w:r>
        <w:rPr>
          <w:rFonts w:eastAsia="Calibri"/>
          <w:sz w:val="24"/>
          <w:szCs w:val="24"/>
        </w:rPr>
      </w:r>
    </w:p>
    <w:p>
      <w:pPr>
        <w:pStyle w:val="859"/>
        <w:contextualSpacing/>
        <w:jc w:val="center"/>
        <w:spacing w:line="240" w:lineRule="exact"/>
        <w:widowControl w:val="off"/>
        <w:rPr>
          <w:rFonts w:eastAsia="Calibri"/>
          <w:b/>
          <w:sz w:val="24"/>
          <w:szCs w:val="24"/>
        </w:rPr>
      </w:pPr>
      <w:r>
        <w:rPr>
          <w:rFonts w:eastAsia="Calibri"/>
          <w:b/>
          <w:sz w:val="24"/>
          <w:szCs w:val="24"/>
        </w:rPr>
        <w:t xml:space="preserve">7</w:t>
      </w:r>
      <w:r>
        <w:rPr>
          <w:rFonts w:eastAsia="Calibri"/>
          <w:b/>
          <w:sz w:val="24"/>
          <w:szCs w:val="24"/>
        </w:rPr>
        <w:t xml:space="preserve">.</w:t>
      </w:r>
      <w:r>
        <w:rPr>
          <w:rFonts w:eastAsia="Calibri"/>
          <w:b/>
          <w:sz w:val="24"/>
          <w:szCs w:val="24"/>
        </w:rPr>
        <w:t xml:space="preserve"> </w:t>
      </w:r>
      <w:r>
        <w:rPr>
          <w:rFonts w:eastAsia="Calibri"/>
          <w:b/>
          <w:sz w:val="24"/>
          <w:szCs w:val="24"/>
          <w:lang w:val="en-US"/>
        </w:rPr>
        <w:t xml:space="preserve">Условия допуска и отказа в допуске к участию в </w:t>
      </w:r>
      <w:r>
        <w:rPr>
          <w:rFonts w:eastAsia="Calibri"/>
          <w:b/>
          <w:sz w:val="24"/>
          <w:szCs w:val="24"/>
          <w:lang w:val="en-US"/>
        </w:rPr>
        <w:t xml:space="preserve">конкурс</w:t>
      </w:r>
      <w:r>
        <w:rPr>
          <w:rFonts w:eastAsia="Calibri"/>
          <w:b/>
          <w:sz w:val="24"/>
          <w:szCs w:val="24"/>
          <w:lang w:val="en-US"/>
        </w:rPr>
        <w:t xml:space="preserve">е</w:t>
      </w:r>
      <w:r>
        <w:rPr>
          <w:rFonts w:eastAsia="Calibri"/>
          <w:b/>
          <w:sz w:val="24"/>
          <w:szCs w:val="24"/>
        </w:rPr>
      </w:r>
      <w:r>
        <w:rPr>
          <w:rFonts w:eastAsia="Calibri"/>
          <w:b/>
          <w:sz w:val="24"/>
          <w:szCs w:val="24"/>
        </w:rPr>
      </w:r>
    </w:p>
    <w:p>
      <w:pPr>
        <w:pStyle w:val="859"/>
        <w:jc w:val="both"/>
        <w:spacing w:line="240" w:lineRule="exact"/>
        <w:widowControl w:val="off"/>
        <w:rPr>
          <w:rFonts w:eastAsia="Calibri"/>
          <w:sz w:val="24"/>
          <w:szCs w:val="24"/>
          <w:lang w:val="en-US"/>
        </w:rPr>
      </w:pPr>
      <w:r>
        <w:rPr>
          <w:rFonts w:eastAsia="Calibri"/>
          <w:sz w:val="24"/>
          <w:szCs w:val="24"/>
          <w:lang w:val="en-US"/>
        </w:rPr>
      </w:r>
      <w:r>
        <w:rPr>
          <w:rFonts w:eastAsia="Calibri"/>
          <w:sz w:val="24"/>
          <w:szCs w:val="24"/>
          <w:lang w:val="en-US"/>
        </w:rPr>
      </w:r>
      <w:r>
        <w:rPr>
          <w:rFonts w:eastAsia="Calibri"/>
          <w:sz w:val="24"/>
          <w:szCs w:val="24"/>
          <w:lang w:val="en-US"/>
        </w:rPr>
      </w:r>
    </w:p>
    <w:p>
      <w:pPr>
        <w:pStyle w:val="859"/>
        <w:ind w:firstLine="709"/>
        <w:jc w:val="both"/>
        <w:widowControl w:val="off"/>
        <w:rPr>
          <w:rFonts w:eastAsia="Calibri"/>
          <w:sz w:val="24"/>
          <w:szCs w:val="24"/>
          <w:lang w:val="en-US"/>
        </w:rPr>
      </w:pPr>
      <w:r>
        <w:rPr>
          <w:rFonts w:eastAsia="Calibri"/>
          <w:sz w:val="24"/>
          <w:szCs w:val="24"/>
          <w:lang w:val="en-US"/>
        </w:rPr>
        <w:t xml:space="preserve">К участию в </w:t>
      </w:r>
      <w:r>
        <w:rPr>
          <w:rFonts w:eastAsia="Calibri"/>
          <w:sz w:val="24"/>
          <w:szCs w:val="24"/>
        </w:rPr>
        <w:t xml:space="preserve">конкурсе </w:t>
      </w:r>
      <w:r>
        <w:rPr>
          <w:rFonts w:eastAsia="Calibri"/>
          <w:sz w:val="24"/>
          <w:szCs w:val="24"/>
          <w:lang w:val="en-US"/>
        </w:rPr>
        <w:t xml:space="preserve">допускаются претенденты, признанные продавцом в соответствии с Законом о приватизации участниками.</w:t>
      </w:r>
      <w:r>
        <w:rPr>
          <w:rFonts w:eastAsia="Calibri"/>
          <w:sz w:val="24"/>
          <w:szCs w:val="24"/>
          <w:lang w:val="en-US"/>
        </w:rPr>
      </w:r>
      <w:r>
        <w:rPr>
          <w:rFonts w:eastAsia="Calibri"/>
          <w:sz w:val="24"/>
          <w:szCs w:val="24"/>
          <w:lang w:val="en-US"/>
        </w:rPr>
      </w:r>
    </w:p>
    <w:p>
      <w:pPr>
        <w:pStyle w:val="859"/>
        <w:ind w:firstLine="709"/>
        <w:jc w:val="both"/>
        <w:rPr>
          <w:rFonts w:eastAsia="Calibri"/>
          <w:sz w:val="24"/>
          <w:szCs w:val="24"/>
        </w:rPr>
      </w:pPr>
      <w:r>
        <w:rPr>
          <w:rFonts w:eastAsia="Calibri"/>
          <w:sz w:val="24"/>
          <w:szCs w:val="24"/>
          <w:lang w:val="en-US"/>
        </w:rPr>
        <w:t xml:space="preserve">Претендент</w:t>
      </w:r>
      <w:r>
        <w:rPr>
          <w:rFonts w:eastAsia="Calibri"/>
          <w:sz w:val="24"/>
          <w:szCs w:val="24"/>
        </w:rPr>
        <w:t xml:space="preserve">,</w:t>
      </w:r>
      <w:r>
        <w:rPr>
          <w:rFonts w:eastAsia="Calibri"/>
          <w:sz w:val="24"/>
          <w:szCs w:val="24"/>
          <w:lang w:val="en-US"/>
        </w:rPr>
        <w:t xml:space="preserve"> приобретает статус участника </w:t>
      </w:r>
      <w:r>
        <w:rPr>
          <w:rFonts w:eastAsia="Calibri"/>
          <w:sz w:val="24"/>
          <w:szCs w:val="24"/>
        </w:rPr>
        <w:t xml:space="preserve">конкурса</w:t>
      </w:r>
      <w:r>
        <w:rPr>
          <w:rFonts w:eastAsia="Calibri"/>
          <w:sz w:val="24"/>
          <w:szCs w:val="24"/>
          <w:lang w:val="en-US"/>
        </w:rPr>
        <w:t xml:space="preserve"> с момента подписания </w:t>
      </w:r>
      <w:r>
        <w:rPr>
          <w:rFonts w:eastAsia="Calibri"/>
          <w:sz w:val="24"/>
          <w:szCs w:val="24"/>
        </w:rPr>
        <w:t xml:space="preserve">протокола об итогах приема заявок и определении участников</w:t>
      </w:r>
      <w:r>
        <w:rPr>
          <w:rFonts w:eastAsia="Calibri"/>
          <w:sz w:val="24"/>
          <w:szCs w:val="24"/>
        </w:rPr>
        <w:t xml:space="preserve"> конкурса.</w:t>
      </w:r>
      <w:r>
        <w:rPr>
          <w:rFonts w:eastAsia="Calibri"/>
          <w:sz w:val="24"/>
          <w:szCs w:val="24"/>
        </w:rPr>
        <w:t xml:space="preserve"> </w:t>
      </w:r>
      <w:r>
        <w:rPr>
          <w:rFonts w:eastAsia="Calibri"/>
          <w:sz w:val="24"/>
          <w:szCs w:val="24"/>
        </w:rPr>
      </w:r>
      <w:r>
        <w:rPr>
          <w:rFonts w:eastAsia="Calibri"/>
          <w:sz w:val="24"/>
          <w:szCs w:val="24"/>
        </w:rPr>
      </w:r>
    </w:p>
    <w:p>
      <w:pPr>
        <w:pStyle w:val="859"/>
        <w:ind w:firstLine="709"/>
        <w:jc w:val="both"/>
        <w:rPr>
          <w:rFonts w:eastAsia="Calibri"/>
          <w:sz w:val="24"/>
          <w:szCs w:val="24"/>
          <w:lang w:val="en-US"/>
        </w:rPr>
      </w:pPr>
      <w:r>
        <w:rPr>
          <w:rFonts w:eastAsia="Calibri"/>
          <w:sz w:val="24"/>
          <w:szCs w:val="24"/>
          <w:lang w:val="en-US"/>
        </w:rPr>
        <w:t xml:space="preserve">Претендент не допускается к участию в </w:t>
      </w:r>
      <w:r>
        <w:rPr>
          <w:rFonts w:eastAsia="Calibri"/>
          <w:sz w:val="24"/>
          <w:szCs w:val="24"/>
        </w:rPr>
        <w:t xml:space="preserve">конкурсе</w:t>
      </w:r>
      <w:r>
        <w:rPr>
          <w:rFonts w:eastAsia="Calibri"/>
          <w:sz w:val="24"/>
          <w:szCs w:val="24"/>
        </w:rPr>
        <w:t xml:space="preserve"> </w:t>
      </w:r>
      <w:r>
        <w:rPr>
          <w:rFonts w:eastAsia="Calibri"/>
          <w:sz w:val="24"/>
          <w:szCs w:val="24"/>
          <w:lang w:val="en-US"/>
        </w:rPr>
        <w:t xml:space="preserve">по следующим основаниям:</w:t>
      </w:r>
      <w:r>
        <w:rPr>
          <w:rFonts w:eastAsia="Calibri"/>
          <w:sz w:val="24"/>
          <w:szCs w:val="24"/>
          <w:lang w:val="en-US"/>
        </w:rPr>
      </w:r>
      <w:r>
        <w:rPr>
          <w:rFonts w:eastAsia="Calibri"/>
          <w:sz w:val="24"/>
          <w:szCs w:val="24"/>
          <w:lang w:val="en-US"/>
        </w:rPr>
      </w:r>
    </w:p>
    <w:p>
      <w:pPr>
        <w:pStyle w:val="859"/>
        <w:ind w:firstLine="709"/>
        <w:jc w:val="both"/>
        <w:widowControl w:val="off"/>
        <w:rPr>
          <w:rFonts w:eastAsia="Calibri"/>
          <w:sz w:val="24"/>
          <w:szCs w:val="24"/>
          <w:lang w:val="en-US"/>
        </w:rPr>
      </w:pPr>
      <w:r>
        <w:rPr>
          <w:rFonts w:eastAsia="Calibri"/>
          <w:sz w:val="24"/>
          <w:szCs w:val="24"/>
          <w:lang w:val="en-US"/>
        </w:rPr>
        <w:t xml:space="preserve">-</w:t>
      </w:r>
      <w:r>
        <w:rPr>
          <w:rFonts w:eastAsia="Calibri"/>
          <w:sz w:val="24"/>
          <w:szCs w:val="24"/>
        </w:rPr>
        <w:t xml:space="preserve"> </w:t>
      </w:r>
      <w:r>
        <w:rPr>
          <w:rFonts w:eastAsia="Calibri"/>
          <w:sz w:val="24"/>
          <w:szCs w:val="24"/>
          <w:lang w:val="en-US"/>
        </w:rPr>
        <w:t xml:space="preserve">представленные документы не подтверждают право претендента быть покупателем имущества в соответствии с законодательством Российской Федерации;</w:t>
      </w:r>
      <w:r>
        <w:rPr>
          <w:rFonts w:eastAsia="Calibri"/>
          <w:sz w:val="24"/>
          <w:szCs w:val="24"/>
          <w:lang w:val="en-US"/>
        </w:rPr>
      </w:r>
      <w:r>
        <w:rPr>
          <w:rFonts w:eastAsia="Calibri"/>
          <w:sz w:val="24"/>
          <w:szCs w:val="24"/>
          <w:lang w:val="en-US"/>
        </w:rPr>
      </w:r>
    </w:p>
    <w:p>
      <w:pPr>
        <w:pStyle w:val="859"/>
        <w:ind w:firstLine="708"/>
        <w:jc w:val="both"/>
        <w:rPr>
          <w:rFonts w:ascii="Arial" w:hAnsi="Arial" w:eastAsia="Calibri" w:cs="Arial"/>
        </w:rPr>
      </w:pPr>
      <w:r>
        <w:rPr>
          <w:rFonts w:eastAsia="Calibri"/>
          <w:sz w:val="24"/>
          <w:szCs w:val="24"/>
          <w:lang w:val="en-US"/>
        </w:rPr>
        <w:t xml:space="preserve">-</w:t>
      </w:r>
      <w:r>
        <w:rPr>
          <w:rFonts w:eastAsia="Calibri"/>
          <w:sz w:val="24"/>
          <w:szCs w:val="24"/>
        </w:rPr>
        <w:t xml:space="preserve"> </w:t>
      </w:r>
      <w:r>
        <w:rPr>
          <w:rFonts w:eastAsia="Calibri"/>
          <w:sz w:val="24"/>
          <w:szCs w:val="24"/>
          <w:lang w:val="en-US"/>
        </w:rPr>
        <w:t xml:space="preserve">представлены не все документы в соответствии с перечнем, указанным </w:t>
      </w:r>
      <w:r>
        <w:rPr>
          <w:rFonts w:eastAsia="Calibri"/>
          <w:sz w:val="24"/>
          <w:szCs w:val="24"/>
        </w:rPr>
        <w:t xml:space="preserve">                               </w:t>
      </w:r>
      <w:r>
        <w:rPr>
          <w:rFonts w:eastAsia="Calibri"/>
          <w:sz w:val="24"/>
          <w:szCs w:val="24"/>
          <w:lang w:val="en-US"/>
        </w:rPr>
        <w:t xml:space="preserve">в информационном </w:t>
      </w:r>
      <w:r>
        <w:rPr>
          <w:rFonts w:eastAsia="Calibri"/>
          <w:sz w:val="24"/>
          <w:szCs w:val="24"/>
          <w:lang w:val="en-US"/>
        </w:rPr>
        <w:t xml:space="preserve">сообщении</w:t>
      </w:r>
      <w:r>
        <w:rPr>
          <w:rFonts w:eastAsia="Calibri"/>
          <w:sz w:val="24"/>
          <w:szCs w:val="24"/>
        </w:rPr>
        <w:t xml:space="preserve"> о проведении указанного конкурса</w:t>
      </w:r>
      <w:r>
        <w:rPr>
          <w:rFonts w:eastAsia="Calibri"/>
          <w:sz w:val="24"/>
          <w:szCs w:val="24"/>
          <w:lang w:val="en-US"/>
        </w:rPr>
        <w:t xml:space="preserve">, или </w:t>
      </w:r>
      <w:r>
        <w:rPr>
          <w:rFonts w:eastAsia="Calibri"/>
          <w:sz w:val="24"/>
          <w:szCs w:val="24"/>
        </w:rPr>
        <w:t xml:space="preserve">они </w:t>
      </w:r>
      <w:r>
        <w:rPr>
          <w:rFonts w:eastAsia="Calibri"/>
          <w:sz w:val="24"/>
          <w:szCs w:val="24"/>
          <w:lang w:val="en-US"/>
        </w:rPr>
        <w:t xml:space="preserve">оформлен</w:t>
      </w:r>
      <w:r>
        <w:rPr>
          <w:rFonts w:eastAsia="Calibri"/>
          <w:sz w:val="24"/>
          <w:szCs w:val="24"/>
        </w:rPr>
        <w:t xml:space="preserve">ы</w:t>
      </w:r>
      <w:r>
        <w:rPr>
          <w:rFonts w:eastAsia="Calibri"/>
          <w:sz w:val="24"/>
          <w:szCs w:val="24"/>
          <w:lang w:val="en-US"/>
        </w:rPr>
        <w:t xml:space="preserve"> не </w:t>
      </w:r>
      <w:r>
        <w:rPr>
          <w:rFonts w:eastAsia="Calibri"/>
          <w:sz w:val="24"/>
          <w:szCs w:val="24"/>
        </w:rPr>
        <w:t xml:space="preserve">в </w:t>
      </w:r>
      <w:r>
        <w:rPr>
          <w:rFonts w:eastAsia="Calibri"/>
          <w:sz w:val="24"/>
          <w:szCs w:val="24"/>
          <w:lang w:val="en-US"/>
        </w:rPr>
        <w:t xml:space="preserve">соответств</w:t>
      </w:r>
      <w:r>
        <w:rPr>
          <w:rFonts w:eastAsia="Calibri"/>
          <w:sz w:val="24"/>
          <w:szCs w:val="24"/>
        </w:rPr>
        <w:t xml:space="preserve">ии с </w:t>
      </w:r>
      <w:r>
        <w:rPr>
          <w:rFonts w:eastAsia="Calibri"/>
          <w:sz w:val="24"/>
          <w:szCs w:val="24"/>
          <w:lang w:val="en-US"/>
        </w:rPr>
        <w:t xml:space="preserve">законодательств</w:t>
      </w:r>
      <w:r>
        <w:rPr>
          <w:rFonts w:eastAsia="Calibri"/>
          <w:sz w:val="24"/>
          <w:szCs w:val="24"/>
        </w:rPr>
        <w:t xml:space="preserve">ом</w:t>
      </w:r>
      <w:r>
        <w:rPr>
          <w:rFonts w:eastAsia="Calibri"/>
          <w:sz w:val="24"/>
          <w:szCs w:val="24"/>
          <w:lang w:val="en-US"/>
        </w:rPr>
        <w:t xml:space="preserve"> Российской Федерации;</w:t>
      </w:r>
      <w:r>
        <w:rPr>
          <w:rFonts w:ascii="Arial" w:hAnsi="Arial" w:eastAsia="Calibri" w:cs="Arial"/>
        </w:rPr>
      </w:r>
      <w:r>
        <w:rPr>
          <w:rFonts w:ascii="Arial" w:hAnsi="Arial" w:eastAsia="Calibri" w:cs="Arial"/>
        </w:rPr>
      </w:r>
    </w:p>
    <w:p>
      <w:pPr>
        <w:pStyle w:val="859"/>
        <w:ind w:firstLine="709"/>
        <w:jc w:val="both"/>
        <w:widowControl w:val="off"/>
        <w:rPr>
          <w:rFonts w:eastAsia="Calibri"/>
          <w:sz w:val="24"/>
          <w:szCs w:val="24"/>
          <w:lang w:val="en-US"/>
        </w:rPr>
      </w:pPr>
      <w:r>
        <w:rPr>
          <w:rFonts w:eastAsia="Calibri"/>
          <w:sz w:val="24"/>
          <w:szCs w:val="24"/>
          <w:lang w:val="en-US"/>
        </w:rPr>
        <w:t xml:space="preserve">- </w:t>
      </w:r>
      <w:r>
        <w:rPr>
          <w:rFonts w:eastAsia="Calibri"/>
          <w:sz w:val="24"/>
          <w:szCs w:val="24"/>
          <w:lang w:val="en-US"/>
        </w:rPr>
        <w:t xml:space="preserve">заявка подана лицом, не уполномоченным претендентом на осуществление таких действий</w:t>
      </w:r>
      <w:r>
        <w:rPr>
          <w:rFonts w:eastAsia="Calibri"/>
          <w:sz w:val="24"/>
          <w:szCs w:val="24"/>
        </w:rPr>
        <w:t xml:space="preserve">;</w:t>
      </w:r>
      <w:r>
        <w:rPr>
          <w:rFonts w:eastAsia="Calibri"/>
          <w:sz w:val="24"/>
          <w:szCs w:val="24"/>
          <w:lang w:val="en-US"/>
        </w:rPr>
        <w:t xml:space="preserve"> </w:t>
      </w:r>
      <w:r>
        <w:rPr>
          <w:rFonts w:eastAsia="Calibri"/>
          <w:sz w:val="24"/>
          <w:szCs w:val="24"/>
          <w:lang w:val="en-US"/>
        </w:rPr>
      </w:r>
      <w:r>
        <w:rPr>
          <w:rFonts w:eastAsia="Calibri"/>
          <w:sz w:val="24"/>
          <w:szCs w:val="24"/>
          <w:lang w:val="en-US"/>
        </w:rPr>
      </w:r>
    </w:p>
    <w:p>
      <w:pPr>
        <w:pStyle w:val="859"/>
        <w:ind w:firstLine="709"/>
        <w:jc w:val="both"/>
        <w:widowControl w:val="off"/>
        <w:rPr>
          <w:rFonts w:eastAsia="Calibri"/>
          <w:sz w:val="24"/>
          <w:szCs w:val="24"/>
          <w:lang w:val="en-US"/>
        </w:rPr>
      </w:pPr>
      <w:r>
        <w:rPr>
          <w:rFonts w:eastAsia="Calibri"/>
          <w:sz w:val="24"/>
          <w:szCs w:val="24"/>
          <w:lang w:val="en-US"/>
        </w:rPr>
        <w:t xml:space="preserve">-</w:t>
      </w:r>
      <w:r>
        <w:rPr>
          <w:rFonts w:eastAsia="Calibri"/>
          <w:sz w:val="24"/>
          <w:szCs w:val="24"/>
        </w:rPr>
        <w:t xml:space="preserve"> </w:t>
      </w:r>
      <w:r>
        <w:rPr>
          <w:rFonts w:eastAsia="Calibri"/>
          <w:sz w:val="24"/>
          <w:szCs w:val="24"/>
          <w:lang w:val="en-US"/>
        </w:rPr>
        <w:t xml:space="preserve">не подтверждено поступление в установленный срок задатка;</w:t>
      </w:r>
      <w:r>
        <w:rPr>
          <w:rFonts w:eastAsia="Calibri"/>
          <w:sz w:val="24"/>
          <w:szCs w:val="24"/>
          <w:lang w:val="en-US"/>
        </w:rPr>
      </w:r>
      <w:r>
        <w:rPr>
          <w:rFonts w:eastAsia="Calibri"/>
          <w:sz w:val="24"/>
          <w:szCs w:val="24"/>
          <w:lang w:val="en-US"/>
        </w:rPr>
      </w:r>
    </w:p>
    <w:p>
      <w:pPr>
        <w:pStyle w:val="895"/>
        <w:ind w:firstLine="709"/>
        <w:jc w:val="both"/>
        <w:rPr>
          <w:sz w:val="24"/>
          <w:szCs w:val="24"/>
        </w:rPr>
      </w:pPr>
      <w:r>
        <w:rPr>
          <w:sz w:val="24"/>
          <w:szCs w:val="24"/>
        </w:rPr>
        <w:t xml:space="preserve">Решение продавца о признании </w:t>
      </w:r>
      <w:r>
        <w:rPr>
          <w:sz w:val="24"/>
          <w:szCs w:val="24"/>
        </w:rPr>
        <w:t xml:space="preserve">претендентов участниками или об отказе в допуске к участию в конкурсе оформляется в течение 5 рабочих дней со дня окончания срока приема заявок протоколом об итогах приема заявок и определении участников, в котором приводится перечень принятых заявок (с ук</w:t>
      </w:r>
      <w:r>
        <w:rPr>
          <w:sz w:val="24"/>
          <w:szCs w:val="24"/>
        </w:rPr>
        <w:t xml:space="preserve">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отказа.</w:t>
      </w:r>
      <w:r>
        <w:rPr>
          <w:sz w:val="24"/>
          <w:szCs w:val="24"/>
        </w:rPr>
      </w:r>
      <w:r>
        <w:rPr>
          <w:sz w:val="24"/>
          <w:szCs w:val="24"/>
        </w:rPr>
      </w:r>
    </w:p>
    <w:p>
      <w:pPr>
        <w:pStyle w:val="895"/>
        <w:ind w:firstLine="709"/>
        <w:jc w:val="both"/>
        <w:rPr>
          <w:sz w:val="24"/>
          <w:szCs w:val="24"/>
        </w:rPr>
      </w:pPr>
      <w:r>
        <w:rPr>
          <w:sz w:val="24"/>
          <w:szCs w:val="24"/>
        </w:rPr>
        <w:t xml:space="preserve">Не позднее рабочего дня, следующего после дня подписания протокола об итогах приема заявок и определения участников, всем претендентам</w:t>
      </w:r>
      <w:r>
        <w:rPr>
          <w:sz w:val="24"/>
          <w:szCs w:val="24"/>
        </w:rPr>
        <w:t xml:space="preserve">, подавшим заявки, направляются электронные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конкурсе, размещается в открытой части электронной площадк</w:t>
      </w:r>
      <w:r>
        <w:rPr>
          <w:sz w:val="24"/>
          <w:szCs w:val="24"/>
        </w:rPr>
        <w:t xml:space="preserve">и</w:t>
      </w:r>
      <w:r>
        <w:rPr>
          <w:sz w:val="24"/>
          <w:szCs w:val="24"/>
        </w:rPr>
        <w:t xml:space="preserve">, на официальном сайте </w:t>
      </w:r>
      <w:r>
        <w:rPr>
          <w:sz w:val="24"/>
          <w:szCs w:val="24"/>
          <w:lang w:val="en-US"/>
        </w:rPr>
        <w:t xml:space="preserve">Российской Федерации для размещения информации о проведении торгов</w:t>
      </w:r>
      <w:r>
        <w:rPr>
          <w:sz w:val="24"/>
          <w:szCs w:val="24"/>
        </w:rPr>
        <w:t xml:space="preserve"> -</w:t>
      </w:r>
      <w:r>
        <w:rPr>
          <w:sz w:val="24"/>
          <w:szCs w:val="24"/>
          <w:lang w:val="en-US"/>
        </w:rPr>
        <w:t xml:space="preserve"> </w:t>
      </w:r>
      <w:r>
        <w:rPr>
          <w:rStyle w:val="894"/>
          <w:color w:val="000000"/>
          <w:sz w:val="24"/>
          <w:szCs w:val="24"/>
          <w:u w:val="none"/>
        </w:rPr>
        <w:fldChar w:fldCharType="begin"/>
      </w:r>
      <w:r>
        <w:rPr>
          <w:rStyle w:val="894"/>
          <w:color w:val="000000"/>
          <w:sz w:val="24"/>
          <w:szCs w:val="24"/>
          <w:u w:val="none"/>
        </w:rPr>
        <w:instrText xml:space="preserve"> HYPERLINK "http://www.torgi.gov.ru" </w:instrText>
      </w:r>
      <w:r>
        <w:rPr>
          <w:rStyle w:val="894"/>
          <w:color w:val="000000"/>
          <w:sz w:val="24"/>
          <w:szCs w:val="24"/>
          <w:u w:val="none"/>
        </w:rPr>
        <w:fldChar w:fldCharType="separate"/>
      </w:r>
      <w:r>
        <w:rPr>
          <w:rStyle w:val="894"/>
          <w:color w:val="000000"/>
          <w:sz w:val="24"/>
          <w:szCs w:val="24"/>
          <w:u w:val="none"/>
        </w:rPr>
        <w:t xml:space="preserve">www.torgi.gov.ru</w:t>
      </w:r>
      <w:r>
        <w:rPr>
          <w:rStyle w:val="894"/>
          <w:color w:val="000000"/>
          <w:sz w:val="24"/>
          <w:szCs w:val="24"/>
          <w:u w:val="none"/>
        </w:rPr>
        <w:fldChar w:fldCharType="end"/>
      </w:r>
      <w:r>
        <w:rPr>
          <w:sz w:val="24"/>
          <w:szCs w:val="24"/>
        </w:rPr>
        <w:t xml:space="preserve">, </w:t>
      </w:r>
      <w:r>
        <w:rPr>
          <w:sz w:val="24"/>
          <w:szCs w:val="24"/>
        </w:rPr>
        <w:t xml:space="preserve">официальном сайте муниципального образования город Пермь </w:t>
      </w:r>
      <w:r>
        <w:rPr>
          <w:sz w:val="24"/>
          <w:szCs w:val="24"/>
          <w:lang w:val="en-US"/>
        </w:rPr>
        <w:t xml:space="preserve">- </w:t>
      </w:r>
      <w:r>
        <w:rPr>
          <w:rStyle w:val="894"/>
          <w:color w:val="000000"/>
          <w:sz w:val="24"/>
          <w:szCs w:val="24"/>
          <w:u w:val="none"/>
        </w:rPr>
        <w:fldChar w:fldCharType="begin"/>
      </w:r>
      <w:r>
        <w:rPr>
          <w:rStyle w:val="894"/>
          <w:color w:val="000000"/>
          <w:sz w:val="24"/>
          <w:szCs w:val="24"/>
          <w:u w:val="none"/>
        </w:rPr>
        <w:instrText xml:space="preserve"> HYPERLINK "http://www.admkamyshin.info" </w:instrText>
      </w:r>
      <w:r>
        <w:rPr>
          <w:rStyle w:val="894"/>
          <w:color w:val="000000"/>
          <w:sz w:val="24"/>
          <w:szCs w:val="24"/>
          <w:u w:val="none"/>
        </w:rPr>
        <w:fldChar w:fldCharType="separate"/>
      </w:r>
      <w:r>
        <w:rPr>
          <w:rStyle w:val="894"/>
          <w:color w:val="000000"/>
          <w:sz w:val="24"/>
          <w:szCs w:val="24"/>
          <w:u w:val="none"/>
        </w:rPr>
        <w:t xml:space="preserve">www.</w:t>
      </w:r>
      <w:r>
        <w:rPr>
          <w:rStyle w:val="894"/>
          <w:color w:val="000000"/>
          <w:sz w:val="24"/>
          <w:szCs w:val="24"/>
          <w:u w:val="none"/>
        </w:rPr>
        <w:fldChar w:fldCharType="end"/>
        <w:fldChar w:fldCharType="begin"/>
      </w:r>
      <w:r>
        <w:rPr>
          <w:rStyle w:val="894"/>
          <w:color w:val="000000"/>
          <w:sz w:val="24"/>
          <w:szCs w:val="24"/>
          <w:u w:val="none"/>
        </w:rPr>
        <w:instrText xml:space="preserve"> HYPERLINK "http://go.mail.ru/redir?src=626214&amp;via_page=1&amp;type=sr&amp;redir=eJzLKCkpsNLXLy8v10vPL8pPKUgtytUrKtVnYDA0NbUwNDcytjBhuJiz8rm8puf19pO8e_r1uE0A6qoSVQ&amp;user_type=22&amp;detected=1" \t "_blank" </w:instrText>
      </w:r>
      <w:r>
        <w:rPr>
          <w:rStyle w:val="894"/>
          <w:color w:val="000000"/>
          <w:sz w:val="24"/>
          <w:szCs w:val="24"/>
          <w:u w:val="none"/>
        </w:rPr>
        <w:fldChar w:fldCharType="separate"/>
      </w:r>
      <w:r>
        <w:rPr>
          <w:rStyle w:val="894"/>
          <w:color w:val="000000"/>
          <w:sz w:val="24"/>
          <w:szCs w:val="24"/>
          <w:u w:val="none"/>
        </w:rPr>
        <w:t xml:space="preserve">gorodperm.ru</w:t>
      </w:r>
      <w:r>
        <w:rPr>
          <w:rStyle w:val="894"/>
          <w:color w:val="000000"/>
          <w:sz w:val="24"/>
          <w:szCs w:val="24"/>
          <w:u w:val="none"/>
        </w:rPr>
        <w:fldChar w:fldCharType="end"/>
      </w:r>
      <w:r>
        <w:rPr>
          <w:sz w:val="24"/>
          <w:szCs w:val="24"/>
          <w:lang w:val="en-US"/>
        </w:rPr>
        <w:t xml:space="preserve"> в разделе «Муниципальное имущество» подраздел «Торговая площадка»</w:t>
      </w:r>
      <w:r>
        <w:rPr>
          <w:sz w:val="24"/>
          <w:szCs w:val="24"/>
        </w:rPr>
        <w:t xml:space="preserve">.</w:t>
      </w:r>
      <w:r>
        <w:rPr>
          <w:sz w:val="24"/>
          <w:szCs w:val="24"/>
        </w:rPr>
      </w:r>
      <w:r>
        <w:rPr>
          <w:sz w:val="24"/>
          <w:szCs w:val="24"/>
        </w:rPr>
      </w:r>
    </w:p>
    <w:p>
      <w:pPr>
        <w:pStyle w:val="859"/>
        <w:jc w:val="center"/>
        <w:spacing w:line="240" w:lineRule="exact"/>
        <w:rPr>
          <w:b/>
          <w:sz w:val="24"/>
          <w:szCs w:val="24"/>
        </w:rPr>
      </w:pPr>
      <w:r>
        <w:rPr>
          <w:b/>
          <w:sz w:val="24"/>
          <w:szCs w:val="24"/>
        </w:rPr>
      </w:r>
      <w:r>
        <w:rPr>
          <w:b/>
          <w:sz w:val="24"/>
          <w:szCs w:val="24"/>
        </w:rPr>
      </w:r>
      <w:r>
        <w:rPr>
          <w:b/>
          <w:sz w:val="24"/>
          <w:szCs w:val="24"/>
        </w:rPr>
      </w:r>
    </w:p>
    <w:p>
      <w:pPr>
        <w:pStyle w:val="859"/>
        <w:jc w:val="center"/>
        <w:spacing w:line="240" w:lineRule="exact"/>
        <w:rPr>
          <w:b/>
          <w:sz w:val="24"/>
          <w:szCs w:val="24"/>
        </w:rPr>
      </w:pPr>
      <w:r>
        <w:rPr>
          <w:b/>
          <w:sz w:val="24"/>
          <w:szCs w:val="24"/>
        </w:rPr>
        <w:t xml:space="preserve">8</w:t>
      </w:r>
      <w:r>
        <w:rPr>
          <w:b/>
          <w:sz w:val="24"/>
          <w:szCs w:val="24"/>
        </w:rPr>
        <w:t xml:space="preserve">. </w:t>
      </w:r>
      <w:r>
        <w:rPr>
          <w:b/>
          <w:sz w:val="24"/>
          <w:szCs w:val="24"/>
        </w:rPr>
        <w:t xml:space="preserve">Подведение итогов конкурса</w:t>
      </w:r>
      <w:r>
        <w:rPr>
          <w:b/>
          <w:sz w:val="24"/>
          <w:szCs w:val="24"/>
        </w:rPr>
        <w:t xml:space="preserve">, </w:t>
      </w:r>
      <w:r>
        <w:rPr>
          <w:b/>
          <w:sz w:val="24"/>
          <w:szCs w:val="24"/>
        </w:rPr>
      </w:r>
      <w:r>
        <w:rPr>
          <w:b/>
          <w:sz w:val="24"/>
          <w:szCs w:val="24"/>
        </w:rPr>
      </w:r>
    </w:p>
    <w:p>
      <w:pPr>
        <w:pStyle w:val="859"/>
        <w:jc w:val="center"/>
        <w:spacing w:line="240" w:lineRule="exact"/>
        <w:rPr>
          <w:b/>
          <w:sz w:val="24"/>
          <w:szCs w:val="24"/>
        </w:rPr>
      </w:pPr>
      <w:r>
        <w:rPr>
          <w:b/>
          <w:sz w:val="24"/>
          <w:szCs w:val="24"/>
        </w:rPr>
        <w:t xml:space="preserve">порядок </w:t>
      </w:r>
      <w:r>
        <w:rPr>
          <w:b/>
          <w:sz w:val="24"/>
          <w:szCs w:val="24"/>
        </w:rPr>
        <w:t xml:space="preserve">определени</w:t>
      </w:r>
      <w:r>
        <w:rPr>
          <w:b/>
          <w:sz w:val="24"/>
          <w:szCs w:val="24"/>
        </w:rPr>
        <w:t xml:space="preserve">я</w:t>
      </w:r>
      <w:r>
        <w:rPr>
          <w:b/>
          <w:sz w:val="24"/>
          <w:szCs w:val="24"/>
        </w:rPr>
        <w:t xml:space="preserve"> </w:t>
      </w:r>
      <w:r>
        <w:rPr>
          <w:b/>
          <w:sz w:val="24"/>
          <w:szCs w:val="24"/>
        </w:rPr>
        <w:t xml:space="preserve">победителя</w:t>
      </w:r>
      <w:r>
        <w:rPr>
          <w:b/>
          <w:sz w:val="24"/>
          <w:szCs w:val="24"/>
        </w:rPr>
        <w:t xml:space="preserve"> </w:t>
      </w:r>
      <w:r>
        <w:rPr>
          <w:b/>
          <w:sz w:val="24"/>
          <w:szCs w:val="24"/>
        </w:rPr>
        <w:t xml:space="preserve">конкурса</w:t>
      </w:r>
      <w:r>
        <w:rPr>
          <w:b/>
          <w:sz w:val="24"/>
          <w:szCs w:val="24"/>
        </w:rPr>
      </w:r>
      <w:r>
        <w:rPr>
          <w:b/>
          <w:sz w:val="24"/>
          <w:szCs w:val="24"/>
        </w:rPr>
      </w:r>
    </w:p>
    <w:p>
      <w:pPr>
        <w:pStyle w:val="859"/>
        <w:jc w:val="center"/>
        <w:spacing w:line="240" w:lineRule="exact"/>
        <w:rPr>
          <w:sz w:val="24"/>
          <w:szCs w:val="24"/>
        </w:rPr>
      </w:pPr>
      <w:r>
        <w:rPr>
          <w:sz w:val="24"/>
          <w:szCs w:val="24"/>
        </w:rPr>
      </w:r>
      <w:r>
        <w:rPr>
          <w:sz w:val="24"/>
          <w:szCs w:val="24"/>
        </w:rPr>
      </w:r>
      <w:r>
        <w:rPr>
          <w:sz w:val="24"/>
          <w:szCs w:val="24"/>
        </w:rPr>
      </w:r>
    </w:p>
    <w:p>
      <w:pPr>
        <w:pStyle w:val="859"/>
        <w:ind w:firstLine="709"/>
        <w:jc w:val="both"/>
        <w:rPr>
          <w:rFonts w:eastAsia="Calibri"/>
          <w:sz w:val="24"/>
          <w:szCs w:val="24"/>
        </w:rPr>
      </w:pPr>
      <w:r>
        <w:rPr>
          <w:sz w:val="24"/>
          <w:szCs w:val="24"/>
        </w:rPr>
        <w:t xml:space="preserve">Конкурс проводится в указанные в информационном сообщении день и </w:t>
      </w:r>
      <w:r>
        <w:rPr>
          <w:sz w:val="24"/>
          <w:szCs w:val="24"/>
        </w:rPr>
        <w:t xml:space="preserve">время</w:t>
      </w:r>
      <w:r>
        <w:rPr>
          <w:sz w:val="24"/>
          <w:szCs w:val="24"/>
        </w:rPr>
        <w:t xml:space="preserve"> </w:t>
      </w:r>
      <w:r>
        <w:rPr>
          <w:sz w:val="24"/>
          <w:szCs w:val="24"/>
        </w:rPr>
        <w:t xml:space="preserve">на электронной площадке </w:t>
      </w:r>
      <w:r>
        <w:rPr>
          <w:rFonts w:eastAsia="Calibri"/>
          <w:sz w:val="24"/>
          <w:szCs w:val="24"/>
        </w:rPr>
        <w:t xml:space="preserve">путем последовательного повышения участниками начальной цены продажи на величину</w:t>
      </w:r>
      <w:r>
        <w:rPr>
          <w:rFonts w:eastAsia="Calibri"/>
          <w:sz w:val="24"/>
          <w:szCs w:val="24"/>
        </w:rPr>
        <w:t xml:space="preserve"> </w:t>
      </w:r>
      <w:r>
        <w:rPr>
          <w:color w:val="000000"/>
          <w:sz w:val="24"/>
          <w:szCs w:val="24"/>
          <w:shd w:val="clear" w:color="auto" w:fill="ffffff"/>
        </w:rPr>
        <w:t xml:space="preserve">в пределах установленной продавцом величины «шага конкурса» или на величину, равную либо кратную величине «шага конкурса»</w:t>
      </w:r>
      <w:r>
        <w:rPr>
          <w:rFonts w:eastAsia="Calibri"/>
          <w:sz w:val="24"/>
          <w:szCs w:val="24"/>
        </w:rPr>
        <w:t xml:space="preserve">.</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«Шаг конкурса» составляет 5 % (процентов) </w:t>
      </w:r>
      <w:r>
        <w:rPr>
          <w:rFonts w:eastAsia="Calibri"/>
          <w:sz w:val="24"/>
          <w:szCs w:val="24"/>
        </w:rPr>
        <w:t xml:space="preserve">кадастровой стоимости</w:t>
      </w:r>
      <w:r>
        <w:rPr>
          <w:rFonts w:eastAsia="Calibri"/>
          <w:sz w:val="24"/>
          <w:szCs w:val="24"/>
        </w:rPr>
        <w:t xml:space="preserve"> </w:t>
      </w:r>
      <w:r>
        <w:rPr>
          <w:rFonts w:eastAsia="Calibri"/>
          <w:sz w:val="24"/>
          <w:szCs w:val="24"/>
        </w:rPr>
        <w:t xml:space="preserve">Объекта</w:t>
      </w:r>
      <w:r>
        <w:rPr>
          <w:rFonts w:eastAsia="Calibri"/>
          <w:sz w:val="24"/>
          <w:szCs w:val="24"/>
        </w:rPr>
        <w:t xml:space="preserve">, указанной в информационном сообщении. Размер «шага конкурса» указан в настоящем информационном сообщении</w:t>
      </w:r>
      <w:r>
        <w:rPr>
          <w:rFonts w:eastAsia="Calibri"/>
          <w:sz w:val="24"/>
          <w:szCs w:val="24"/>
        </w:rPr>
        <w:t xml:space="preserve">.</w:t>
      </w:r>
      <w:r>
        <w:rPr>
          <w:rFonts w:eastAsia="Calibri"/>
          <w:sz w:val="24"/>
          <w:szCs w:val="24"/>
        </w:rPr>
        <w:t xml:space="preserve"> Форма подачи предложений о цене открытая.</w:t>
      </w:r>
      <w:r>
        <w:rPr>
          <w:rFonts w:eastAsia="Calibri"/>
          <w:sz w:val="24"/>
          <w:szCs w:val="24"/>
        </w:rPr>
      </w:r>
      <w:r>
        <w:rPr>
          <w:rFonts w:eastAsia="Calibri"/>
          <w:sz w:val="24"/>
          <w:szCs w:val="24"/>
        </w:rPr>
      </w:r>
    </w:p>
    <w:p>
      <w:pPr>
        <w:pStyle w:val="901"/>
        <w:ind w:left="0" w:firstLine="709"/>
        <w:jc w:val="both"/>
      </w:pPr>
      <w:r>
        <w:t xml:space="preserve">Во время проведения процедуры </w:t>
      </w:r>
      <w:r>
        <w:rPr>
          <w:lang w:val="ru-RU"/>
        </w:rPr>
        <w:t xml:space="preserve">конкурса</w:t>
      </w:r>
      <w:r>
        <w:t xml:space="preserve"> </w:t>
      </w:r>
      <w:r>
        <w:rPr>
          <w:lang w:val="ru-RU"/>
        </w:rPr>
        <w:t xml:space="preserve">оператор электронной площадки </w:t>
      </w:r>
      <w:r>
        <w:t xml:space="preserve">обеспечивает доступ участников к закрытой части электронной площадки и возможность представления ими предложений о цене имущества.</w:t>
      </w:r>
      <w:r/>
    </w:p>
    <w:p>
      <w:pPr>
        <w:pStyle w:val="859"/>
        <w:ind w:firstLine="709"/>
        <w:jc w:val="both"/>
        <w:rPr>
          <w:rFonts w:eastAsia="Calibri"/>
          <w:sz w:val="24"/>
          <w:szCs w:val="24"/>
        </w:rPr>
      </w:pPr>
      <w:r>
        <w:rPr>
          <w:rFonts w:eastAsia="Calibri"/>
          <w:sz w:val="24"/>
          <w:szCs w:val="24"/>
        </w:rPr>
        <w:t xml:space="preserve">Со времени начала проведения процедуры конкурса </w:t>
      </w:r>
      <w:r>
        <w:rPr>
          <w:rFonts w:eastAsia="Calibri"/>
          <w:sz w:val="24"/>
          <w:szCs w:val="24"/>
        </w:rPr>
        <w:t xml:space="preserve">оператором электронной площадки</w:t>
      </w:r>
      <w:r>
        <w:rPr>
          <w:rFonts w:eastAsia="Calibri"/>
          <w:sz w:val="24"/>
          <w:szCs w:val="24"/>
        </w:rPr>
        <w:t xml:space="preserve"> размещается:</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 в открытой части электронной площадки - информация о начале проведения процедуры конкурса с указанием наименования имущества, начальной цены и текущего "шага конкурса";</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 в закрытой части электронной п</w:t>
      </w:r>
      <w:r>
        <w:rPr>
          <w:rFonts w:eastAsia="Calibri"/>
          <w:sz w:val="24"/>
          <w:szCs w:val="24"/>
        </w:rPr>
        <w:t xml:space="preserve">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конкурса"), время, оставшееся до окончания приема предложений о цене имущества.</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В течение одного часа со времени начала проведения процедуры конкурса участникам предлагается заявить о приобретении имущества по начальной цене. В случае если в течение указанного времени:</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 поступило предложение о начальной цене имущества, то время для представления следующих предложений об увеличенной на "шаг конкурса" цене имущества продлевается на 10 (десять) минут со времени </w:t>
      </w:r>
      <w:r>
        <w:rPr>
          <w:rFonts w:eastAsia="Calibri"/>
          <w:sz w:val="24"/>
          <w:szCs w:val="24"/>
        </w:rPr>
        <w:t xml:space="preserve">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конкурс с помощью программно-аппаратных средств электронной площадки завершается;</w:t>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sz w:val="24"/>
          <w:szCs w:val="24"/>
        </w:rPr>
        <w:t xml:space="preserve">- не </w:t>
      </w:r>
      <w:r>
        <w:rPr>
          <w:rFonts w:eastAsia="Calibri"/>
          <w:sz w:val="24"/>
          <w:szCs w:val="24"/>
        </w:rPr>
        <w:t xml:space="preserve">поступило ни одного предложения о начальной цене имущества, то конкурс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конкурса.</w:t>
      </w:r>
      <w:r>
        <w:rPr>
          <w:rFonts w:eastAsia="Calibri"/>
          <w:sz w:val="24"/>
          <w:szCs w:val="24"/>
        </w:rPr>
      </w:r>
      <w:r>
        <w:rPr>
          <w:rFonts w:eastAsia="Calibri"/>
          <w:sz w:val="24"/>
          <w:szCs w:val="24"/>
        </w:rPr>
      </w:r>
    </w:p>
    <w:p>
      <w:pPr>
        <w:pStyle w:val="859"/>
        <w:ind w:firstLine="709"/>
        <w:jc w:val="both"/>
        <w:rPr>
          <w:sz w:val="24"/>
          <w:szCs w:val="24"/>
        </w:rPr>
      </w:pPr>
      <w:r>
        <w:rPr>
          <w:sz w:val="24"/>
          <w:szCs w:val="24"/>
        </w:rPr>
        <w:t xml:space="preserve">Победителем признается участник, </w:t>
      </w:r>
      <w:r>
        <w:rPr>
          <w:sz w:val="24"/>
          <w:szCs w:val="24"/>
        </w:rPr>
        <w:t xml:space="preserve">предложивши</w:t>
      </w:r>
      <w:r>
        <w:rPr>
          <w:sz w:val="24"/>
          <w:szCs w:val="24"/>
        </w:rPr>
        <w:t xml:space="preserve">й</w:t>
      </w:r>
      <w:r>
        <w:rPr>
          <w:sz w:val="24"/>
          <w:szCs w:val="24"/>
        </w:rPr>
        <w:t xml:space="preserve"> в ходе процедуры конкурса наиболее высокую цену имущества</w:t>
      </w:r>
      <w:r>
        <w:rPr>
          <w:sz w:val="24"/>
          <w:szCs w:val="24"/>
        </w:rPr>
        <w:t xml:space="preserve">, либо в</w:t>
      </w:r>
      <w:r>
        <w:rPr>
          <w:rFonts w:eastAsia="Calibri"/>
          <w:sz w:val="24"/>
          <w:szCs w:val="24"/>
        </w:rPr>
        <w:t xml:space="preserve"> случае если на конкурс подана только одна заявка, лицо, подавш</w:t>
      </w:r>
      <w:r>
        <w:rPr>
          <w:rFonts w:eastAsia="Calibri"/>
          <w:sz w:val="24"/>
          <w:szCs w:val="24"/>
        </w:rPr>
        <w:t xml:space="preserve">ее</w:t>
      </w:r>
      <w:r>
        <w:rPr>
          <w:rFonts w:eastAsia="Calibri"/>
          <w:sz w:val="24"/>
          <w:szCs w:val="24"/>
        </w:rPr>
        <w:t xml:space="preserve"> эту заявку и признанн</w:t>
      </w:r>
      <w:r>
        <w:rPr>
          <w:rFonts w:eastAsia="Calibri"/>
          <w:sz w:val="24"/>
          <w:szCs w:val="24"/>
        </w:rPr>
        <w:t xml:space="preserve">ое</w:t>
      </w:r>
      <w:r>
        <w:rPr>
          <w:rFonts w:eastAsia="Calibri"/>
          <w:sz w:val="24"/>
          <w:szCs w:val="24"/>
        </w:rPr>
        <w:t xml:space="preserve"> участником конкурса</w:t>
      </w:r>
      <w:r>
        <w:rPr>
          <w:rFonts w:eastAsia="Calibri"/>
          <w:sz w:val="24"/>
          <w:szCs w:val="24"/>
        </w:rPr>
        <w:t xml:space="preserve">.</w:t>
      </w:r>
      <w:r>
        <w:rPr>
          <w:sz w:val="24"/>
          <w:szCs w:val="24"/>
        </w:rPr>
      </w:r>
      <w:r>
        <w:rPr>
          <w:sz w:val="24"/>
          <w:szCs w:val="24"/>
        </w:rPr>
      </w:r>
    </w:p>
    <w:p>
      <w:pPr>
        <w:pStyle w:val="895"/>
        <w:ind w:firstLine="709"/>
        <w:jc w:val="both"/>
        <w:rPr>
          <w:sz w:val="24"/>
          <w:szCs w:val="24"/>
        </w:rPr>
      </w:pPr>
      <w:r>
        <w:rPr>
          <w:sz w:val="24"/>
          <w:szCs w:val="24"/>
        </w:rPr>
        <w:t xml:space="preserve">Ход проведения процедуры конкурса фиксируется </w:t>
      </w:r>
      <w:r>
        <w:rPr>
          <w:sz w:val="24"/>
          <w:szCs w:val="24"/>
        </w:rPr>
        <w:t xml:space="preserve">оператором электронной площадки </w:t>
      </w:r>
      <w:r>
        <w:rPr>
          <w:sz w:val="24"/>
          <w:szCs w:val="24"/>
        </w:rPr>
        <w:t xml:space="preserve">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Pr>
          <w:sz w:val="24"/>
          <w:szCs w:val="24"/>
        </w:rPr>
        <w:t xml:space="preserve">конкурса</w:t>
      </w:r>
      <w:r>
        <w:rPr>
          <w:sz w:val="24"/>
          <w:szCs w:val="24"/>
        </w:rPr>
        <w:t xml:space="preserve"> путем оформления протокола об итогах </w:t>
      </w:r>
      <w:r>
        <w:rPr>
          <w:sz w:val="24"/>
          <w:szCs w:val="24"/>
        </w:rPr>
        <w:t xml:space="preserve">конкурса</w:t>
      </w:r>
      <w:r>
        <w:rPr>
          <w:sz w:val="24"/>
          <w:szCs w:val="24"/>
        </w:rPr>
        <w:t xml:space="preserve"> (далее – протокол об итогах конкурса)</w:t>
      </w:r>
      <w:r>
        <w:rPr>
          <w:sz w:val="24"/>
          <w:szCs w:val="24"/>
        </w:rPr>
        <w:t xml:space="preserve">.</w:t>
      </w:r>
      <w:r>
        <w:rPr>
          <w:sz w:val="24"/>
          <w:szCs w:val="24"/>
        </w:rPr>
      </w:r>
      <w:r>
        <w:rPr>
          <w:sz w:val="24"/>
          <w:szCs w:val="24"/>
        </w:rPr>
      </w:r>
    </w:p>
    <w:p>
      <w:pPr>
        <w:pStyle w:val="859"/>
        <w:ind w:firstLine="709"/>
        <w:jc w:val="both"/>
        <w:rPr>
          <w:sz w:val="24"/>
          <w:szCs w:val="24"/>
        </w:rPr>
        <w:outlineLvl w:val="1"/>
      </w:pPr>
      <w:r>
        <w:rPr>
          <w:sz w:val="24"/>
          <w:szCs w:val="24"/>
        </w:rPr>
        <w:t xml:space="preserve">Подписание продавцом протокола об итогах конкурса является завершением</w:t>
      </w:r>
      <w:r>
        <w:rPr>
          <w:sz w:val="24"/>
          <w:szCs w:val="24"/>
        </w:rPr>
        <w:t xml:space="preserve"> процедуры конкурса.</w:t>
      </w:r>
      <w:r>
        <w:rPr>
          <w:sz w:val="24"/>
          <w:szCs w:val="24"/>
        </w:rPr>
        <w:t xml:space="preserve"> </w:t>
      </w:r>
      <w:r>
        <w:rPr>
          <w:sz w:val="24"/>
          <w:szCs w:val="24"/>
        </w:rPr>
      </w:r>
      <w:r>
        <w:rPr>
          <w:sz w:val="24"/>
          <w:szCs w:val="24"/>
        </w:rPr>
      </w:r>
    </w:p>
    <w:p>
      <w:pPr>
        <w:pStyle w:val="859"/>
        <w:ind w:firstLine="709"/>
        <w:jc w:val="both"/>
        <w:rPr>
          <w:rFonts w:eastAsia="Calibri"/>
          <w:sz w:val="24"/>
          <w:szCs w:val="24"/>
        </w:rPr>
      </w:pPr>
      <w:r>
        <w:rPr>
          <w:rFonts w:eastAsia="Calibri"/>
          <w:sz w:val="24"/>
          <w:szCs w:val="24"/>
        </w:rPr>
        <w:t xml:space="preserve">Конкурс</w:t>
      </w:r>
      <w:r>
        <w:rPr>
          <w:rFonts w:eastAsia="Calibri"/>
          <w:sz w:val="24"/>
          <w:szCs w:val="24"/>
        </w:rPr>
        <w:t xml:space="preserve"> признается несостоявшимся в следующих случаях:</w:t>
      </w:r>
      <w:r>
        <w:rPr>
          <w:rFonts w:eastAsia="Calibri"/>
          <w:sz w:val="24"/>
          <w:szCs w:val="24"/>
        </w:rPr>
      </w:r>
      <w:r>
        <w:rPr>
          <w:rFonts w:eastAsia="Calibri"/>
          <w:sz w:val="24"/>
          <w:szCs w:val="24"/>
        </w:rPr>
      </w:r>
    </w:p>
    <w:p>
      <w:pPr>
        <w:pStyle w:val="908"/>
        <w:ind w:firstLine="709"/>
      </w:pPr>
      <w:r>
        <w:t xml:space="preserve">- </w:t>
      </w:r>
      <w:r>
        <w:t xml:space="preserve">не подано ни одной заявки на участие либо ни один из претендентов не признан участником;</w:t>
      </w:r>
      <w:r/>
    </w:p>
    <w:p>
      <w:pPr>
        <w:pStyle w:val="908"/>
        <w:ind w:firstLine="709"/>
      </w:pPr>
      <w:r>
        <w:t xml:space="preserve"> </w:t>
      </w:r>
      <w:r>
        <w:t xml:space="preserve">- </w:t>
      </w:r>
      <w:r>
        <w:t xml:space="preserve">ни один из участников не сделал предложение о начальной цене имущества.</w:t>
      </w:r>
      <w:r/>
    </w:p>
    <w:p>
      <w:pPr>
        <w:pStyle w:val="908"/>
        <w:ind w:firstLine="709"/>
      </w:pPr>
      <w:r>
        <w:t xml:space="preserve"> </w:t>
      </w:r>
      <w:r>
        <w:t xml:space="preserve">- принято решение о признании только одного претендента участником, если иное не установлено Федеральным законом о приватизации.</w:t>
      </w:r>
      <w:r/>
    </w:p>
    <w:p>
      <w:pPr>
        <w:pStyle w:val="908"/>
        <w:ind w:firstLine="709"/>
      </w:pPr>
      <w:r>
        <w:t xml:space="preserve">Решение о признании </w:t>
      </w:r>
      <w:r>
        <w:t xml:space="preserve">конкурса</w:t>
      </w:r>
      <w:r>
        <w:t xml:space="preserve"> несостоявшимся оформляется протоколом</w:t>
      </w:r>
      <w:r>
        <w:t xml:space="preserve"> об итогах конкурса</w:t>
      </w:r>
      <w:r>
        <w:t xml:space="preserve">.</w:t>
      </w:r>
      <w:r/>
    </w:p>
    <w:p>
      <w:pPr>
        <w:pStyle w:val="908"/>
        <w:ind w:firstLine="709"/>
      </w:pPr>
      <w:r>
        <w:t xml:space="preserve"> </w:t>
      </w:r>
      <w:r>
        <w:t xml:space="preserve">В течение одного часа с</w:t>
      </w:r>
      <w:r>
        <w:t xml:space="preserve">о времени</w:t>
      </w:r>
      <w:r>
        <w:t xml:space="preserve"> подписания протокола об итогах конкурса победителю направляется уведомление о признании его победителем</w:t>
      </w:r>
      <w:r>
        <w:t xml:space="preserve"> </w:t>
      </w:r>
      <w:r>
        <w:t xml:space="preserve">с приложением протокола</w:t>
      </w:r>
      <w:r>
        <w:t xml:space="preserve"> об итогах конкурса</w:t>
      </w:r>
      <w:r>
        <w:t xml:space="preserve">, а также</w:t>
      </w:r>
      <w:r>
        <w:t xml:space="preserve"> размещается в открытой части электронной площадки следующая информация:</w:t>
      </w:r>
      <w:r/>
    </w:p>
    <w:p>
      <w:pPr>
        <w:pStyle w:val="908"/>
        <w:ind w:firstLine="709"/>
      </w:pPr>
      <w:r>
        <w:t xml:space="preserve">- </w:t>
      </w:r>
      <w:r>
        <w:t xml:space="preserve">наименование имущества и иные позволяющие его индивидуализировать сведения (спецификация лота);</w:t>
      </w:r>
      <w:r/>
    </w:p>
    <w:p>
      <w:pPr>
        <w:pStyle w:val="908"/>
        <w:ind w:firstLine="709"/>
      </w:pPr>
      <w:r>
        <w:t xml:space="preserve">- </w:t>
      </w:r>
      <w:r>
        <w:t xml:space="preserve">цена сделки;</w:t>
      </w:r>
      <w:r/>
    </w:p>
    <w:p>
      <w:pPr>
        <w:pStyle w:val="908"/>
        <w:ind w:firstLine="709"/>
        <w:rPr>
          <w:b/>
        </w:rPr>
      </w:pPr>
      <w:r>
        <w:t xml:space="preserve">- </w:t>
      </w:r>
      <w:r>
        <w:t xml:space="preserve">фамилия, имя, отчество физического лица или наименование юридического лица </w:t>
      </w:r>
      <w:r>
        <w:t xml:space="preserve">–</w:t>
      </w:r>
      <w:r>
        <w:t xml:space="preserve"> победителя</w:t>
      </w:r>
      <w:r>
        <w:t xml:space="preserve">.</w:t>
      </w:r>
      <w:r>
        <w:t xml:space="preserve"> </w:t>
      </w:r>
      <w:r>
        <w:rPr>
          <w:b/>
        </w:rPr>
      </w:r>
      <w:r>
        <w:rPr>
          <w:b/>
        </w:rPr>
      </w:r>
    </w:p>
    <w:p>
      <w:pPr>
        <w:pStyle w:val="859"/>
        <w:jc w:val="center"/>
        <w:spacing w:line="240" w:lineRule="exact"/>
        <w:rPr>
          <w:b/>
          <w:sz w:val="24"/>
          <w:szCs w:val="24"/>
        </w:rPr>
      </w:pPr>
      <w:r>
        <w:rPr>
          <w:b/>
          <w:sz w:val="24"/>
          <w:szCs w:val="24"/>
        </w:rPr>
        <w:t xml:space="preserve">9</w:t>
      </w:r>
      <w:r>
        <w:rPr>
          <w:b/>
          <w:sz w:val="24"/>
          <w:szCs w:val="24"/>
        </w:rPr>
        <w:t xml:space="preserve">. </w:t>
      </w:r>
      <w:r>
        <w:rPr>
          <w:b/>
          <w:sz w:val="24"/>
          <w:szCs w:val="24"/>
        </w:rPr>
        <w:t xml:space="preserve">Срок за</w:t>
      </w:r>
      <w:r>
        <w:rPr>
          <w:b/>
          <w:sz w:val="24"/>
          <w:szCs w:val="24"/>
        </w:rPr>
        <w:t xml:space="preserve">ключения договора купли-продажи</w:t>
      </w:r>
      <w:r>
        <w:rPr>
          <w:b/>
          <w:sz w:val="24"/>
          <w:szCs w:val="24"/>
        </w:rPr>
      </w:r>
      <w:r>
        <w:rPr>
          <w:b/>
          <w:sz w:val="24"/>
          <w:szCs w:val="24"/>
        </w:rPr>
      </w:r>
    </w:p>
    <w:p>
      <w:pPr>
        <w:pStyle w:val="859"/>
        <w:jc w:val="center"/>
        <w:spacing w:line="240" w:lineRule="exact"/>
        <w:rPr>
          <w:b/>
          <w:sz w:val="24"/>
          <w:szCs w:val="24"/>
        </w:rPr>
      </w:pPr>
      <w:r>
        <w:rPr>
          <w:b/>
          <w:sz w:val="24"/>
          <w:szCs w:val="24"/>
        </w:rPr>
      </w:r>
      <w:r>
        <w:rPr>
          <w:b/>
          <w:sz w:val="24"/>
          <w:szCs w:val="24"/>
        </w:rPr>
      </w:r>
      <w:r>
        <w:rPr>
          <w:b/>
          <w:sz w:val="24"/>
          <w:szCs w:val="24"/>
        </w:rPr>
      </w:r>
    </w:p>
    <w:p>
      <w:pPr>
        <w:ind w:left="0" w:right="0" w:firstLine="709"/>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yellow"/>
        </w:rPr>
      </w:r>
      <w:r>
        <w:rPr>
          <w:rFonts w:ascii="Times New Roman" w:hAnsi="Times New Roman" w:eastAsia="Times New Roman" w:cs="Times New Roman"/>
          <w:sz w:val="24"/>
          <w:szCs w:val="24"/>
        </w:rPr>
        <w:t xml:space="preserve">В течение 5 (пяти)</w:t>
      </w:r>
      <w:r>
        <w:rPr>
          <w:rFonts w:ascii="Times New Roman" w:hAnsi="Times New Roman" w:cs="Times New Roman"/>
          <w:sz w:val="24"/>
          <w:szCs w:val="24"/>
        </w:rPr>
        <w:t xml:space="preserve"> рабочих дней со дня подведения итогов конкурса</w:t>
      </w:r>
      <w:r>
        <w:rPr>
          <w:rFonts w:ascii="Times New Roman" w:hAnsi="Times New Roman" w:cs="Times New Roman"/>
          <w:sz w:val="24"/>
          <w:szCs w:val="24"/>
        </w:rPr>
        <w:t xml:space="preserve"> </w:t>
      </w:r>
      <w:r>
        <w:rPr>
          <w:sz w:val="24"/>
          <w:szCs w:val="24"/>
        </w:rPr>
        <w:t xml:space="preserve">с победителем</w:t>
      </w:r>
      <w:r>
        <w:rPr>
          <w:sz w:val="24"/>
          <w:szCs w:val="24"/>
        </w:rPr>
        <w:t xml:space="preserve"> </w:t>
      </w:r>
      <w:r>
        <w:rPr>
          <w:sz w:val="24"/>
          <w:szCs w:val="24"/>
        </w:rPr>
        <w:t xml:space="preserve">заключается договор купли-продажи </w:t>
      </w:r>
      <w:r>
        <w:rPr>
          <w:sz w:val="24"/>
          <w:szCs w:val="24"/>
          <w:lang w:eastAsia="en-US"/>
        </w:rPr>
        <w:t xml:space="preserve">(Приложение</w:t>
      </w:r>
      <w:r>
        <w:rPr>
          <w:sz w:val="24"/>
          <w:szCs w:val="24"/>
          <w:lang w:eastAsia="en-US"/>
        </w:rPr>
        <w:t xml:space="preserve"> </w:t>
      </w:r>
      <w:r>
        <w:rPr>
          <w:sz w:val="24"/>
          <w:szCs w:val="24"/>
          <w:lang w:eastAsia="en-US"/>
        </w:rPr>
        <w:t xml:space="preserve">5</w:t>
      </w:r>
      <w:r>
        <w:rPr>
          <w:bCs/>
          <w:sz w:val="24"/>
          <w:szCs w:val="24"/>
          <w:lang w:eastAsia="en-US"/>
        </w:rPr>
        <w:t xml:space="preserve"> </w:t>
      </w:r>
      <w:r>
        <w:rPr>
          <w:bCs/>
          <w:sz w:val="24"/>
          <w:szCs w:val="24"/>
          <w:lang w:eastAsia="en-US"/>
        </w:rPr>
        <w:t xml:space="preserve">к </w:t>
      </w:r>
      <w:r>
        <w:rPr>
          <w:bCs/>
          <w:sz w:val="24"/>
          <w:szCs w:val="24"/>
          <w:lang w:eastAsia="en-US"/>
        </w:rPr>
        <w:t xml:space="preserve">настоящему </w:t>
      </w:r>
      <w:r>
        <w:rPr>
          <w:bCs/>
          <w:sz w:val="24"/>
          <w:szCs w:val="24"/>
          <w:lang w:eastAsia="en-US"/>
        </w:rPr>
        <w:t xml:space="preserve">информационному сообщению)</w:t>
      </w:r>
      <w:r>
        <w:rPr>
          <w:bCs/>
          <w:sz w:val="24"/>
          <w:szCs w:val="24"/>
          <w:lang w:eastAsia="en-US"/>
        </w:rPr>
        <w:t xml:space="preserve">.</w:t>
      </w:r>
      <w:r>
        <w:rPr>
          <w:rFonts w:ascii="Times New Roman" w:hAnsi="Times New Roman" w:eastAsia="Times New Roman" w:cs="Times New Roman"/>
          <w:sz w:val="24"/>
        </w:rPr>
      </w:r>
      <w:r/>
    </w:p>
    <w:p>
      <w:pPr>
        <w:pStyle w:val="859"/>
        <w:ind w:firstLine="709"/>
        <w:jc w:val="both"/>
        <w:rPr>
          <w:sz w:val="24"/>
          <w:szCs w:val="24"/>
        </w:rPr>
      </w:pPr>
      <w:r>
        <w:rPr>
          <w:sz w:val="24"/>
          <w:szCs w:val="24"/>
          <w:lang w:eastAsia="en-US"/>
        </w:rPr>
        <w:t xml:space="preserve">Договор купли-продажи з</w:t>
      </w:r>
      <w:r>
        <w:rPr>
          <w:sz w:val="24"/>
          <w:szCs w:val="24"/>
        </w:rPr>
        <w:t xml:space="preserve">аключается в </w:t>
      </w:r>
      <w:r>
        <w:rPr>
          <w:rFonts w:eastAsia="Calibri"/>
          <w:bCs/>
          <w:sz w:val="24"/>
          <w:szCs w:val="24"/>
          <w:lang w:eastAsia="en-US"/>
        </w:rPr>
        <w:t xml:space="preserve">форме</w:t>
      </w:r>
      <w:r>
        <w:rPr>
          <w:rFonts w:eastAsia="Calibri"/>
          <w:bCs/>
          <w:sz w:val="24"/>
          <w:szCs w:val="24"/>
          <w:lang w:eastAsia="en-US"/>
        </w:rPr>
        <w:t xml:space="preserve"> электронного документа</w:t>
      </w:r>
      <w:r>
        <w:rPr>
          <w:sz w:val="24"/>
          <w:szCs w:val="24"/>
        </w:rPr>
        <w:t xml:space="preserve">.</w:t>
      </w:r>
      <w:r>
        <w:rPr>
          <w:sz w:val="24"/>
          <w:szCs w:val="24"/>
        </w:rPr>
        <w:t xml:space="preserve"> </w:t>
      </w:r>
      <w:r>
        <w:rPr>
          <w:sz w:val="24"/>
          <w:szCs w:val="24"/>
        </w:rPr>
      </w:r>
      <w:r>
        <w:rPr>
          <w:sz w:val="24"/>
          <w:szCs w:val="24"/>
        </w:rPr>
      </w:r>
    </w:p>
    <w:p>
      <w:pPr>
        <w:pStyle w:val="859"/>
        <w:ind w:firstLine="709"/>
        <w:jc w:val="both"/>
        <w:rPr>
          <w:sz w:val="24"/>
          <w:szCs w:val="24"/>
        </w:rPr>
      </w:pPr>
      <w:r>
        <w:rPr>
          <w:sz w:val="24"/>
          <w:szCs w:val="24"/>
        </w:rPr>
        <w:t xml:space="preserve">Д</w:t>
      </w:r>
      <w:r>
        <w:rPr>
          <w:sz w:val="24"/>
          <w:szCs w:val="24"/>
        </w:rPr>
        <w:t xml:space="preserve">оговор аренды земельного участка</w:t>
      </w:r>
      <w:r>
        <w:rPr>
          <w:sz w:val="24"/>
          <w:szCs w:val="24"/>
        </w:rPr>
        <w:t xml:space="preserve"> заключается с победителем</w:t>
      </w:r>
      <w:r>
        <w:rPr>
          <w:sz w:val="24"/>
          <w:szCs w:val="24"/>
        </w:rPr>
        <w:t xml:space="preserve"> </w:t>
      </w:r>
      <w:r>
        <w:rPr>
          <w:rFonts w:ascii="Times New Roman" w:hAnsi="Times New Roman" w:eastAsia="Times New Roman" w:cs="Times New Roman"/>
          <w:sz w:val="24"/>
          <w:szCs w:val="24"/>
        </w:rPr>
        <w:t xml:space="preserve">в течение 5 (пяти)</w:t>
      </w:r>
      <w:r>
        <w:rPr>
          <w:rFonts w:ascii="Times New Roman" w:hAnsi="Times New Roman" w:cs="Times New Roman"/>
          <w:sz w:val="24"/>
          <w:szCs w:val="24"/>
        </w:rPr>
        <w:t xml:space="preserve"> рабочих дней со дня подведения итогов конкурса</w:t>
      </w:r>
      <w:r>
        <w:rPr>
          <w:sz w:val="24"/>
          <w:szCs w:val="24"/>
        </w:rPr>
        <w:t xml:space="preserve"> </w:t>
      </w:r>
      <w:r>
        <w:rPr>
          <w:rFonts w:eastAsia="Calibri"/>
          <w:sz w:val="24"/>
          <w:szCs w:val="24"/>
        </w:rPr>
        <w:t xml:space="preserve">в день заключения (подписания) договора купли-продажи </w:t>
      </w:r>
      <w:r>
        <w:rPr>
          <w:rFonts w:eastAsia="Calibri"/>
          <w:sz w:val="24"/>
          <w:szCs w:val="24"/>
        </w:rPr>
        <w:t xml:space="preserve">Объекта</w:t>
      </w:r>
      <w:r>
        <w:rPr>
          <w:sz w:val="24"/>
          <w:szCs w:val="24"/>
        </w:rPr>
        <w:t xml:space="preserve"> </w:t>
      </w:r>
      <w:r>
        <w:rPr>
          <w:sz w:val="24"/>
          <w:szCs w:val="24"/>
        </w:rPr>
        <w:t xml:space="preserve">(Приложение 7 к настоящему информационному сообщению)</w:t>
      </w:r>
      <w:r>
        <w:rPr>
          <w:sz w:val="24"/>
          <w:szCs w:val="24"/>
        </w:rPr>
        <w:t xml:space="preserve">. </w:t>
        <w:tab/>
        <w:t xml:space="preserve">Договор аренды земельного участка заключается в простой письменной фор</w:t>
      </w:r>
      <w:r>
        <w:rPr>
          <w:sz w:val="24"/>
          <w:szCs w:val="24"/>
        </w:rPr>
        <w:t xml:space="preserve">ме по месту нахождения продавца</w:t>
      </w:r>
      <w:r>
        <w:rPr>
          <w:rFonts w:eastAsia="Calibri"/>
          <w:sz w:val="24"/>
          <w:szCs w:val="24"/>
        </w:rPr>
        <w:t xml:space="preserve"> по адресу: г. Пермь, ул. Сибирская, д.14, кабинет 11.</w:t>
      </w:r>
      <w:r>
        <w:rPr>
          <w:sz w:val="24"/>
          <w:szCs w:val="24"/>
        </w:rPr>
      </w:r>
      <w:r>
        <w:rPr>
          <w:sz w:val="24"/>
          <w:szCs w:val="24"/>
        </w:rPr>
      </w:r>
    </w:p>
    <w:p>
      <w:pPr>
        <w:pStyle w:val="859"/>
        <w:ind w:firstLine="709"/>
        <w:jc w:val="both"/>
        <w:rPr>
          <w:sz w:val="24"/>
          <w:szCs w:val="24"/>
        </w:rPr>
      </w:pPr>
      <w:r>
        <w:rPr>
          <w:sz w:val="24"/>
          <w:szCs w:val="24"/>
        </w:rPr>
      </w:r>
      <w:r>
        <w:rPr>
          <w:sz w:val="24"/>
          <w:szCs w:val="24"/>
        </w:rPr>
      </w:r>
      <w:r>
        <w:rPr>
          <w:sz w:val="24"/>
          <w:szCs w:val="24"/>
        </w:rPr>
      </w:r>
    </w:p>
    <w:p>
      <w:pPr>
        <w:pStyle w:val="859"/>
        <w:ind w:firstLine="709"/>
        <w:jc w:val="both"/>
        <w:rPr>
          <w:bCs/>
          <w:sz w:val="24"/>
          <w:szCs w:val="24"/>
        </w:rPr>
      </w:pPr>
      <w:r>
        <w:rPr>
          <w:sz w:val="24"/>
          <w:szCs w:val="24"/>
        </w:rPr>
        <w:t xml:space="preserve">Оплата приобретаемого </w:t>
      </w:r>
      <w:r>
        <w:rPr>
          <w:sz w:val="24"/>
          <w:szCs w:val="24"/>
        </w:rPr>
        <w:t xml:space="preserve">Объекта</w:t>
      </w:r>
      <w:r>
        <w:rPr>
          <w:sz w:val="24"/>
          <w:szCs w:val="24"/>
        </w:rPr>
        <w:t xml:space="preserve"> </w:t>
      </w:r>
      <w:r>
        <w:rPr>
          <w:sz w:val="24"/>
          <w:szCs w:val="24"/>
        </w:rPr>
        <w:t xml:space="preserve">производится</w:t>
      </w:r>
      <w:r>
        <w:rPr>
          <w:sz w:val="24"/>
          <w:szCs w:val="24"/>
        </w:rPr>
        <w:t xml:space="preserve"> в соответствии с договором купли-продажи победителем, в размере и сроки, указанные в договоре купли-продажи, </w:t>
      </w:r>
      <w:r>
        <w:rPr>
          <w:bCs/>
          <w:sz w:val="24"/>
          <w:szCs w:val="24"/>
        </w:rPr>
        <w:t xml:space="preserve">по следующим реквизитам:</w:t>
      </w:r>
      <w:r>
        <w:rPr>
          <w:bCs/>
          <w:sz w:val="24"/>
          <w:szCs w:val="24"/>
        </w:rPr>
      </w:r>
      <w:r>
        <w:rPr>
          <w:bCs/>
          <w:sz w:val="24"/>
          <w:szCs w:val="24"/>
        </w:rPr>
      </w:r>
    </w:p>
    <w:p>
      <w:pPr>
        <w:pStyle w:val="886"/>
        <w:rPr>
          <w:rFonts w:ascii="Times New Roman" w:hAnsi="Times New Roman"/>
          <w:sz w:val="24"/>
          <w:szCs w:val="24"/>
        </w:rPr>
      </w:pPr>
      <w:r>
        <w:rPr>
          <w:rFonts w:ascii="Times New Roman" w:hAnsi="Times New Roman"/>
          <w:sz w:val="24"/>
          <w:szCs w:val="24"/>
        </w:rPr>
        <w:t xml:space="preserve">Получатель: УФК по Пермскому краю (департамент имущественных отношений администрации города Перми) </w:t>
      </w:r>
      <w:r>
        <w:rPr>
          <w:rFonts w:ascii="Times New Roman" w:hAnsi="Times New Roman"/>
          <w:sz w:val="24"/>
          <w:szCs w:val="24"/>
        </w:rPr>
      </w:r>
      <w:r>
        <w:rPr>
          <w:rFonts w:ascii="Times New Roman" w:hAnsi="Times New Roman"/>
          <w:sz w:val="24"/>
          <w:szCs w:val="24"/>
        </w:rPr>
      </w:r>
    </w:p>
    <w:p>
      <w:pPr>
        <w:pStyle w:val="886"/>
        <w:jc w:val="both"/>
        <w:rPr>
          <w:rFonts w:ascii="Times New Roman" w:hAnsi="Times New Roman"/>
          <w:sz w:val="24"/>
          <w:szCs w:val="24"/>
        </w:rPr>
      </w:pPr>
      <w:r>
        <w:rPr>
          <w:rFonts w:ascii="Times New Roman" w:hAnsi="Times New Roman"/>
          <w:sz w:val="24"/>
          <w:szCs w:val="24"/>
        </w:rPr>
        <w:t xml:space="preserve">ИНН 5902502248, БИК 015773997, КПП 590201001, ОКТМО 57701000</w:t>
      </w:r>
      <w:r>
        <w:rPr>
          <w:rFonts w:ascii="Times New Roman" w:hAnsi="Times New Roman"/>
          <w:sz w:val="24"/>
          <w:szCs w:val="24"/>
        </w:rPr>
      </w:r>
      <w:r>
        <w:rPr>
          <w:rFonts w:ascii="Times New Roman" w:hAnsi="Times New Roman"/>
          <w:sz w:val="24"/>
          <w:szCs w:val="24"/>
        </w:rPr>
      </w:r>
    </w:p>
    <w:p>
      <w:pPr>
        <w:pStyle w:val="886"/>
        <w:jc w:val="both"/>
        <w:rPr>
          <w:rFonts w:ascii="Times New Roman" w:hAnsi="Times New Roman" w:cs="Times New Roman"/>
          <w:sz w:val="40"/>
          <w:szCs w:val="40"/>
        </w:rPr>
      </w:pPr>
      <w:r>
        <w:rPr>
          <w:rFonts w:ascii="Times New Roman" w:hAnsi="Times New Roman"/>
          <w:sz w:val="24"/>
          <w:szCs w:val="24"/>
        </w:rPr>
        <w:t xml:space="preserve">Наименование и местонахождение банка: </w:t>
      </w:r>
      <w:r>
        <w:rPr>
          <w:rFonts w:ascii="Times New Roman" w:hAnsi="Times New Roman" w:eastAsia="Times New Roman" w:cs="Times New Roman"/>
          <w:sz w:val="24"/>
          <w:szCs w:val="24"/>
        </w:rPr>
        <w:t xml:space="preserve">ОКЦ № 3 УГУ Банка России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УФК по Пермскому краю г. Пермь</w:t>
      </w:r>
      <w:r>
        <w:rPr>
          <w:rFonts w:ascii="Times New Roman" w:hAnsi="Times New Roman" w:cs="Times New Roman"/>
          <w:sz w:val="40"/>
          <w:szCs w:val="40"/>
        </w:rPr>
      </w:r>
      <w:r>
        <w:rPr>
          <w:rFonts w:ascii="Times New Roman" w:hAnsi="Times New Roman" w:cs="Times New Roman"/>
          <w:sz w:val="40"/>
          <w:szCs w:val="40"/>
        </w:rPr>
      </w:r>
    </w:p>
    <w:p>
      <w:pPr>
        <w:pStyle w:val="886"/>
        <w:jc w:val="both"/>
        <w:rPr>
          <w:rFonts w:ascii="Times New Roman" w:hAnsi="Times New Roman"/>
          <w:sz w:val="24"/>
          <w:szCs w:val="24"/>
        </w:rPr>
      </w:pPr>
      <w:r>
        <w:rPr>
          <w:rFonts w:ascii="Times New Roman" w:hAnsi="Times New Roman"/>
          <w:sz w:val="24"/>
          <w:szCs w:val="24"/>
        </w:rPr>
        <w:t xml:space="preserve">№ казначейского счета УФК по Пермскому краю: 03100643000000015600</w:t>
      </w:r>
      <w:r>
        <w:rPr>
          <w:rFonts w:ascii="Times New Roman" w:hAnsi="Times New Roman"/>
          <w:sz w:val="24"/>
          <w:szCs w:val="24"/>
        </w:rPr>
      </w:r>
      <w:r>
        <w:rPr>
          <w:rFonts w:ascii="Times New Roman" w:hAnsi="Times New Roman"/>
          <w:sz w:val="24"/>
          <w:szCs w:val="24"/>
        </w:rPr>
      </w:r>
    </w:p>
    <w:p>
      <w:pPr>
        <w:pStyle w:val="886"/>
        <w:jc w:val="both"/>
        <w:rPr>
          <w:rFonts w:ascii="Times New Roman" w:hAnsi="Times New Roman"/>
          <w:sz w:val="24"/>
          <w:szCs w:val="24"/>
        </w:rPr>
      </w:pPr>
      <w:r>
        <w:rPr>
          <w:rFonts w:ascii="Times New Roman" w:hAnsi="Times New Roman"/>
          <w:sz w:val="24"/>
          <w:szCs w:val="24"/>
        </w:rPr>
        <w:t xml:space="preserve">№ корреспондентского счета банка: 40102810145370000048</w:t>
      </w:r>
      <w:r>
        <w:rPr>
          <w:rFonts w:ascii="Times New Roman" w:hAnsi="Times New Roman"/>
          <w:sz w:val="24"/>
          <w:szCs w:val="24"/>
        </w:rPr>
      </w:r>
      <w:r>
        <w:rPr>
          <w:rFonts w:ascii="Times New Roman" w:hAnsi="Times New Roman"/>
          <w:sz w:val="24"/>
          <w:szCs w:val="24"/>
        </w:rPr>
      </w:r>
    </w:p>
    <w:p>
      <w:pPr>
        <w:pStyle w:val="886"/>
        <w:jc w:val="both"/>
        <w:rPr>
          <w:rFonts w:ascii="Times New Roman" w:hAnsi="Times New Roman"/>
          <w:sz w:val="24"/>
          <w:szCs w:val="24"/>
          <w:lang w:val="ru-RU"/>
        </w:rPr>
      </w:pPr>
      <w:r>
        <w:rPr>
          <w:rFonts w:ascii="Times New Roman" w:hAnsi="Times New Roman"/>
          <w:sz w:val="24"/>
          <w:szCs w:val="24"/>
        </w:rPr>
        <w:t xml:space="preserve">КБК: 163114</w:t>
      </w:r>
      <w:r>
        <w:rPr>
          <w:rFonts w:ascii="Times New Roman" w:hAnsi="Times New Roman"/>
          <w:sz w:val="24"/>
          <w:szCs w:val="24"/>
          <w:lang w:val="ru-RU"/>
        </w:rPr>
        <w:t xml:space="preserve">130</w:t>
      </w:r>
      <w:r>
        <w:rPr>
          <w:rFonts w:ascii="Times New Roman" w:hAnsi="Times New Roman"/>
          <w:sz w:val="24"/>
          <w:szCs w:val="24"/>
        </w:rPr>
        <w:t xml:space="preserve">4</w:t>
      </w:r>
      <w:r>
        <w:rPr>
          <w:rFonts w:ascii="Times New Roman" w:hAnsi="Times New Roman"/>
          <w:sz w:val="24"/>
          <w:szCs w:val="24"/>
          <w:lang w:val="ru-RU"/>
        </w:rPr>
        <w:t xml:space="preserve">0</w:t>
      </w:r>
      <w:r>
        <w:rPr>
          <w:rFonts w:ascii="Times New Roman" w:hAnsi="Times New Roman"/>
          <w:sz w:val="24"/>
          <w:szCs w:val="24"/>
        </w:rPr>
        <w:t xml:space="preserve">041000410 (основной платеж по договору купли-продажи)</w:t>
      </w:r>
      <w:r>
        <w:rPr>
          <w:rFonts w:ascii="Times New Roman" w:hAnsi="Times New Roman"/>
          <w:sz w:val="24"/>
          <w:szCs w:val="24"/>
          <w:lang w:val="ru-RU"/>
        </w:rPr>
      </w:r>
      <w:r>
        <w:rPr>
          <w:rFonts w:ascii="Times New Roman" w:hAnsi="Times New Roman"/>
          <w:sz w:val="24"/>
          <w:szCs w:val="24"/>
          <w:lang w:val="ru-RU"/>
        </w:rPr>
      </w:r>
    </w:p>
    <w:p>
      <w:pPr>
        <w:pStyle w:val="886"/>
        <w:jc w:val="both"/>
        <w:rPr>
          <w:rFonts w:ascii="Times New Roman" w:hAnsi="Times New Roman"/>
          <w:sz w:val="24"/>
          <w:szCs w:val="24"/>
          <w:lang w:val="ru-RU"/>
        </w:rPr>
      </w:pPr>
      <w:r>
        <w:rPr>
          <w:rFonts w:ascii="Times New Roman" w:hAnsi="Times New Roman"/>
          <w:sz w:val="24"/>
          <w:szCs w:val="24"/>
          <w:lang w:val="ru-RU"/>
        </w:rPr>
        <w:t xml:space="preserve">КБК: </w:t>
      </w:r>
      <w:r>
        <w:rPr>
          <w:rFonts w:ascii="Times New Roman" w:hAnsi="Times New Roman"/>
          <w:sz w:val="24"/>
          <w:szCs w:val="24"/>
        </w:rPr>
        <w:t xml:space="preserve">163114</w:t>
      </w:r>
      <w:r>
        <w:rPr>
          <w:rFonts w:ascii="Times New Roman" w:hAnsi="Times New Roman"/>
          <w:sz w:val="24"/>
          <w:szCs w:val="24"/>
          <w:lang w:val="ru-RU"/>
        </w:rPr>
        <w:t xml:space="preserve">13</w:t>
      </w:r>
      <w:r>
        <w:rPr>
          <w:rFonts w:ascii="Times New Roman" w:hAnsi="Times New Roman"/>
          <w:sz w:val="24"/>
          <w:szCs w:val="24"/>
        </w:rPr>
        <w:t xml:space="preserve">04</w:t>
      </w:r>
      <w:r>
        <w:rPr>
          <w:rFonts w:ascii="Times New Roman" w:hAnsi="Times New Roman"/>
          <w:sz w:val="24"/>
          <w:szCs w:val="24"/>
          <w:lang w:val="ru-RU"/>
        </w:rPr>
        <w:t xml:space="preserve">0</w:t>
      </w:r>
      <w:r>
        <w:rPr>
          <w:rFonts w:ascii="Times New Roman" w:hAnsi="Times New Roman"/>
          <w:sz w:val="24"/>
          <w:szCs w:val="24"/>
        </w:rPr>
        <w:t xml:space="preserve">042000410</w:t>
      </w:r>
      <w:r>
        <w:rPr>
          <w:rFonts w:ascii="Times New Roman" w:hAnsi="Times New Roman"/>
          <w:sz w:val="24"/>
          <w:szCs w:val="24"/>
          <w:lang w:val="ru-RU"/>
        </w:rPr>
        <w:t xml:space="preserve"> (НДС по договору купли-продажи)</w:t>
      </w:r>
      <w:r>
        <w:rPr>
          <w:rFonts w:ascii="Times New Roman" w:hAnsi="Times New Roman"/>
          <w:sz w:val="24"/>
          <w:szCs w:val="24"/>
          <w:lang w:val="ru-RU"/>
        </w:rPr>
        <w:t xml:space="preserve"> (покупатель – физическое лицо)</w:t>
      </w:r>
      <w:r>
        <w:rPr>
          <w:rFonts w:ascii="Times New Roman" w:hAnsi="Times New Roman"/>
          <w:sz w:val="24"/>
          <w:szCs w:val="24"/>
          <w:lang w:val="ru-RU"/>
        </w:rPr>
      </w:r>
      <w:r>
        <w:rPr>
          <w:rFonts w:ascii="Times New Roman" w:hAnsi="Times New Roman"/>
          <w:sz w:val="24"/>
          <w:szCs w:val="24"/>
          <w:lang w:val="ru-RU"/>
        </w:rPr>
      </w:r>
    </w:p>
    <w:p>
      <w:pPr>
        <w:pStyle w:val="859"/>
        <w:ind w:firstLine="709"/>
        <w:jc w:val="both"/>
        <w:rPr>
          <w:rFonts w:eastAsia="Calibri"/>
          <w:iCs/>
          <w:sz w:val="24"/>
          <w:szCs w:val="24"/>
        </w:rPr>
      </w:pPr>
      <w:r>
        <w:rPr>
          <w:rFonts w:eastAsia="Calibri"/>
          <w:iCs/>
          <w:sz w:val="24"/>
          <w:szCs w:val="24"/>
        </w:rPr>
        <w:t xml:space="preserve">При уклонении или отказе победителя от заключения в установленный срок договора купли-продажи </w:t>
      </w:r>
      <w:r>
        <w:rPr>
          <w:rFonts w:eastAsia="Calibri"/>
          <w:iCs/>
          <w:sz w:val="24"/>
          <w:szCs w:val="24"/>
        </w:rPr>
        <w:t xml:space="preserve">Объекта</w:t>
      </w:r>
      <w:r>
        <w:rPr>
          <w:rFonts w:eastAsia="Calibri"/>
          <w:iCs/>
          <w:sz w:val="24"/>
          <w:szCs w:val="24"/>
        </w:rPr>
        <w:t xml:space="preserve"> результаты конкурса аннулируются продавцом, победитель утрачивает право на заключение указанного договора, задаток ему не возвращается.</w:t>
      </w:r>
      <w:r>
        <w:rPr>
          <w:rFonts w:eastAsia="Calibri"/>
          <w:iCs/>
          <w:sz w:val="24"/>
          <w:szCs w:val="24"/>
        </w:rPr>
      </w:r>
      <w:r>
        <w:rPr>
          <w:rFonts w:eastAsia="Calibri"/>
          <w:iCs/>
          <w:sz w:val="24"/>
          <w:szCs w:val="24"/>
        </w:rPr>
      </w:r>
    </w:p>
    <w:p>
      <w:pPr>
        <w:pStyle w:val="859"/>
        <w:ind w:firstLine="709"/>
        <w:jc w:val="both"/>
        <w:rPr>
          <w:rFonts w:eastAsia="Calibri"/>
          <w:sz w:val="24"/>
          <w:szCs w:val="24"/>
        </w:rPr>
      </w:pPr>
      <w:r>
        <w:rPr>
          <w:rFonts w:eastAsia="Calibri"/>
          <w:sz w:val="24"/>
          <w:szCs w:val="24"/>
        </w:rPr>
        <w:t xml:space="preserve">Передача </w:t>
      </w:r>
      <w:r>
        <w:rPr>
          <w:rFonts w:eastAsia="Calibri"/>
          <w:sz w:val="24"/>
          <w:szCs w:val="24"/>
        </w:rPr>
        <w:t xml:space="preserve">Объекта </w:t>
      </w:r>
      <w:r>
        <w:rPr>
          <w:rFonts w:eastAsia="Calibri"/>
          <w:sz w:val="24"/>
          <w:szCs w:val="24"/>
        </w:rPr>
        <w:t xml:space="preserve">победителю и оформление</w:t>
      </w:r>
      <w:r>
        <w:rPr>
          <w:rFonts w:eastAsia="Calibri"/>
          <w:sz w:val="24"/>
          <w:szCs w:val="24"/>
        </w:rPr>
        <w:t xml:space="preserve"> права собственности на него </w:t>
      </w:r>
      <w:r>
        <w:rPr>
          <w:rFonts w:eastAsia="Calibri"/>
          <w:sz w:val="24"/>
          <w:szCs w:val="24"/>
        </w:rPr>
        <w:t xml:space="preserve">осуществляются в порядке, установленном законодательством Российской Феде</w:t>
      </w:r>
      <w:r>
        <w:rPr>
          <w:rFonts w:eastAsia="Calibri"/>
          <w:sz w:val="24"/>
          <w:szCs w:val="24"/>
        </w:rPr>
        <w:t xml:space="preserve">рации</w:t>
      </w:r>
      <w:r>
        <w:rPr>
          <w:rFonts w:eastAsia="Calibri"/>
          <w:sz w:val="24"/>
          <w:szCs w:val="24"/>
        </w:rPr>
        <w:t xml:space="preserve"> и соответствующим договором купли-продажи, до выполнения победителем условий конкурса</w:t>
      </w:r>
      <w:r>
        <w:rPr>
          <w:rFonts w:eastAsia="Calibri"/>
          <w:sz w:val="24"/>
          <w:szCs w:val="24"/>
        </w:rPr>
        <w:t xml:space="preserve">.</w:t>
      </w:r>
      <w:r>
        <w:rPr>
          <w:rFonts w:eastAsia="Calibri"/>
          <w:sz w:val="24"/>
          <w:szCs w:val="24"/>
        </w:rPr>
        <w:t xml:space="preserve"> </w:t>
      </w:r>
      <w:r>
        <w:rPr>
          <w:rFonts w:eastAsia="Calibri"/>
          <w:sz w:val="24"/>
          <w:szCs w:val="24"/>
        </w:rPr>
      </w:r>
      <w:r>
        <w:rPr>
          <w:rFonts w:eastAsia="Calibri"/>
          <w:sz w:val="24"/>
          <w:szCs w:val="24"/>
        </w:rPr>
      </w:r>
    </w:p>
    <w:p>
      <w:pPr>
        <w:pStyle w:val="859"/>
        <w:ind w:firstLine="709"/>
        <w:jc w:val="both"/>
        <w:rPr>
          <w:rFonts w:eastAsia="Calibri"/>
          <w:sz w:val="24"/>
          <w:szCs w:val="24"/>
        </w:rPr>
      </w:pPr>
      <w:r>
        <w:rPr>
          <w:sz w:val="24"/>
          <w:szCs w:val="24"/>
        </w:rPr>
        <w:t xml:space="preserve">В случае неи</w:t>
      </w:r>
      <w:r>
        <w:rPr>
          <w:sz w:val="24"/>
          <w:szCs w:val="24"/>
        </w:rPr>
        <w:t xml:space="preserve">сполнения победителем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расторгается по соглашению сторон или в судебном порядке</w:t>
      </w:r>
      <w:r>
        <w:rPr>
          <w:sz w:val="24"/>
          <w:szCs w:val="24"/>
        </w:rPr>
        <w:t xml:space="preserve"> с одновременным взысканием с </w:t>
      </w:r>
      <w:r>
        <w:rPr>
          <w:sz w:val="24"/>
          <w:szCs w:val="24"/>
        </w:rPr>
        <w:t xml:space="preserve">победителя </w:t>
      </w:r>
      <w:r>
        <w:rPr>
          <w:sz w:val="24"/>
          <w:szCs w:val="24"/>
        </w:rPr>
        <w:t xml:space="preserve">неустойки</w:t>
      </w:r>
      <w:r>
        <w:rPr>
          <w:sz w:val="24"/>
          <w:szCs w:val="24"/>
        </w:rPr>
        <w:t xml:space="preserve">. </w:t>
      </w:r>
      <w:r>
        <w:rPr>
          <w:sz w:val="24"/>
          <w:szCs w:val="24"/>
        </w:rPr>
        <w:t xml:space="preserve">Имущество</w:t>
      </w:r>
      <w:r>
        <w:rPr>
          <w:sz w:val="24"/>
          <w:szCs w:val="24"/>
        </w:rPr>
        <w:t xml:space="preserve"> подлежит возврату в собственность </w:t>
      </w:r>
      <w:r>
        <w:rPr>
          <w:sz w:val="24"/>
          <w:szCs w:val="24"/>
        </w:rPr>
        <w:t xml:space="preserve">продавца</w:t>
      </w:r>
      <w:r>
        <w:rPr>
          <w:sz w:val="24"/>
          <w:szCs w:val="24"/>
        </w:rPr>
        <w:t xml:space="preserve">, без возмещения собственнику стоимости такого </w:t>
      </w:r>
      <w:r>
        <w:rPr>
          <w:sz w:val="24"/>
          <w:szCs w:val="24"/>
        </w:rPr>
        <w:t xml:space="preserve">имущества</w:t>
      </w:r>
      <w:r>
        <w:rPr>
          <w:sz w:val="24"/>
          <w:szCs w:val="24"/>
        </w:rPr>
        <w:t xml:space="preserve">, включая неотделимые улучшения, и без компенсации расходов, связанных с исполнением договора купли-продажи</w:t>
      </w:r>
      <w:r>
        <w:rPr>
          <w:sz w:val="24"/>
          <w:szCs w:val="24"/>
        </w:rPr>
        <w:t xml:space="preserve"> </w:t>
      </w:r>
      <w:r>
        <w:rPr>
          <w:sz w:val="24"/>
          <w:szCs w:val="24"/>
        </w:rPr>
        <w:t xml:space="preserve">имущества</w:t>
      </w:r>
      <w:r>
        <w:rPr>
          <w:sz w:val="24"/>
          <w:szCs w:val="24"/>
        </w:rPr>
        <w:t xml:space="preserve">.</w:t>
      </w:r>
      <w:r>
        <w:rPr>
          <w:sz w:val="24"/>
          <w:szCs w:val="24"/>
        </w:rPr>
        <w:t xml:space="preserve"> </w:t>
      </w:r>
      <w:r>
        <w:rPr>
          <w:rFonts w:eastAsia="Calibri"/>
          <w:sz w:val="24"/>
          <w:szCs w:val="24"/>
        </w:rPr>
        <w:t xml:space="preserve">Помимо неустойки с </w:t>
      </w:r>
      <w:r>
        <w:rPr>
          <w:rFonts w:eastAsia="Calibri"/>
          <w:sz w:val="24"/>
          <w:szCs w:val="24"/>
        </w:rPr>
        <w:t xml:space="preserve">победителя </w:t>
      </w:r>
      <w:r>
        <w:rPr>
          <w:rFonts w:eastAsia="Calibri"/>
          <w:sz w:val="24"/>
          <w:szCs w:val="24"/>
        </w:rPr>
        <w:t xml:space="preserve">также могут быть взысканы убытки, причиненные неисполнением договора купли-продажи, в размере, не покрытом неустойкой.</w:t>
      </w:r>
      <w:r>
        <w:rPr>
          <w:rFonts w:eastAsia="Calibri"/>
          <w:sz w:val="24"/>
          <w:szCs w:val="24"/>
        </w:rPr>
      </w:r>
      <w:r>
        <w:rPr>
          <w:rFonts w:eastAsia="Calibri"/>
          <w:sz w:val="24"/>
          <w:szCs w:val="24"/>
        </w:rPr>
      </w:r>
    </w:p>
    <w:p>
      <w:pPr>
        <w:pStyle w:val="859"/>
        <w:ind w:firstLine="709"/>
        <w:jc w:val="both"/>
        <w:rPr>
          <w:sz w:val="24"/>
          <w:szCs w:val="24"/>
        </w:rPr>
      </w:pPr>
      <w:r>
        <w:rPr>
          <w:sz w:val="24"/>
          <w:szCs w:val="24"/>
        </w:rPr>
      </w:r>
      <w:r>
        <w:rPr>
          <w:sz w:val="24"/>
          <w:szCs w:val="24"/>
        </w:rPr>
      </w:r>
      <w:r>
        <w:rPr>
          <w:sz w:val="24"/>
          <w:szCs w:val="24"/>
        </w:rPr>
      </w:r>
    </w:p>
    <w:p>
      <w:pPr>
        <w:pStyle w:val="859"/>
        <w:jc w:val="center"/>
        <w:spacing w:line="240" w:lineRule="exact"/>
        <w:rPr>
          <w:rFonts w:eastAsia="Calibri"/>
          <w:b/>
          <w:sz w:val="24"/>
          <w:szCs w:val="24"/>
        </w:rPr>
      </w:pPr>
      <w:r>
        <w:rPr>
          <w:rFonts w:eastAsia="Calibri"/>
          <w:b/>
          <w:sz w:val="24"/>
          <w:szCs w:val="24"/>
        </w:rPr>
        <w:t xml:space="preserve">1</w:t>
      </w:r>
      <w:r>
        <w:rPr>
          <w:rFonts w:eastAsia="Calibri"/>
          <w:b/>
          <w:sz w:val="24"/>
          <w:szCs w:val="24"/>
        </w:rPr>
        <w:t xml:space="preserve">0</w:t>
      </w:r>
      <w:r>
        <w:rPr>
          <w:rFonts w:eastAsia="Calibri"/>
          <w:b/>
          <w:sz w:val="24"/>
          <w:szCs w:val="24"/>
        </w:rPr>
        <w:t xml:space="preserve">. Порядок ознакомления с документами и информацией </w:t>
      </w:r>
      <w:r>
        <w:rPr>
          <w:rFonts w:eastAsia="Calibri"/>
          <w:b/>
          <w:sz w:val="24"/>
          <w:szCs w:val="24"/>
        </w:rPr>
      </w:r>
      <w:r>
        <w:rPr>
          <w:rFonts w:eastAsia="Calibri"/>
          <w:b/>
          <w:sz w:val="24"/>
          <w:szCs w:val="24"/>
        </w:rPr>
      </w:r>
    </w:p>
    <w:p>
      <w:pPr>
        <w:pStyle w:val="859"/>
        <w:jc w:val="center"/>
        <w:spacing w:line="240" w:lineRule="exact"/>
        <w:rPr>
          <w:rFonts w:eastAsia="Calibri"/>
          <w:b/>
          <w:sz w:val="24"/>
          <w:szCs w:val="24"/>
        </w:rPr>
      </w:pPr>
      <w:r>
        <w:rPr>
          <w:rFonts w:eastAsia="Calibri"/>
          <w:b/>
          <w:sz w:val="24"/>
          <w:szCs w:val="24"/>
        </w:rPr>
        <w:t xml:space="preserve">об имуществе, усл</w:t>
      </w:r>
      <w:r>
        <w:rPr>
          <w:rFonts w:eastAsia="Calibri"/>
          <w:b/>
          <w:sz w:val="24"/>
          <w:szCs w:val="24"/>
        </w:rPr>
        <w:t xml:space="preserve">о</w:t>
      </w:r>
      <w:r>
        <w:rPr>
          <w:rFonts w:eastAsia="Calibri"/>
          <w:b/>
          <w:sz w:val="24"/>
          <w:szCs w:val="24"/>
        </w:rPr>
        <w:t xml:space="preserve">виями договора купли-продажи имущества</w:t>
      </w:r>
      <w:r>
        <w:rPr>
          <w:rFonts w:eastAsia="Calibri"/>
          <w:b/>
          <w:sz w:val="24"/>
          <w:szCs w:val="24"/>
        </w:rPr>
      </w:r>
      <w:r>
        <w:rPr>
          <w:rFonts w:eastAsia="Calibri"/>
          <w:b/>
          <w:sz w:val="24"/>
          <w:szCs w:val="24"/>
        </w:rPr>
      </w:r>
    </w:p>
    <w:p>
      <w:pPr>
        <w:pStyle w:val="859"/>
        <w:jc w:val="center"/>
        <w:rPr>
          <w:rFonts w:eastAsia="Calibri"/>
          <w:sz w:val="24"/>
          <w:szCs w:val="24"/>
        </w:rPr>
      </w:pPr>
      <w:r>
        <w:rPr>
          <w:rFonts w:eastAsia="Calibri"/>
          <w:sz w:val="24"/>
          <w:szCs w:val="24"/>
        </w:rPr>
      </w:r>
      <w:r>
        <w:rPr>
          <w:rFonts w:eastAsia="Calibri"/>
          <w:sz w:val="24"/>
          <w:szCs w:val="24"/>
        </w:rPr>
      </w:r>
      <w:r>
        <w:rPr>
          <w:rFonts w:eastAsia="Calibri"/>
          <w:sz w:val="24"/>
          <w:szCs w:val="24"/>
        </w:rPr>
      </w:r>
    </w:p>
    <w:p>
      <w:pPr>
        <w:pStyle w:val="859"/>
        <w:ind w:firstLine="709"/>
        <w:jc w:val="both"/>
        <w:rPr>
          <w:rFonts w:eastAsia="Calibri"/>
          <w:sz w:val="24"/>
          <w:szCs w:val="24"/>
        </w:rPr>
      </w:pPr>
      <w:r>
        <w:rPr>
          <w:rFonts w:eastAsia="Calibri"/>
          <w:bCs/>
          <w:sz w:val="24"/>
          <w:szCs w:val="24"/>
        </w:rPr>
        <w:t xml:space="preserve">Настоящее информационное сообщение, а также проект договора </w:t>
      </w:r>
      <w:r>
        <w:rPr>
          <w:rFonts w:eastAsia="Calibri"/>
          <w:sz w:val="24"/>
          <w:szCs w:val="24"/>
        </w:rPr>
        <w:t xml:space="preserve">купли-продажи</w:t>
      </w:r>
      <w:r>
        <w:rPr>
          <w:rFonts w:eastAsia="Calibri"/>
          <w:sz w:val="24"/>
          <w:szCs w:val="24"/>
        </w:rPr>
        <w:t xml:space="preserve"> и проект договора аренды земельного участка</w:t>
      </w:r>
      <w:r>
        <w:rPr>
          <w:rFonts w:eastAsia="Calibri"/>
          <w:sz w:val="24"/>
          <w:szCs w:val="24"/>
        </w:rPr>
        <w:t xml:space="preserve"> </w:t>
      </w:r>
      <w:r>
        <w:rPr>
          <w:rFonts w:eastAsia="Calibri"/>
          <w:sz w:val="24"/>
          <w:szCs w:val="24"/>
          <w:lang w:val="en-US"/>
        </w:rPr>
        <w:t xml:space="preserve">размещается</w:t>
      </w:r>
      <w:r>
        <w:rPr>
          <w:rFonts w:eastAsia="Calibri"/>
          <w:sz w:val="24"/>
          <w:szCs w:val="24"/>
        </w:rPr>
        <w:t xml:space="preserve"> </w:t>
      </w:r>
      <w:r>
        <w:rPr>
          <w:rFonts w:eastAsia="Calibri"/>
          <w:sz w:val="24"/>
          <w:szCs w:val="24"/>
          <w:lang w:val="en-US"/>
        </w:rPr>
        <w:t xml:space="preserve">на официальн</w:t>
      </w:r>
      <w:r>
        <w:rPr>
          <w:rFonts w:eastAsia="Calibri"/>
          <w:sz w:val="24"/>
          <w:szCs w:val="24"/>
        </w:rPr>
        <w:t xml:space="preserve">ом</w:t>
      </w:r>
      <w:r>
        <w:rPr>
          <w:rFonts w:eastAsia="Calibri"/>
          <w:sz w:val="24"/>
          <w:szCs w:val="24"/>
          <w:lang w:val="en-US"/>
        </w:rPr>
        <w:t xml:space="preserve"> сайт</w:t>
      </w:r>
      <w:r>
        <w:rPr>
          <w:rFonts w:eastAsia="Calibri"/>
          <w:sz w:val="24"/>
          <w:szCs w:val="24"/>
        </w:rPr>
        <w:t xml:space="preserve">е</w:t>
      </w:r>
      <w:r>
        <w:rPr>
          <w:rFonts w:eastAsia="Calibri"/>
          <w:sz w:val="24"/>
          <w:szCs w:val="24"/>
          <w:lang w:val="en-US"/>
        </w:rPr>
        <w:t xml:space="preserve"> Российской Федерации для размещения информации о проведении торгов</w:t>
      </w:r>
      <w:r>
        <w:rPr>
          <w:rFonts w:eastAsia="Calibri"/>
          <w:sz w:val="24"/>
          <w:szCs w:val="24"/>
        </w:rPr>
        <w:t xml:space="preserve"> </w:t>
      </w:r>
      <w:r>
        <w:rPr>
          <w:rFonts w:eastAsia="Calibri"/>
          <w:sz w:val="24"/>
          <w:szCs w:val="24"/>
        </w:rPr>
        <w:t xml:space="preserve">–</w:t>
      </w:r>
      <w:r>
        <w:rPr>
          <w:rFonts w:eastAsia="Calibri"/>
          <w:sz w:val="24"/>
          <w:szCs w:val="24"/>
          <w:lang w:val="en-US"/>
        </w:rPr>
        <w:t xml:space="preserve"> </w:t>
      </w:r>
      <w:r>
        <w:rPr>
          <w:rStyle w:val="894"/>
          <w:color w:val="000000"/>
          <w:sz w:val="24"/>
          <w:szCs w:val="24"/>
          <w:u w:val="none"/>
        </w:rPr>
        <w:fldChar w:fldCharType="begin"/>
      </w:r>
      <w:r>
        <w:rPr>
          <w:rStyle w:val="894"/>
          <w:color w:val="000000"/>
          <w:sz w:val="24"/>
          <w:szCs w:val="24"/>
          <w:u w:val="none"/>
        </w:rPr>
        <w:instrText xml:space="preserve"> HYPERLINK "http://www.torgi.gov.ru" </w:instrText>
      </w:r>
      <w:r>
        <w:rPr>
          <w:rStyle w:val="894"/>
          <w:color w:val="000000"/>
          <w:sz w:val="24"/>
          <w:szCs w:val="24"/>
          <w:u w:val="none"/>
        </w:rPr>
        <w:fldChar w:fldCharType="separate"/>
      </w:r>
      <w:r>
        <w:rPr>
          <w:rStyle w:val="894"/>
          <w:color w:val="000000"/>
          <w:sz w:val="24"/>
          <w:szCs w:val="24"/>
          <w:u w:val="none"/>
        </w:rPr>
        <w:t xml:space="preserve">www.torgi.gov.ru</w:t>
      </w:r>
      <w:r>
        <w:rPr>
          <w:rStyle w:val="894"/>
          <w:color w:val="000000"/>
          <w:sz w:val="24"/>
          <w:szCs w:val="24"/>
          <w:u w:val="none"/>
        </w:rPr>
        <w:fldChar w:fldCharType="end"/>
      </w:r>
      <w:r>
        <w:rPr>
          <w:rFonts w:eastAsia="Calibri"/>
          <w:sz w:val="24"/>
          <w:szCs w:val="24"/>
        </w:rPr>
        <w:t xml:space="preserve">, </w:t>
      </w:r>
      <w:r>
        <w:rPr>
          <w:rFonts w:eastAsia="Calibri"/>
          <w:sz w:val="24"/>
          <w:szCs w:val="24"/>
        </w:rPr>
        <w:t xml:space="preserve">официальном </w:t>
      </w:r>
      <w:r>
        <w:rPr>
          <w:sz w:val="24"/>
          <w:szCs w:val="24"/>
        </w:rPr>
        <w:t xml:space="preserve">сайте муниципального образования город Пермь </w:t>
      </w:r>
      <w:r>
        <w:rPr>
          <w:rFonts w:eastAsia="Calibri"/>
          <w:sz w:val="24"/>
          <w:szCs w:val="24"/>
          <w:lang w:val="en-US"/>
        </w:rPr>
        <w:t xml:space="preserve">–</w:t>
      </w:r>
      <w:r>
        <w:rPr>
          <w:rFonts w:eastAsia="Calibri"/>
          <w:sz w:val="24"/>
          <w:szCs w:val="24"/>
          <w:lang w:val="en-US"/>
        </w:rPr>
        <w:t xml:space="preserve"> </w:t>
      </w:r>
      <w:r>
        <w:rPr>
          <w:rStyle w:val="894"/>
          <w:color w:val="000000"/>
          <w:sz w:val="24"/>
          <w:szCs w:val="24"/>
          <w:u w:val="none"/>
        </w:rPr>
        <w:fldChar w:fldCharType="begin"/>
      </w:r>
      <w:r>
        <w:rPr>
          <w:rStyle w:val="894"/>
          <w:color w:val="000000"/>
          <w:sz w:val="24"/>
          <w:szCs w:val="24"/>
          <w:u w:val="none"/>
        </w:rPr>
        <w:instrText xml:space="preserve"> HYPERLINK "http://www.admkamyshin.info" </w:instrText>
      </w:r>
      <w:r>
        <w:rPr>
          <w:rStyle w:val="894"/>
          <w:color w:val="000000"/>
          <w:sz w:val="24"/>
          <w:szCs w:val="24"/>
          <w:u w:val="none"/>
        </w:rPr>
        <w:fldChar w:fldCharType="separate"/>
      </w:r>
      <w:r>
        <w:rPr>
          <w:rStyle w:val="894"/>
          <w:color w:val="000000"/>
          <w:sz w:val="24"/>
          <w:szCs w:val="24"/>
          <w:u w:val="none"/>
        </w:rPr>
        <w:t xml:space="preserve">www.</w:t>
      </w:r>
      <w:r>
        <w:rPr>
          <w:rStyle w:val="894"/>
          <w:color w:val="000000"/>
          <w:sz w:val="24"/>
          <w:szCs w:val="24"/>
          <w:u w:val="none"/>
        </w:rPr>
        <w:fldChar w:fldCharType="end"/>
        <w:fldChar w:fldCharType="begin"/>
      </w:r>
      <w:r>
        <w:rPr>
          <w:rStyle w:val="894"/>
          <w:color w:val="000000"/>
          <w:sz w:val="24"/>
          <w:szCs w:val="24"/>
          <w:u w:val="none"/>
        </w:rPr>
        <w:instrText xml:space="preserve"> HYPERLINK "http://go.mail.ru/redir?src=626214&amp;via_page=1&amp;type=sr&amp;redir=eJzLKCkpsNLXLy8v10vPL8pPKUgtytUrKtVnYDA0NbUwNDcytjBhuJiz8rm8puf19pO8e_r1uE0A6qoSVQ&amp;user_type=22&amp;detected=1" \t "_blank" </w:instrText>
      </w:r>
      <w:r>
        <w:rPr>
          <w:rStyle w:val="894"/>
          <w:color w:val="000000"/>
          <w:sz w:val="24"/>
          <w:szCs w:val="24"/>
          <w:u w:val="none"/>
        </w:rPr>
        <w:fldChar w:fldCharType="separate"/>
      </w:r>
      <w:r>
        <w:rPr>
          <w:rStyle w:val="894"/>
          <w:color w:val="000000"/>
          <w:sz w:val="24"/>
          <w:szCs w:val="24"/>
          <w:u w:val="none"/>
        </w:rPr>
        <w:t xml:space="preserve">gorodperm.ru</w:t>
      </w:r>
      <w:r>
        <w:rPr>
          <w:rStyle w:val="894"/>
          <w:color w:val="000000"/>
          <w:sz w:val="24"/>
          <w:szCs w:val="24"/>
          <w:u w:val="none"/>
        </w:rPr>
        <w:fldChar w:fldCharType="end"/>
      </w:r>
      <w:r>
        <w:rPr>
          <w:rFonts w:eastAsia="Calibri"/>
          <w:sz w:val="24"/>
          <w:szCs w:val="24"/>
          <w:lang w:val="en-US"/>
        </w:rPr>
        <w:t xml:space="preserve"> в разделе «М</w:t>
      </w:r>
      <w:r>
        <w:rPr>
          <w:rFonts w:eastAsia="Calibri"/>
          <w:sz w:val="24"/>
          <w:szCs w:val="24"/>
          <w:lang w:val="en-US"/>
        </w:rPr>
        <w:t xml:space="preserve">униципальное имущество» подраздел «Торговая площадка»</w:t>
      </w:r>
      <w:r>
        <w:rPr>
          <w:rFonts w:eastAsia="Calibri"/>
          <w:sz w:val="24"/>
          <w:szCs w:val="24"/>
        </w:rPr>
        <w:t xml:space="preserve"> </w:t>
      </w:r>
      <w:r>
        <w:rPr>
          <w:rStyle w:val="894"/>
          <w:color w:val="000000"/>
          <w:sz w:val="24"/>
          <w:szCs w:val="24"/>
          <w:u w:val="none"/>
        </w:rPr>
        <w:t xml:space="preserve">и</w:t>
      </w:r>
      <w:r>
        <w:rPr>
          <w:rFonts w:eastAsia="Calibri"/>
          <w:sz w:val="24"/>
          <w:szCs w:val="24"/>
        </w:rPr>
        <w:t xml:space="preserve"> </w:t>
      </w:r>
      <w:r>
        <w:rPr>
          <w:bCs/>
          <w:sz w:val="24"/>
          <w:szCs w:val="24"/>
          <w:lang w:eastAsia="en-US"/>
        </w:rPr>
        <w:t xml:space="preserve">в открытой для доступа н</w:t>
      </w:r>
      <w:r>
        <w:rPr>
          <w:bCs/>
          <w:sz w:val="24"/>
          <w:szCs w:val="24"/>
          <w:lang w:eastAsia="en-US"/>
        </w:rPr>
        <w:t xml:space="preserve">е</w:t>
      </w:r>
      <w:r>
        <w:rPr>
          <w:bCs/>
          <w:sz w:val="24"/>
          <w:szCs w:val="24"/>
          <w:lang w:eastAsia="en-US"/>
        </w:rPr>
        <w:t xml:space="preserve">ограниченного круга лиц части электронной площадки </w:t>
      </w:r>
      <w:r>
        <w:rPr>
          <w:sz w:val="24"/>
          <w:szCs w:val="24"/>
        </w:rPr>
        <w:t xml:space="preserve">на сайте </w:t>
      </w:r>
      <w:r>
        <w:rPr>
          <w:sz w:val="24"/>
          <w:szCs w:val="24"/>
        </w:rPr>
        <w:fldChar w:fldCharType="begin"/>
      </w:r>
      <w:r>
        <w:rPr>
          <w:sz w:val="24"/>
          <w:szCs w:val="24"/>
        </w:rPr>
        <w:instrText xml:space="preserve"> HYPERLINK "http://utp.sberbank-ast.ru" </w:instrText>
      </w:r>
      <w:r>
        <w:rPr>
          <w:sz w:val="24"/>
          <w:szCs w:val="24"/>
        </w:rPr>
        <w:fldChar w:fldCharType="separate"/>
      </w:r>
      <w:r>
        <w:rPr>
          <w:rStyle w:val="894"/>
          <w:color w:val="000000"/>
          <w:sz w:val="24"/>
          <w:szCs w:val="24"/>
          <w:u w:val="none"/>
        </w:rPr>
        <w:t xml:space="preserve">http://utp.sberbank-ast.ru</w:t>
      </w:r>
      <w:r>
        <w:rPr>
          <w:sz w:val="24"/>
          <w:szCs w:val="24"/>
        </w:rPr>
        <w:fldChar w:fldCharType="end"/>
      </w:r>
      <w:r>
        <w:rPr>
          <w:sz w:val="24"/>
          <w:szCs w:val="24"/>
        </w:rPr>
        <w:t xml:space="preserve">.</w:t>
      </w:r>
      <w:r>
        <w:rPr>
          <w:rFonts w:eastAsia="Calibri"/>
          <w:sz w:val="24"/>
          <w:szCs w:val="24"/>
        </w:rPr>
      </w:r>
      <w:r>
        <w:rPr>
          <w:rFonts w:eastAsia="Calibri"/>
          <w:sz w:val="24"/>
          <w:szCs w:val="24"/>
        </w:rPr>
      </w:r>
    </w:p>
    <w:p>
      <w:pPr>
        <w:pStyle w:val="859"/>
        <w:ind w:firstLine="709"/>
        <w:jc w:val="both"/>
        <w:rPr>
          <w:rFonts w:eastAsia="Calibri"/>
          <w:sz w:val="24"/>
          <w:szCs w:val="24"/>
        </w:rPr>
      </w:pPr>
      <w:r>
        <w:rPr>
          <w:sz w:val="24"/>
          <w:szCs w:val="24"/>
          <w:lang w:eastAsia="en-US"/>
        </w:rPr>
        <w:t xml:space="preserve">Любое заинтересованное лицо независимо от регистрации на электронной площадке со дня начала подачи заявок вправе направить на электронный адрес </w:t>
      </w:r>
      <w:r>
        <w:rPr>
          <w:rFonts w:eastAsia="Calibri"/>
          <w:sz w:val="24"/>
          <w:szCs w:val="24"/>
          <w:lang w:val="en-US"/>
        </w:rPr>
        <w:t xml:space="preserve">оператор</w:t>
      </w:r>
      <w:r>
        <w:rPr>
          <w:rFonts w:eastAsia="Calibri"/>
          <w:sz w:val="24"/>
          <w:szCs w:val="24"/>
        </w:rPr>
        <w:t xml:space="preserve">а</w:t>
      </w:r>
      <w:r>
        <w:rPr>
          <w:rFonts w:eastAsia="Calibri"/>
          <w:sz w:val="24"/>
          <w:szCs w:val="24"/>
          <w:lang w:val="en-US"/>
        </w:rPr>
        <w:t xml:space="preserve"> электронной площадки</w:t>
      </w:r>
      <w:r>
        <w:rPr>
          <w:sz w:val="24"/>
          <w:szCs w:val="24"/>
          <w:lang w:eastAsia="en-US"/>
        </w:rPr>
        <w:t xml:space="preserve"> запрос о разъяснении размещенной информации.</w:t>
      </w:r>
      <w:r>
        <w:rPr>
          <w:rFonts w:eastAsia="Calibri"/>
          <w:sz w:val="24"/>
          <w:szCs w:val="24"/>
        </w:rPr>
      </w:r>
      <w:r>
        <w:rPr>
          <w:rFonts w:eastAsia="Calibri"/>
          <w:sz w:val="24"/>
          <w:szCs w:val="24"/>
        </w:rPr>
      </w:r>
    </w:p>
    <w:p>
      <w:pPr>
        <w:pStyle w:val="859"/>
        <w:ind w:firstLine="709"/>
        <w:jc w:val="both"/>
        <w:rPr>
          <w:rFonts w:eastAsia="Calibri"/>
          <w:sz w:val="24"/>
          <w:szCs w:val="24"/>
        </w:rPr>
        <w:outlineLvl w:val="0"/>
      </w:pPr>
      <w:r>
        <w:rPr>
          <w:rFonts w:eastAsia="Calibri"/>
          <w:sz w:val="24"/>
          <w:szCs w:val="24"/>
        </w:rPr>
        <w:t xml:space="preserve">Такой запрос в режиме реального времени направляется в «личный кабинет» прода</w:t>
      </w:r>
      <w:r>
        <w:rPr>
          <w:rFonts w:eastAsia="Calibri"/>
          <w:sz w:val="24"/>
          <w:szCs w:val="24"/>
        </w:rPr>
        <w:t xml:space="preserve">в</w:t>
      </w:r>
      <w:r>
        <w:rPr>
          <w:rFonts w:eastAsia="Calibri"/>
          <w:sz w:val="24"/>
          <w:szCs w:val="24"/>
        </w:rPr>
        <w:t xml:space="preserve">ца для рассмотрения при условии, что запро</w:t>
      </w:r>
      <w:r>
        <w:rPr>
          <w:rFonts w:eastAsia="Calibri"/>
          <w:sz w:val="24"/>
          <w:szCs w:val="24"/>
        </w:rPr>
        <w:t xml:space="preserve">с поступил продавцу не позднее </w:t>
      </w:r>
      <w:r>
        <w:rPr>
          <w:rFonts w:eastAsia="Calibri"/>
          <w:sz w:val="24"/>
          <w:szCs w:val="24"/>
        </w:rPr>
        <w:t xml:space="preserve">5 рабочих дней до даты окончания подачи заявок.</w:t>
      </w:r>
      <w:r>
        <w:rPr>
          <w:rFonts w:eastAsia="Calibri"/>
          <w:sz w:val="24"/>
          <w:szCs w:val="24"/>
        </w:rPr>
      </w:r>
      <w:r>
        <w:rPr>
          <w:rFonts w:eastAsia="Calibri"/>
          <w:sz w:val="24"/>
          <w:szCs w:val="24"/>
        </w:rPr>
      </w:r>
    </w:p>
    <w:p>
      <w:pPr>
        <w:pStyle w:val="859"/>
        <w:ind w:firstLine="709"/>
        <w:jc w:val="both"/>
        <w:rPr>
          <w:rFonts w:eastAsia="Calibri"/>
          <w:sz w:val="24"/>
          <w:szCs w:val="24"/>
        </w:rPr>
        <w:outlineLvl w:val="0"/>
      </w:pPr>
      <w:r>
        <w:rPr>
          <w:rFonts w:eastAsia="Calibri"/>
          <w:sz w:val="24"/>
          <w:szCs w:val="24"/>
        </w:rPr>
        <w:t xml:space="preserve">В течение 2 </w:t>
      </w:r>
      <w:r>
        <w:rPr>
          <w:rFonts w:eastAsia="Calibri"/>
          <w:sz w:val="24"/>
          <w:szCs w:val="24"/>
        </w:rPr>
        <w:t xml:space="preserve">рабочих дней со дня поступления запроса продавец предоставляет </w:t>
      </w:r>
      <w:r>
        <w:rPr>
          <w:rFonts w:eastAsia="Calibri"/>
          <w:sz w:val="24"/>
          <w:szCs w:val="24"/>
          <w:lang w:val="en-US"/>
        </w:rPr>
        <w:t xml:space="preserve">оператор</w:t>
      </w:r>
      <w:r>
        <w:rPr>
          <w:rFonts w:eastAsia="Calibri"/>
          <w:sz w:val="24"/>
          <w:szCs w:val="24"/>
        </w:rPr>
        <w:t xml:space="preserve">у</w:t>
      </w:r>
      <w:r>
        <w:rPr>
          <w:rFonts w:eastAsia="Calibri"/>
          <w:sz w:val="24"/>
          <w:szCs w:val="24"/>
          <w:lang w:val="en-US"/>
        </w:rPr>
        <w:t xml:space="preserve"> электронной площадки</w:t>
      </w:r>
      <w:r>
        <w:rPr>
          <w:rFonts w:eastAsia="Calibri"/>
          <w:sz w:val="24"/>
          <w:szCs w:val="24"/>
        </w:rPr>
        <w:t xml:space="preserve"> для размещения в открытом доступе разъяснение с указ</w:t>
      </w:r>
      <w:r>
        <w:rPr>
          <w:rFonts w:eastAsia="Calibri"/>
          <w:sz w:val="24"/>
          <w:szCs w:val="24"/>
        </w:rPr>
        <w:t xml:space="preserve">а</w:t>
      </w:r>
      <w:r>
        <w:rPr>
          <w:rFonts w:eastAsia="Calibri"/>
          <w:sz w:val="24"/>
          <w:szCs w:val="24"/>
        </w:rPr>
        <w:t xml:space="preserve">нием предмета запроса, но без указания лица, от которого поступил запрос.</w:t>
      </w:r>
      <w:r>
        <w:rPr>
          <w:rFonts w:eastAsia="Calibri"/>
          <w:sz w:val="24"/>
          <w:szCs w:val="24"/>
        </w:rPr>
      </w:r>
      <w:r>
        <w:rPr>
          <w:rFonts w:eastAsia="Calibri"/>
          <w:sz w:val="24"/>
          <w:szCs w:val="24"/>
        </w:rPr>
      </w:r>
    </w:p>
    <w:p>
      <w:pPr>
        <w:pStyle w:val="859"/>
        <w:ind w:firstLine="709"/>
        <w:jc w:val="both"/>
        <w:rPr>
          <w:sz w:val="24"/>
          <w:szCs w:val="24"/>
          <w:lang w:eastAsia="en-US"/>
        </w:rPr>
        <w:outlineLvl w:val="0"/>
      </w:pPr>
      <w:r>
        <w:rPr>
          <w:rFonts w:eastAsia="Calibri"/>
          <w:sz w:val="24"/>
          <w:szCs w:val="24"/>
          <w:lang w:val="en-US"/>
        </w:rPr>
        <w:t xml:space="preserve">Любое заинтересованное лицо независимо от регистрации на электронной площадке со дня начала </w:t>
      </w:r>
      <w:r>
        <w:rPr>
          <w:rFonts w:eastAsia="Calibri"/>
          <w:sz w:val="24"/>
          <w:szCs w:val="24"/>
        </w:rPr>
        <w:t xml:space="preserve">подачи</w:t>
      </w:r>
      <w:r>
        <w:rPr>
          <w:rFonts w:eastAsia="Calibri"/>
          <w:sz w:val="24"/>
          <w:szCs w:val="24"/>
          <w:lang w:val="en-US"/>
        </w:rPr>
        <w:t xml:space="preserve"> </w:t>
      </w:r>
      <w:r>
        <w:rPr>
          <w:rFonts w:eastAsia="Calibri"/>
          <w:sz w:val="24"/>
          <w:szCs w:val="24"/>
        </w:rPr>
        <w:t xml:space="preserve">заявок вправе</w:t>
      </w:r>
      <w:r>
        <w:rPr>
          <w:rFonts w:eastAsia="Calibri"/>
          <w:sz w:val="24"/>
          <w:szCs w:val="24"/>
          <w:lang w:val="en-US"/>
        </w:rPr>
        <w:t xml:space="preserve"> осмотреть выставленн</w:t>
      </w:r>
      <w:r>
        <w:rPr>
          <w:rFonts w:eastAsia="Calibri"/>
          <w:sz w:val="24"/>
          <w:szCs w:val="24"/>
        </w:rPr>
        <w:t xml:space="preserve">ое</w:t>
      </w:r>
      <w:r>
        <w:rPr>
          <w:rFonts w:eastAsia="Calibri"/>
          <w:sz w:val="24"/>
          <w:szCs w:val="24"/>
          <w:lang w:val="en-US"/>
        </w:rPr>
        <w:t xml:space="preserve"> </w:t>
      </w:r>
      <w:r>
        <w:rPr>
          <w:rFonts w:eastAsia="Calibri"/>
          <w:sz w:val="24"/>
          <w:szCs w:val="24"/>
          <w:lang w:val="en-US"/>
        </w:rPr>
        <w:t xml:space="preserve">на </w:t>
      </w:r>
      <w:r>
        <w:rPr>
          <w:rFonts w:eastAsia="Calibri"/>
          <w:sz w:val="24"/>
          <w:szCs w:val="24"/>
        </w:rPr>
        <w:t xml:space="preserve">продажу </w:t>
      </w:r>
      <w:r>
        <w:rPr>
          <w:rFonts w:eastAsia="Calibri"/>
          <w:sz w:val="24"/>
          <w:szCs w:val="24"/>
        </w:rPr>
        <w:t xml:space="preserve">и</w:t>
      </w:r>
      <w:r>
        <w:rPr>
          <w:rFonts w:eastAsia="Calibri"/>
          <w:sz w:val="24"/>
          <w:szCs w:val="24"/>
        </w:rPr>
        <w:t xml:space="preserve">мущество</w:t>
      </w:r>
      <w:r>
        <w:rPr>
          <w:rFonts w:eastAsia="Calibri"/>
          <w:sz w:val="24"/>
          <w:szCs w:val="24"/>
        </w:rPr>
        <w:t xml:space="preserve">, а также ознакомиться с</w:t>
      </w:r>
      <w:r>
        <w:rPr>
          <w:sz w:val="24"/>
          <w:szCs w:val="24"/>
          <w:lang w:eastAsia="en-US"/>
        </w:rPr>
        <w:t xml:space="preserve"> документацией по </w:t>
      </w:r>
      <w:r>
        <w:rPr>
          <w:sz w:val="24"/>
          <w:szCs w:val="24"/>
          <w:lang w:eastAsia="en-US"/>
        </w:rPr>
        <w:t xml:space="preserve">продаваемому имуществ</w:t>
      </w:r>
      <w:r>
        <w:rPr>
          <w:sz w:val="24"/>
          <w:szCs w:val="24"/>
          <w:lang w:eastAsia="en-US"/>
        </w:rPr>
        <w:t xml:space="preserve">у и условиями договора купли-продажи.</w:t>
      </w:r>
      <w:r>
        <w:rPr>
          <w:sz w:val="24"/>
          <w:szCs w:val="24"/>
          <w:lang w:eastAsia="en-US"/>
        </w:rPr>
      </w:r>
      <w:r>
        <w:rPr>
          <w:sz w:val="24"/>
          <w:szCs w:val="24"/>
          <w:lang w:eastAsia="en-US"/>
        </w:rPr>
      </w:r>
    </w:p>
    <w:p>
      <w:pPr>
        <w:pStyle w:val="859"/>
        <w:ind w:firstLine="709"/>
        <w:jc w:val="both"/>
        <w:rPr>
          <w:rFonts w:eastAsia="Calibri"/>
          <w:sz w:val="24"/>
          <w:szCs w:val="24"/>
        </w:rPr>
        <w:outlineLvl w:val="0"/>
      </w:pPr>
      <w:r>
        <w:rPr>
          <w:rFonts w:eastAsia="Calibri"/>
          <w:sz w:val="24"/>
          <w:szCs w:val="24"/>
        </w:rPr>
        <w:t xml:space="preserve">Для осмотра </w:t>
      </w:r>
      <w:r>
        <w:rPr>
          <w:rFonts w:eastAsia="Calibri"/>
          <w:sz w:val="24"/>
          <w:szCs w:val="24"/>
        </w:rPr>
        <w:t xml:space="preserve">Объекта </w:t>
      </w:r>
      <w:r>
        <w:rPr>
          <w:rFonts w:eastAsia="Calibri"/>
          <w:sz w:val="24"/>
          <w:szCs w:val="24"/>
        </w:rPr>
        <w:t xml:space="preserve">необходимо предварительно позвонить по телефону специалистов муниципального казенного учреждения «Содержание муниципального имущества», ответственных за показ </w:t>
      </w:r>
      <w:r>
        <w:rPr>
          <w:rFonts w:eastAsia="Calibri"/>
          <w:sz w:val="24"/>
          <w:szCs w:val="24"/>
        </w:rPr>
        <w:t xml:space="preserve">объектов муниципального нежилого фонда г. Перми:</w:t>
      </w:r>
      <w:r>
        <w:rPr>
          <w:rFonts w:eastAsia="Calibri"/>
          <w:sz w:val="24"/>
          <w:szCs w:val="24"/>
        </w:rPr>
        <w:t xml:space="preserve"> тел. </w:t>
      </w:r>
      <w:r>
        <w:rPr>
          <w:rFonts w:eastAsia="Calibri"/>
          <w:sz w:val="24"/>
          <w:szCs w:val="24"/>
        </w:rPr>
        <w:t xml:space="preserve">7 (342) </w:t>
      </w:r>
      <w:r>
        <w:rPr>
          <w:rFonts w:eastAsia="Calibri"/>
          <w:sz w:val="24"/>
          <w:szCs w:val="24"/>
        </w:rPr>
        <w:t xml:space="preserve">210-91-24 (ул. Николая Островского, </w:t>
      </w:r>
      <w:r>
        <w:rPr>
          <w:rFonts w:eastAsia="Calibri"/>
          <w:sz w:val="24"/>
          <w:szCs w:val="24"/>
        </w:rPr>
        <w:t xml:space="preserve">д. </w:t>
      </w:r>
      <w:r>
        <w:rPr>
          <w:rFonts w:eastAsia="Calibri"/>
          <w:sz w:val="24"/>
          <w:szCs w:val="24"/>
        </w:rPr>
        <w:t xml:space="preserve">27).</w:t>
      </w:r>
      <w:r>
        <w:rPr>
          <w:rFonts w:eastAsia="Calibri"/>
          <w:sz w:val="24"/>
          <w:szCs w:val="24"/>
        </w:rPr>
      </w:r>
      <w:r>
        <w:rPr>
          <w:rFonts w:eastAsia="Calibri"/>
          <w:sz w:val="24"/>
          <w:szCs w:val="24"/>
        </w:rPr>
      </w:r>
    </w:p>
    <w:p>
      <w:pPr>
        <w:pStyle w:val="859"/>
        <w:ind w:firstLine="709"/>
        <w:jc w:val="both"/>
        <w:rPr>
          <w:sz w:val="24"/>
          <w:szCs w:val="24"/>
        </w:rPr>
      </w:pPr>
      <w:r>
        <w:rPr>
          <w:sz w:val="24"/>
          <w:szCs w:val="24"/>
        </w:rPr>
        <w:t xml:space="preserve">В департаменте имущественных отношений администрации города Перми</w:t>
      </w:r>
      <w:r>
        <w:rPr>
          <w:sz w:val="24"/>
          <w:szCs w:val="24"/>
        </w:rPr>
        <w:t xml:space="preserve"> по адресу:</w:t>
        <w:br w:type="textWrapping" w:clear="all"/>
        <w:t xml:space="preserve">г. Пермь, ул. Сибирская, д. 14,</w:t>
      </w:r>
      <w:r>
        <w:rPr>
          <w:sz w:val="24"/>
          <w:szCs w:val="24"/>
        </w:rPr>
        <w:t xml:space="preserve"> </w:t>
      </w:r>
      <w:r>
        <w:rPr>
          <w:sz w:val="24"/>
          <w:szCs w:val="24"/>
        </w:rPr>
        <w:t xml:space="preserve">ежедневно в рабочие дни</w:t>
      </w:r>
      <w:r>
        <w:rPr>
          <w:sz w:val="24"/>
          <w:szCs w:val="24"/>
        </w:rPr>
        <w:t xml:space="preserve"> с 10</w:t>
      </w:r>
      <w:r>
        <w:rPr>
          <w:sz w:val="24"/>
          <w:szCs w:val="24"/>
        </w:rPr>
        <w:t xml:space="preserve">:00 </w:t>
      </w:r>
      <w:r>
        <w:rPr>
          <w:sz w:val="24"/>
          <w:szCs w:val="24"/>
        </w:rPr>
        <w:t xml:space="preserve">до 1</w:t>
      </w:r>
      <w:r>
        <w:rPr>
          <w:sz w:val="24"/>
          <w:szCs w:val="24"/>
        </w:rPr>
        <w:t xml:space="preserve">7</w:t>
      </w:r>
      <w:r>
        <w:rPr>
          <w:sz w:val="24"/>
          <w:szCs w:val="24"/>
        </w:rPr>
        <w:t xml:space="preserve">:00 </w:t>
      </w:r>
      <w:r>
        <w:rPr>
          <w:rFonts w:eastAsia="Courier New"/>
          <w:sz w:val="24"/>
          <w:szCs w:val="24"/>
          <w:lang w:bidi="ru-RU"/>
        </w:rPr>
        <w:t xml:space="preserve">по местному времени</w:t>
      </w:r>
      <w:r>
        <w:rPr>
          <w:sz w:val="24"/>
          <w:szCs w:val="24"/>
        </w:rPr>
        <w:t xml:space="preserve"> </w:t>
      </w:r>
      <w:r>
        <w:rPr>
          <w:sz w:val="24"/>
          <w:szCs w:val="24"/>
        </w:rPr>
        <w:t xml:space="preserve">можно ознакомиться с условиями </w:t>
      </w:r>
      <w:r>
        <w:rPr>
          <w:sz w:val="24"/>
          <w:szCs w:val="24"/>
        </w:rPr>
        <w:t xml:space="preserve">продажи</w:t>
      </w:r>
      <w:r>
        <w:rPr>
          <w:sz w:val="24"/>
          <w:szCs w:val="24"/>
        </w:rPr>
        <w:t xml:space="preserve">, наличием обременений, технической документацией (при наличии флеш-карты, выдается в электронном виде), порядком проведения </w:t>
      </w:r>
      <w:r>
        <w:rPr>
          <w:sz w:val="24"/>
          <w:szCs w:val="24"/>
        </w:rPr>
        <w:t xml:space="preserve">конкурса,</w:t>
      </w:r>
      <w:r>
        <w:rPr>
          <w:sz w:val="24"/>
          <w:szCs w:val="24"/>
        </w:rPr>
        <w:t xml:space="preserve"> </w:t>
      </w:r>
      <w:r>
        <w:rPr>
          <w:sz w:val="24"/>
          <w:szCs w:val="24"/>
        </w:rPr>
        <w:t xml:space="preserve">с условиями договора купли-продажи (каб. № 11, </w:t>
      </w:r>
      <w:r>
        <w:rPr>
          <w:sz w:val="24"/>
          <w:szCs w:val="24"/>
        </w:rPr>
        <w:t xml:space="preserve">                                                 </w:t>
      </w:r>
      <w:r>
        <w:rPr>
          <w:sz w:val="24"/>
          <w:szCs w:val="24"/>
        </w:rPr>
        <w:t xml:space="preserve">тел. </w:t>
      </w:r>
      <w:r>
        <w:rPr>
          <w:sz w:val="24"/>
          <w:szCs w:val="24"/>
        </w:rPr>
        <w:t xml:space="preserve">8 (342) </w:t>
      </w:r>
      <w:r>
        <w:rPr>
          <w:sz w:val="24"/>
          <w:szCs w:val="24"/>
        </w:rPr>
        <w:t xml:space="preserve">212-65-97).</w:t>
      </w:r>
      <w:r>
        <w:rPr>
          <w:sz w:val="24"/>
          <w:szCs w:val="24"/>
        </w:rPr>
        <w:t xml:space="preserve"> </w:t>
      </w:r>
      <w:r>
        <w:rPr>
          <w:sz w:val="24"/>
          <w:szCs w:val="24"/>
        </w:rPr>
      </w:r>
      <w:r>
        <w:rPr>
          <w:sz w:val="24"/>
          <w:szCs w:val="24"/>
        </w:rPr>
      </w:r>
    </w:p>
    <w:p>
      <w:pPr>
        <w:pStyle w:val="859"/>
        <w:ind w:firstLine="709"/>
        <w:jc w:val="both"/>
        <w:rPr>
          <w:sz w:val="24"/>
          <w:szCs w:val="24"/>
        </w:rPr>
      </w:pPr>
      <w:r>
        <w:rPr>
          <w:sz w:val="24"/>
          <w:szCs w:val="24"/>
        </w:rPr>
      </w:r>
      <w:r>
        <w:rPr>
          <w:sz w:val="24"/>
          <w:szCs w:val="24"/>
        </w:rPr>
      </w:r>
      <w:r>
        <w:rPr>
          <w:sz w:val="24"/>
          <w:szCs w:val="24"/>
        </w:rPr>
      </w:r>
    </w:p>
    <w:p>
      <w:pPr>
        <w:jc w:val="center"/>
        <w:spacing w:after="0" w:line="240" w:lineRule="auto"/>
        <w:shd w:val="clear" w:color="auto" w:fill="ffffff"/>
        <w:rPr>
          <w:rFonts w:ascii="Times New Roman" w:hAnsi="Times New Roman" w:eastAsia="Times New Roman" w:cs="Times New Roman"/>
          <w:b/>
          <w:sz w:val="24"/>
          <w:szCs w:val="24"/>
          <w:lang w:eastAsia="ru-RU"/>
        </w:rPr>
      </w:pPr>
      <w:r>
        <w:rPr>
          <w:rFonts w:eastAsia="Calibri"/>
          <w:b/>
          <w:sz w:val="24"/>
          <w:szCs w:val="24"/>
        </w:rPr>
        <w:t xml:space="preserve">1</w:t>
      </w:r>
      <w:r>
        <w:rPr>
          <w:rFonts w:eastAsia="Calibri"/>
          <w:b/>
          <w:sz w:val="24"/>
          <w:szCs w:val="24"/>
        </w:rPr>
        <w:t xml:space="preserve">1</w:t>
      </w:r>
      <w:r>
        <w:rPr>
          <w:rFonts w:eastAsia="Calibri"/>
          <w:b/>
          <w:sz w:val="24"/>
          <w:szCs w:val="24"/>
        </w:rPr>
        <w:t xml:space="preserve">. </w:t>
      </w:r>
      <w:r>
        <w:rPr>
          <w:rFonts w:ascii="Times New Roman" w:hAnsi="Times New Roman" w:eastAsia="Times New Roman" w:cs="Times New Roman"/>
          <w:b/>
          <w:sz w:val="24"/>
          <w:szCs w:val="24"/>
          <w:lang w:eastAsia="ru-RU"/>
        </w:rPr>
        <w:t xml:space="preserve">Организатор конкурса вправе:</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pStyle w:val="699"/>
        <w:ind w:left="502"/>
        <w:spacing w:after="0" w:line="240" w:lineRule="auto"/>
        <w:shd w:val="clear" w:color="auto" w:fill="ffffff"/>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pStyle w:val="924"/>
        <w:ind w:left="0" w:right="0" w:firstLine="540"/>
        <w:jc w:val="both"/>
        <w:spacing w:after="0" w:line="288" w:lineRule="atLeast"/>
      </w:pPr>
      <w:r>
        <w:t xml:space="preserve">- Принять решение о внесении изменений в информационное сообщение. Такие изменения формируются организатором конкурса с использованием официального сайта Российской Федерации для размещения информации о проведении торгов </w:t>
      </w:r>
      <w:r>
        <w:t xml:space="preserve">www</w:t>
      </w:r>
      <w:r>
        <w:t xml:space="preserve">.</w:t>
      </w:r>
      <w:r>
        <w:rPr>
          <w:lang w:val="en-US"/>
        </w:rPr>
        <w:t xml:space="preserve">torgi</w:t>
      </w:r>
      <w:r>
        <w:t xml:space="preserve">.</w:t>
      </w:r>
      <w:r>
        <w:rPr>
          <w:lang w:val="en-US"/>
        </w:rPr>
        <w:t xml:space="preserve">gov</w:t>
      </w:r>
      <w:r>
        <w:t xml:space="preserve">.</w:t>
      </w:r>
      <w:r>
        <w:rPr>
          <w:lang w:val="en-US"/>
        </w:rPr>
        <w:t xml:space="preserve">ru</w:t>
      </w:r>
      <w:r>
        <w:t xml:space="preserve"> (далее – официальный</w:t>
      </w:r>
      <w:r>
        <w:t xml:space="preserve"> сайт), </w:t>
      </w:r>
      <w:r>
        <w:t xml:space="preserve">подписываются усиленной квалифицированной подписью лица, уполномоченного действовать от имени организатора конкурса, и размещаются организатором конкурса на официальном сайте не позднее чем за пять дней до даты окончания подачи заявок на участие в конкурсе</w:t>
      </w:r>
      <w:r>
        <w:t xml:space="preserve">.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 При внесении изменений в ин</w:t>
      </w:r>
      <w:r>
        <w:t xml:space="preserve">формационное сообщение срок подачи заявок на участие в конкурсе должен быть продлен таким образом,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w:t>
      </w:r>
      <w:r/>
    </w:p>
    <w:p>
      <w:pPr>
        <w:ind w:left="0" w:right="0" w:firstLine="54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Отказаться от проведения конкурса в любое время, но не позднее чем за три дня до наступления даты его проведения, указанной в информационном сообщении.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54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cs="Times New Roman"/>
          <w:sz w:val="24"/>
          <w:szCs w:val="24"/>
          <w:shd w:val="clear" w:color="auto" w:fill="ffffff"/>
        </w:rPr>
        <w:t xml:space="preserve">Извещение</w:t>
      </w:r>
      <w:r>
        <w:rPr>
          <w:rFonts w:ascii="Helvetica" w:hAnsi="Helvetica" w:cs="Helvetica"/>
          <w:color w:val="1a1a1a"/>
          <w:sz w:val="23"/>
          <w:szCs w:val="23"/>
          <w:shd w:val="clear" w:color="auto" w:fill="ffffff"/>
        </w:rPr>
        <w:t xml:space="preserve"> </w:t>
      </w:r>
      <w:r>
        <w:rPr>
          <w:rFonts w:ascii="Times New Roman" w:hAnsi="Times New Roman" w:eastAsia="Times New Roman" w:cs="Times New Roman"/>
          <w:sz w:val="24"/>
          <w:szCs w:val="24"/>
          <w:lang w:eastAsia="ru-RU"/>
        </w:rPr>
        <w:t xml:space="preserve">об отказе в проведении конкурса размещается н</w:t>
      </w:r>
      <w:r>
        <w:rPr>
          <w:rFonts w:ascii="Times New Roman" w:hAnsi="Times New Roman" w:eastAsia="Times New Roman" w:cs="Times New Roman"/>
          <w:sz w:val="24"/>
          <w:szCs w:val="24"/>
          <w:lang w:eastAsia="ru-RU"/>
        </w:rPr>
        <w:t xml:space="preserve">а официальном сайте, официальном сайте муниципального образования город Пермь в информационно-телекоммуникационной сети Интернет www.gorodperm.ru и на электронной площадке в течение двух рабочих дней с даты принятия решения об отказе в проведении конкурса.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0" w:right="0" w:firstLine="54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отмены конкурса организатором конкурса (в </w:t>
      </w:r>
      <w:r>
        <w:rPr>
          <w:rFonts w:ascii="Times New Roman" w:hAnsi="Times New Roman" w:eastAsia="Times New Roman" w:cs="Times New Roman"/>
          <w:sz w:val="24"/>
          <w:szCs w:val="24"/>
          <w:lang w:eastAsia="ru-RU"/>
        </w:rPr>
        <w:t xml:space="preserve">т.ч</w:t>
      </w:r>
      <w:r>
        <w:rPr>
          <w:rFonts w:ascii="Times New Roman" w:hAnsi="Times New Roman" w:eastAsia="Times New Roman" w:cs="Times New Roman"/>
          <w:sz w:val="24"/>
          <w:szCs w:val="24"/>
          <w:lang w:eastAsia="ru-RU"/>
        </w:rPr>
        <w:t xml:space="preserve">. одного или нескольких лотов) оператор электронной площадки в течение одного часа прекращает блокирование денежных средств участников конкурса в размере задатка на их лицевых счетах на электронной площадке.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line="240" w:lineRule="exact"/>
        <w:rPr>
          <w:rFonts w:eastAsia="Calibri"/>
          <w:b/>
          <w:bCs/>
          <w:sz w:val="24"/>
          <w:szCs w:val="24"/>
        </w:rPr>
      </w:pPr>
      <w:r>
        <w:rPr>
          <w:rFonts w:eastAsia="Calibri"/>
          <w:b/>
          <w:sz w:val="24"/>
          <w:szCs w:val="24"/>
        </w:rPr>
      </w:r>
      <w:r>
        <w:rPr>
          <w:rFonts w:eastAsia="Calibri"/>
          <w:b/>
          <w:bCs/>
          <w:sz w:val="24"/>
          <w:szCs w:val="24"/>
        </w:rPr>
      </w:r>
      <w:r>
        <w:rPr>
          <w:rFonts w:eastAsia="Calibri"/>
          <w:b/>
          <w:bCs/>
          <w:sz w:val="24"/>
          <w:szCs w:val="24"/>
        </w:rPr>
      </w:r>
    </w:p>
    <w:p>
      <w:pPr>
        <w:pStyle w:val="859"/>
        <w:ind w:firstLine="709"/>
        <w:jc w:val="both"/>
        <w:rPr>
          <w:rFonts w:eastAsia="Calibri"/>
          <w:sz w:val="24"/>
          <w:szCs w:val="24"/>
        </w:rPr>
        <w:outlineLvl w:val="0"/>
      </w:pPr>
      <w:r>
        <w:rPr>
          <w:rFonts w:eastAsia="Calibri"/>
          <w:sz w:val="24"/>
          <w:szCs w:val="24"/>
        </w:rPr>
      </w:r>
      <w:r>
        <w:rPr>
          <w:rFonts w:eastAsia="Calibri"/>
          <w:sz w:val="24"/>
          <w:szCs w:val="24"/>
        </w:rPr>
      </w:r>
      <w:r>
        <w:rPr>
          <w:rFonts w:eastAsia="Calibri"/>
          <w:sz w:val="24"/>
          <w:szCs w:val="24"/>
        </w:rPr>
      </w:r>
    </w:p>
    <w:p>
      <w:pPr>
        <w:pStyle w:val="859"/>
        <w:ind w:firstLine="709"/>
        <w:jc w:val="both"/>
        <w:rPr>
          <w:rFonts w:eastAsia="Calibri"/>
          <w:sz w:val="24"/>
          <w:szCs w:val="24"/>
        </w:rPr>
        <w:outlineLvl w:val="0"/>
      </w:pPr>
      <w:r>
        <w:rPr>
          <w:rFonts w:eastAsia="Calibri"/>
          <w:sz w:val="24"/>
          <w:szCs w:val="24"/>
        </w:rPr>
      </w:r>
      <w:r>
        <w:rPr>
          <w:rFonts w:eastAsia="Calibri"/>
          <w:sz w:val="24"/>
          <w:szCs w:val="24"/>
        </w:rPr>
      </w:r>
      <w:r>
        <w:rPr>
          <w:rFonts w:eastAsia="Calibri"/>
          <w:sz w:val="24"/>
          <w:szCs w:val="24"/>
        </w:rPr>
      </w:r>
    </w:p>
    <w:p>
      <w:pPr>
        <w:pStyle w:val="859"/>
        <w:ind w:firstLine="709"/>
        <w:jc w:val="both"/>
        <w:rPr>
          <w:rFonts w:eastAsia="Calibri"/>
          <w:sz w:val="24"/>
          <w:szCs w:val="24"/>
        </w:rPr>
        <w:outlineLvl w:val="0"/>
      </w:pPr>
      <w:r>
        <w:rPr>
          <w:rFonts w:eastAsia="Calibri"/>
          <w:sz w:val="24"/>
          <w:szCs w:val="24"/>
        </w:rPr>
      </w:r>
      <w:r>
        <w:rPr>
          <w:rFonts w:eastAsia="Calibri"/>
          <w:sz w:val="24"/>
          <w:szCs w:val="24"/>
        </w:rPr>
      </w:r>
      <w:r>
        <w:rPr>
          <w:rFonts w:eastAsia="Calibri"/>
          <w:sz w:val="24"/>
          <w:szCs w:val="24"/>
        </w:rPr>
      </w:r>
    </w:p>
    <w:p>
      <w:pPr>
        <w:pStyle w:val="892"/>
        <w:ind w:left="0"/>
        <w:jc w:val="both"/>
        <w:spacing w:after="0"/>
        <w:rPr>
          <w:bCs/>
          <w:sz w:val="24"/>
          <w:szCs w:val="24"/>
          <w:lang w:val="ru-RU"/>
        </w:rPr>
      </w:pPr>
      <w:r>
        <w:rPr>
          <w:bCs/>
          <w:sz w:val="24"/>
          <w:szCs w:val="24"/>
          <w:lang w:val="ru-RU"/>
        </w:rPr>
        <w:t xml:space="preserve">Приложения к настоящему информационному сообщению:</w:t>
      </w:r>
      <w:r>
        <w:rPr>
          <w:bCs/>
          <w:sz w:val="24"/>
          <w:szCs w:val="24"/>
          <w:lang w:val="ru-RU"/>
        </w:rPr>
      </w:r>
      <w:r>
        <w:rPr>
          <w:bCs/>
          <w:sz w:val="24"/>
          <w:szCs w:val="24"/>
          <w:lang w:val="ru-RU"/>
        </w:rPr>
      </w:r>
    </w:p>
    <w:p>
      <w:pPr>
        <w:pStyle w:val="892"/>
        <w:ind w:left="0"/>
        <w:jc w:val="both"/>
        <w:spacing w:after="0"/>
        <w:rPr>
          <w:bCs/>
          <w:sz w:val="24"/>
          <w:szCs w:val="24"/>
          <w:lang w:val="ru-RU"/>
        </w:rPr>
      </w:pPr>
      <w:r>
        <w:rPr>
          <w:bCs/>
          <w:sz w:val="24"/>
          <w:szCs w:val="24"/>
          <w:lang w:val="ru-RU"/>
        </w:rPr>
      </w:r>
      <w:r>
        <w:rPr>
          <w:bCs/>
          <w:sz w:val="24"/>
          <w:szCs w:val="24"/>
          <w:lang w:val="ru-RU"/>
        </w:rPr>
      </w:r>
      <w:r>
        <w:rPr>
          <w:bCs/>
          <w:sz w:val="24"/>
          <w:szCs w:val="24"/>
          <w:lang w:val="ru-RU"/>
        </w:rPr>
      </w:r>
    </w:p>
    <w:p>
      <w:pPr>
        <w:pStyle w:val="892"/>
        <w:ind w:left="0"/>
        <w:jc w:val="both"/>
        <w:spacing w:after="0"/>
        <w:rPr>
          <w:sz w:val="24"/>
          <w:szCs w:val="24"/>
          <w:lang w:val="ru-RU"/>
        </w:rPr>
      </w:pPr>
      <w:r>
        <w:rPr>
          <w:sz w:val="24"/>
          <w:szCs w:val="24"/>
        </w:rPr>
        <w:t xml:space="preserve">Приложение 1</w:t>
      </w:r>
      <w:r>
        <w:rPr>
          <w:sz w:val="24"/>
          <w:szCs w:val="24"/>
          <w:lang w:val="ru-RU"/>
        </w:rPr>
        <w:t xml:space="preserve"> </w:t>
      </w:r>
      <w:r>
        <w:rPr>
          <w:sz w:val="24"/>
          <w:szCs w:val="24"/>
          <w:lang w:val="ru-RU"/>
        </w:rPr>
        <w:t xml:space="preserve">–</w:t>
      </w:r>
      <w:r>
        <w:rPr>
          <w:sz w:val="24"/>
          <w:szCs w:val="24"/>
          <w:lang w:val="ru-RU"/>
        </w:rPr>
        <w:t xml:space="preserve"> копия </w:t>
      </w:r>
      <w:r>
        <w:rPr>
          <w:sz w:val="24"/>
          <w:szCs w:val="24"/>
          <w:highlight w:val="white"/>
        </w:rPr>
        <w:t xml:space="preserve">приказа</w:t>
      </w:r>
      <w:r>
        <w:rPr>
          <w:sz w:val="24"/>
          <w:szCs w:val="24"/>
          <w:highlight w:val="white"/>
        </w:rPr>
        <w:t xml:space="preserve"> Государственной инспекции по охране объектов культурного наследия Пермского края </w:t>
      </w:r>
      <w:r>
        <w:rPr>
          <w:sz w:val="24"/>
          <w:szCs w:val="24"/>
          <w:highlight w:val="white"/>
        </w:rPr>
        <w:t xml:space="preserve">от</w:t>
      </w:r>
      <w:r>
        <w:rPr>
          <w:rFonts w:eastAsia="Calibri"/>
          <w:sz w:val="24"/>
          <w:szCs w:val="24"/>
          <w:highlight w:val="white"/>
          <w:lang w:eastAsia="en-US"/>
        </w:rPr>
        <w:t xml:space="preserve"> 24.04.2026</w:t>
      </w:r>
      <w:r>
        <w:rPr>
          <w:sz w:val="24"/>
          <w:szCs w:val="24"/>
          <w:highlight w:val="white"/>
        </w:rPr>
        <w:t xml:space="preserve"> № Пр55-01-06-141</w:t>
      </w:r>
      <w:r>
        <w:rPr>
          <w:sz w:val="24"/>
          <w:szCs w:val="24"/>
          <w:highlight w:val="white"/>
        </w:rPr>
        <w:t xml:space="preserve"> </w:t>
      </w:r>
      <w:r>
        <w:rPr>
          <w:sz w:val="24"/>
          <w:szCs w:val="24"/>
          <w:highlight w:val="white"/>
        </w:rPr>
        <w:t xml:space="preserve">«Об отнесении объекта культурного наследия </w:t>
      </w:r>
      <w:r>
        <w:rPr>
          <w:sz w:val="24"/>
          <w:szCs w:val="24"/>
          <w:highlight w:val="white"/>
        </w:rPr>
        <w:t xml:space="preserve">регионального значения </w:t>
      </w:r>
      <w:r>
        <w:rPr>
          <w:sz w:val="24"/>
          <w:szCs w:val="24"/>
          <w:highlight w:val="white"/>
        </w:rPr>
        <w:t xml:space="preserve">«Флигель купца Лаптева с воротами»</w:t>
      </w:r>
      <w:r>
        <w:rPr>
          <w:sz w:val="24"/>
          <w:szCs w:val="24"/>
          <w:highlight w:val="white"/>
        </w:rPr>
        <w:t xml:space="preserve"> к объектам культурного наследия, находящимся в неудовлетворительном состоянии»</w:t>
      </w:r>
      <w:r>
        <w:rPr>
          <w:sz w:val="24"/>
          <w:szCs w:val="24"/>
          <w:highlight w:val="white"/>
        </w:rPr>
        <w:t xml:space="preserve">.</w:t>
      </w:r>
      <w:r>
        <w:rPr>
          <w:sz w:val="24"/>
          <w:szCs w:val="24"/>
          <w:lang w:val="ru-RU"/>
        </w:rPr>
      </w:r>
      <w:r>
        <w:rPr>
          <w:sz w:val="24"/>
          <w:szCs w:val="24"/>
          <w:lang w:val="ru-RU"/>
        </w:rPr>
      </w:r>
    </w:p>
    <w:p>
      <w:pPr>
        <w:pStyle w:val="892"/>
        <w:ind w:left="0"/>
        <w:jc w:val="both"/>
        <w:spacing w:after="0"/>
        <w:rPr>
          <w:sz w:val="24"/>
          <w:szCs w:val="24"/>
          <w:lang w:val="ru-RU"/>
        </w:rPr>
      </w:pPr>
      <w:r>
        <w:rPr>
          <w:sz w:val="24"/>
          <w:szCs w:val="24"/>
          <w:lang w:val="ru-RU"/>
        </w:rPr>
      </w:r>
      <w:r>
        <w:rPr>
          <w:sz w:val="24"/>
          <w:szCs w:val="24"/>
          <w:lang w:val="ru-RU"/>
        </w:rPr>
      </w:r>
      <w:r>
        <w:rPr>
          <w:sz w:val="24"/>
          <w:szCs w:val="24"/>
          <w:lang w:val="ru-RU"/>
        </w:rPr>
      </w:r>
    </w:p>
    <w:p>
      <w:pPr>
        <w:pStyle w:val="892"/>
        <w:ind w:left="0"/>
        <w:jc w:val="both"/>
        <w:spacing w:after="0"/>
        <w:rPr>
          <w:sz w:val="24"/>
          <w:szCs w:val="24"/>
          <w:lang w:val="ru-RU"/>
        </w:rPr>
      </w:pPr>
      <w:r>
        <w:rPr>
          <w:sz w:val="24"/>
          <w:szCs w:val="24"/>
          <w:highlight w:val="white"/>
        </w:rPr>
        <w:t xml:space="preserve">Приложение </w:t>
      </w:r>
      <w:r>
        <w:rPr>
          <w:sz w:val="24"/>
          <w:szCs w:val="24"/>
          <w:highlight w:val="white"/>
          <w:lang w:val="ru-RU"/>
        </w:rPr>
        <w:t xml:space="preserve">2 –</w:t>
      </w:r>
      <w:r>
        <w:rPr>
          <w:sz w:val="24"/>
          <w:szCs w:val="24"/>
          <w:lang w:val="ru-RU"/>
        </w:rPr>
        <w:t xml:space="preserve">  копия п</w:t>
      </w:r>
      <w:r>
        <w:rPr>
          <w:rFonts w:eastAsia="Calibri"/>
          <w:sz w:val="24"/>
          <w:szCs w:val="24"/>
          <w:highlight w:val="white"/>
          <w:lang w:eastAsia="en-US"/>
        </w:rPr>
        <w:t xml:space="preserve">риказа </w:t>
      </w:r>
      <w:r>
        <w:rPr>
          <w:rFonts w:eastAsia="Calibri"/>
          <w:sz w:val="24"/>
          <w:szCs w:val="24"/>
          <w:highlight w:val="white"/>
          <w:lang w:eastAsia="en-US"/>
        </w:rPr>
        <w:t xml:space="preserve">Г</w:t>
      </w:r>
      <w:r>
        <w:rPr>
          <w:rFonts w:eastAsia="Calibri"/>
          <w:sz w:val="24"/>
          <w:szCs w:val="24"/>
          <w:highlight w:val="white"/>
          <w:lang w:eastAsia="en-US"/>
        </w:rPr>
        <w:t xml:space="preserve">осударственной инспекции по охране объектов культурного наследия Пермского края</w:t>
      </w:r>
      <w:r>
        <w:rPr>
          <w:rFonts w:eastAsia="Calibri"/>
          <w:sz w:val="24"/>
          <w:szCs w:val="24"/>
          <w:highlight w:val="white"/>
          <w:lang w:eastAsia="en-US"/>
        </w:rPr>
        <w:t xml:space="preserve"> (далее – Гос</w:t>
      </w:r>
      <w:r>
        <w:rPr>
          <w:rFonts w:eastAsia="Calibri"/>
          <w:sz w:val="24"/>
          <w:szCs w:val="24"/>
          <w:highlight w:val="white"/>
          <w:lang w:eastAsia="en-US"/>
        </w:rPr>
        <w:t xml:space="preserve">ударственная инспекция по охране ОКН ПК)</w:t>
      </w:r>
      <w:r>
        <w:rPr>
          <w:rFonts w:eastAsia="Calibri"/>
          <w:sz w:val="24"/>
          <w:szCs w:val="24"/>
          <w:highlight w:val="white"/>
          <w:lang w:eastAsia="en-US"/>
        </w:rPr>
        <w:t xml:space="preserve"> </w:t>
      </w:r>
      <w:r>
        <w:rPr>
          <w:rFonts w:eastAsia="Calibri"/>
          <w:sz w:val="24"/>
          <w:szCs w:val="24"/>
          <w:highlight w:val="white"/>
          <w:lang w:eastAsia="en-US"/>
        </w:rPr>
        <w:t xml:space="preserve">от 21.04.2026</w:t>
      </w:r>
      <w:r>
        <w:rPr>
          <w:sz w:val="24"/>
          <w:szCs w:val="24"/>
          <w:highlight w:val="white"/>
        </w:rPr>
        <w:t xml:space="preserve"> № Пр55-01-06-135 «Об утверждении охранного обязательства собственника или иного законного владельца объекта культурного наследия регионального значения «</w:t>
      </w:r>
      <w:r>
        <w:rPr>
          <w:sz w:val="24"/>
          <w:szCs w:val="24"/>
          <w:highlight w:val="white"/>
        </w:rPr>
        <w:t xml:space="preserve">Флигель купца Лаптева с воротами»</w:t>
      </w:r>
      <w:r>
        <w:rPr>
          <w:sz w:val="24"/>
          <w:szCs w:val="24"/>
          <w:lang w:val="ru-RU"/>
        </w:rPr>
        <w:t xml:space="preserve">.</w:t>
      </w:r>
      <w:r>
        <w:rPr>
          <w:sz w:val="24"/>
          <w:szCs w:val="24"/>
        </w:rPr>
        <w:t xml:space="preserve"> </w:t>
      </w:r>
      <w:r>
        <w:rPr>
          <w:sz w:val="24"/>
          <w:szCs w:val="24"/>
          <w:lang w:val="ru-RU"/>
        </w:rPr>
      </w:r>
      <w:r>
        <w:rPr>
          <w:sz w:val="24"/>
          <w:szCs w:val="24"/>
          <w:lang w:val="ru-RU"/>
        </w:rPr>
      </w:r>
    </w:p>
    <w:p>
      <w:pPr>
        <w:pStyle w:val="892"/>
        <w:ind w:left="0"/>
        <w:jc w:val="both"/>
        <w:spacing w:after="0"/>
        <w:rPr>
          <w:sz w:val="24"/>
          <w:szCs w:val="24"/>
          <w:highlight w:val="white"/>
        </w:rPr>
      </w:pPr>
      <w:r>
        <w:rPr>
          <w:sz w:val="24"/>
          <w:szCs w:val="24"/>
          <w:highlight w:val="white"/>
          <w:lang w:val="ru-RU"/>
        </w:rPr>
      </w:r>
      <w:r>
        <w:rPr>
          <w:sz w:val="24"/>
          <w:szCs w:val="24"/>
          <w:highlight w:val="white"/>
        </w:rPr>
      </w:r>
      <w:r>
        <w:rPr>
          <w:sz w:val="24"/>
          <w:szCs w:val="24"/>
          <w:highlight w:val="white"/>
        </w:rPr>
      </w:r>
    </w:p>
    <w:p>
      <w:pPr>
        <w:pStyle w:val="892"/>
        <w:ind w:left="0"/>
        <w:jc w:val="both"/>
        <w:spacing w:after="0"/>
        <w:rPr>
          <w:sz w:val="24"/>
          <w:szCs w:val="24"/>
          <w:lang w:val="ru-RU"/>
        </w:rPr>
      </w:pPr>
      <w:r>
        <w:rPr>
          <w:sz w:val="24"/>
          <w:szCs w:val="24"/>
          <w:highlight w:val="white"/>
        </w:rPr>
        <w:t xml:space="preserve">Приложение </w:t>
      </w:r>
      <w:r>
        <w:rPr>
          <w:sz w:val="24"/>
          <w:szCs w:val="24"/>
          <w:highlight w:val="white"/>
          <w:lang w:val="ru-RU"/>
        </w:rPr>
        <w:t xml:space="preserve">3</w:t>
      </w:r>
      <w:r>
        <w:rPr>
          <w:sz w:val="24"/>
          <w:szCs w:val="24"/>
          <w:lang w:val="ru-RU"/>
        </w:rPr>
        <w:t xml:space="preserve"> </w:t>
      </w:r>
      <w:r>
        <w:rPr>
          <w:sz w:val="24"/>
          <w:szCs w:val="24"/>
          <w:lang w:val="ru-RU"/>
        </w:rPr>
        <w:t xml:space="preserve">–</w:t>
      </w:r>
      <w:r>
        <w:rPr>
          <w:sz w:val="24"/>
          <w:szCs w:val="24"/>
          <w:lang w:val="ru-RU"/>
        </w:rPr>
        <w:t xml:space="preserve"> копия </w:t>
      </w:r>
      <w:r>
        <w:rPr>
          <w:sz w:val="24"/>
          <w:szCs w:val="24"/>
        </w:rPr>
        <w:t xml:space="preserve">приказа </w:t>
      </w:r>
      <w:r>
        <w:rPr>
          <w:sz w:val="24"/>
          <w:szCs w:val="24"/>
        </w:rPr>
        <w:t xml:space="preserve">Государственной инспекции по охране </w:t>
      </w:r>
      <w:r>
        <w:rPr>
          <w:sz w:val="24"/>
          <w:szCs w:val="24"/>
        </w:rPr>
        <w:t xml:space="preserve">объектов культурного наследия Пермского</w:t>
      </w:r>
      <w:r>
        <w:rPr>
          <w:sz w:val="24"/>
          <w:szCs w:val="24"/>
        </w:rPr>
        <w:t xml:space="preserve"> </w:t>
      </w:r>
      <w:r>
        <w:rPr>
          <w:sz w:val="24"/>
          <w:szCs w:val="24"/>
        </w:rPr>
        <w:t xml:space="preserve">края «О включении выявленного объекта</w:t>
      </w:r>
      <w:r>
        <w:rPr>
          <w:sz w:val="24"/>
          <w:szCs w:val="24"/>
        </w:rPr>
        <w:t xml:space="preserve"> </w:t>
      </w:r>
      <w:r>
        <w:rPr>
          <w:sz w:val="24"/>
          <w:szCs w:val="24"/>
        </w:rPr>
        <w:t xml:space="preserve">культурного наследия – памятника «Флигель</w:t>
      </w:r>
      <w:r>
        <w:rPr>
          <w:sz w:val="24"/>
          <w:szCs w:val="24"/>
        </w:rPr>
        <w:t xml:space="preserve"> </w:t>
      </w:r>
      <w:r>
        <w:rPr>
          <w:sz w:val="24"/>
          <w:szCs w:val="24"/>
        </w:rPr>
        <w:t xml:space="preserve">купца Лаптева (постоялый двор) с воротами»</w:t>
      </w:r>
      <w:r>
        <w:rPr>
          <w:sz w:val="24"/>
          <w:szCs w:val="24"/>
        </w:rPr>
        <w:t xml:space="preserve"> </w:t>
      </w:r>
      <w:r>
        <w:rPr>
          <w:sz w:val="24"/>
          <w:szCs w:val="24"/>
        </w:rPr>
        <w:t xml:space="preserve">в Единый государственный реестр объектов</w:t>
      </w:r>
      <w:r>
        <w:rPr>
          <w:sz w:val="24"/>
          <w:szCs w:val="24"/>
        </w:rPr>
        <w:t xml:space="preserve"> </w:t>
      </w:r>
      <w:r>
        <w:rPr>
          <w:sz w:val="24"/>
          <w:szCs w:val="24"/>
        </w:rPr>
        <w:t xml:space="preserve">культурного наследия (памятников истории и</w:t>
      </w:r>
      <w:r>
        <w:rPr>
          <w:sz w:val="24"/>
          <w:szCs w:val="24"/>
        </w:rPr>
        <w:t xml:space="preserve"> </w:t>
      </w:r>
      <w:r>
        <w:rPr>
          <w:sz w:val="24"/>
          <w:szCs w:val="24"/>
        </w:rPr>
        <w:t xml:space="preserve">культуры) народов Российской Федерации» от</w:t>
      </w:r>
      <w:r>
        <w:rPr>
          <w:sz w:val="24"/>
          <w:szCs w:val="24"/>
        </w:rPr>
        <w:t xml:space="preserve"> </w:t>
      </w:r>
      <w:r>
        <w:rPr>
          <w:sz w:val="24"/>
          <w:szCs w:val="24"/>
        </w:rPr>
        <w:t xml:space="preserve">21.01.2022 № Пр55-01-06-13</w:t>
      </w:r>
      <w:r>
        <w:rPr>
          <w:sz w:val="24"/>
          <w:szCs w:val="24"/>
        </w:rPr>
        <w:t xml:space="preserve"> </w:t>
      </w:r>
      <w:r>
        <w:rPr>
          <w:sz w:val="24"/>
          <w:szCs w:val="24"/>
          <w:highlight w:val="white"/>
        </w:rPr>
        <w:t xml:space="preserve">(</w:t>
      </w:r>
      <w:r>
        <w:rPr>
          <w:sz w:val="24"/>
          <w:szCs w:val="24"/>
          <w:highlight w:val="white"/>
        </w:rPr>
        <w:t xml:space="preserve">в </w:t>
      </w:r>
      <w:r>
        <w:rPr>
          <w:sz w:val="24"/>
          <w:szCs w:val="24"/>
          <w:highlight w:val="white"/>
        </w:rPr>
        <w:t xml:space="preserve">редакции приказа Государственной инспекции по охране объектов культурного наследия Пермского края от 13.08.2025 № Пр55-01-06-198)</w:t>
      </w:r>
      <w:r>
        <w:rPr>
          <w:sz w:val="24"/>
          <w:szCs w:val="24"/>
          <w:highlight w:val="white"/>
        </w:rPr>
        <w:t xml:space="preserve">.</w:t>
      </w:r>
      <w:r>
        <w:rPr>
          <w:sz w:val="24"/>
          <w:szCs w:val="24"/>
          <w:lang w:val="ru-RU"/>
        </w:rPr>
      </w:r>
      <w:r>
        <w:rPr>
          <w:sz w:val="24"/>
          <w:szCs w:val="24"/>
          <w:lang w:val="ru-RU"/>
        </w:rPr>
      </w:r>
    </w:p>
    <w:p>
      <w:pPr>
        <w:pStyle w:val="892"/>
        <w:ind w:left="0"/>
        <w:jc w:val="both"/>
        <w:spacing w:after="0"/>
        <w:rPr>
          <w:bCs/>
          <w:color w:val="000000"/>
          <w:sz w:val="24"/>
          <w:szCs w:val="24"/>
          <w:lang w:val="ru-RU"/>
        </w:rPr>
      </w:pPr>
      <w:r>
        <w:rPr>
          <w:bCs/>
          <w:color w:val="000000"/>
          <w:sz w:val="24"/>
          <w:szCs w:val="24"/>
          <w:lang w:val="ru-RU"/>
        </w:rPr>
      </w:r>
      <w:r>
        <w:rPr>
          <w:bCs/>
          <w:color w:val="000000"/>
          <w:sz w:val="24"/>
          <w:szCs w:val="24"/>
          <w:lang w:val="ru-RU"/>
        </w:rPr>
      </w:r>
      <w:r>
        <w:rPr>
          <w:bCs/>
          <w:color w:val="000000"/>
          <w:sz w:val="24"/>
          <w:szCs w:val="24"/>
          <w:lang w:val="ru-RU"/>
        </w:rPr>
      </w:r>
    </w:p>
    <w:p>
      <w:pPr>
        <w:pStyle w:val="892"/>
        <w:ind w:left="0"/>
        <w:jc w:val="both"/>
        <w:spacing w:after="0"/>
        <w:rPr>
          <w:sz w:val="24"/>
          <w:szCs w:val="24"/>
          <w:highlight w:val="yellow"/>
        </w:rPr>
      </w:pPr>
      <w:r>
        <w:rPr>
          <w:sz w:val="24"/>
          <w:szCs w:val="24"/>
          <w:highlight w:val="white"/>
        </w:rPr>
        <w:t xml:space="preserve">Приложение </w:t>
      </w:r>
      <w:r>
        <w:rPr>
          <w:sz w:val="24"/>
          <w:szCs w:val="24"/>
          <w:highlight w:val="white"/>
          <w:lang w:val="ru-RU"/>
        </w:rPr>
        <w:t xml:space="preserve">4</w:t>
      </w:r>
      <w:r>
        <w:rPr>
          <w:sz w:val="24"/>
          <w:szCs w:val="24"/>
          <w:highlight w:val="white"/>
          <w:lang w:val="ru-RU"/>
        </w:rPr>
        <w:t xml:space="preserve"> </w:t>
      </w:r>
      <w:r>
        <w:rPr>
          <w:sz w:val="24"/>
          <w:szCs w:val="24"/>
          <w:highlight w:val="white"/>
          <w:lang w:val="ru-RU"/>
        </w:rPr>
        <w:t xml:space="preserve">– </w:t>
      </w:r>
      <w:r>
        <w:rPr>
          <w:bCs/>
          <w:color w:val="000000"/>
          <w:sz w:val="24"/>
          <w:szCs w:val="24"/>
          <w:lang w:val="ru-RU"/>
        </w:rPr>
        <w:t xml:space="preserve">–</w:t>
      </w:r>
      <w:r>
        <w:rPr>
          <w:bCs/>
          <w:color w:val="000000"/>
          <w:sz w:val="24"/>
          <w:szCs w:val="24"/>
          <w:lang w:val="ru-RU"/>
        </w:rPr>
        <w:t xml:space="preserve"> форма </w:t>
      </w:r>
      <w:r>
        <w:rPr>
          <w:bCs/>
          <w:color w:val="000000"/>
          <w:sz w:val="24"/>
          <w:szCs w:val="24"/>
        </w:rPr>
        <w:t xml:space="preserve">заяв</w:t>
      </w:r>
      <w:r>
        <w:rPr>
          <w:bCs/>
          <w:color w:val="000000"/>
          <w:sz w:val="24"/>
          <w:szCs w:val="24"/>
          <w:lang w:val="ru-RU"/>
        </w:rPr>
        <w:t xml:space="preserve">ки</w:t>
      </w:r>
      <w:r>
        <w:rPr>
          <w:bCs/>
          <w:color w:val="000000"/>
          <w:sz w:val="24"/>
          <w:szCs w:val="24"/>
        </w:rPr>
        <w:t xml:space="preserve"> на участие в конкурсе в электронной форме</w:t>
      </w:r>
      <w:r>
        <w:rPr>
          <w:sz w:val="24"/>
          <w:szCs w:val="24"/>
          <w:highlight w:val="yellow"/>
        </w:rPr>
      </w:r>
      <w:r>
        <w:rPr>
          <w:sz w:val="24"/>
          <w:szCs w:val="24"/>
          <w:highlight w:val="yellow"/>
        </w:rPr>
      </w:r>
    </w:p>
    <w:p>
      <w:pPr>
        <w:pStyle w:val="892"/>
        <w:ind w:left="0"/>
        <w:jc w:val="both"/>
        <w:spacing w:after="0"/>
        <w:rPr>
          <w:sz w:val="24"/>
          <w:szCs w:val="24"/>
          <w:lang w:val="ru-RU"/>
        </w:rPr>
      </w:pPr>
      <w:r>
        <w:rPr>
          <w:sz w:val="24"/>
          <w:szCs w:val="24"/>
          <w:lang w:val="ru-RU"/>
        </w:rPr>
      </w:r>
      <w:r>
        <w:rPr>
          <w:sz w:val="24"/>
          <w:szCs w:val="24"/>
          <w:lang w:val="ru-RU"/>
        </w:rPr>
      </w:r>
      <w:r>
        <w:rPr>
          <w:sz w:val="24"/>
          <w:szCs w:val="24"/>
          <w:lang w:val="ru-RU"/>
        </w:rPr>
      </w:r>
    </w:p>
    <w:p>
      <w:pPr>
        <w:pStyle w:val="892"/>
        <w:ind w:left="0"/>
        <w:jc w:val="both"/>
        <w:spacing w:after="0"/>
        <w:rPr>
          <w:sz w:val="24"/>
          <w:szCs w:val="24"/>
        </w:rPr>
      </w:pPr>
      <w:r>
        <w:rPr>
          <w:sz w:val="24"/>
          <w:szCs w:val="24"/>
          <w:lang w:val="ru-RU"/>
        </w:rPr>
        <w:t xml:space="preserve">Приложение </w:t>
      </w:r>
      <w:r>
        <w:rPr>
          <w:sz w:val="24"/>
          <w:szCs w:val="24"/>
          <w:lang w:val="ru-RU"/>
        </w:rPr>
        <w:t xml:space="preserve">5</w:t>
      </w:r>
      <w:r>
        <w:rPr>
          <w:sz w:val="24"/>
          <w:szCs w:val="24"/>
          <w:lang w:val="ru-RU"/>
        </w:rPr>
        <w:t xml:space="preserve"> – форма </w:t>
      </w:r>
      <w:r>
        <w:rPr>
          <w:sz w:val="24"/>
          <w:szCs w:val="24"/>
          <w:lang w:val="ru-RU"/>
        </w:rPr>
        <w:t xml:space="preserve">д</w:t>
      </w:r>
      <w:r>
        <w:rPr>
          <w:sz w:val="24"/>
          <w:szCs w:val="24"/>
        </w:rPr>
        <w:t xml:space="preserve">оговора купли-</w:t>
      </w:r>
      <w:r>
        <w:rPr>
          <w:sz w:val="24"/>
          <w:szCs w:val="24"/>
        </w:rPr>
        <w:t xml:space="preserve">продажи</w:t>
      </w:r>
      <w:r>
        <w:rPr>
          <w:sz w:val="24"/>
          <w:szCs w:val="24"/>
        </w:rPr>
      </w:r>
      <w:r>
        <w:rPr>
          <w:sz w:val="24"/>
          <w:szCs w:val="24"/>
        </w:rPr>
      </w:r>
    </w:p>
    <w:p>
      <w:pPr>
        <w:pStyle w:val="892"/>
        <w:ind w:left="0"/>
        <w:jc w:val="both"/>
        <w:spacing w:after="0"/>
        <w:rPr>
          <w:sz w:val="24"/>
          <w:szCs w:val="24"/>
        </w:rPr>
      </w:pPr>
      <w:r>
        <w:rPr>
          <w:sz w:val="24"/>
          <w:szCs w:val="24"/>
        </w:rPr>
      </w:r>
      <w:r>
        <w:rPr>
          <w:sz w:val="24"/>
          <w:szCs w:val="24"/>
        </w:rPr>
      </w:r>
      <w:r>
        <w:rPr>
          <w:sz w:val="24"/>
          <w:szCs w:val="24"/>
        </w:rPr>
      </w:r>
    </w:p>
    <w:p>
      <w:pPr>
        <w:pStyle w:val="892"/>
        <w:ind w:left="0"/>
        <w:jc w:val="both"/>
        <w:spacing w:after="0"/>
        <w:rPr>
          <w:sz w:val="24"/>
          <w:szCs w:val="24"/>
          <w:lang w:val="ru-RU"/>
        </w:rPr>
      </w:pPr>
      <w:r>
        <w:rPr>
          <w:sz w:val="24"/>
          <w:szCs w:val="24"/>
          <w:lang w:val="ru-RU"/>
        </w:rPr>
        <w:t xml:space="preserve">Приложение </w:t>
      </w:r>
      <w:r>
        <w:rPr>
          <w:sz w:val="24"/>
          <w:szCs w:val="24"/>
          <w:lang w:val="ru-RU"/>
        </w:rPr>
        <w:t xml:space="preserve">6</w:t>
      </w:r>
      <w:r>
        <w:rPr>
          <w:sz w:val="24"/>
          <w:szCs w:val="24"/>
          <w:lang w:val="ru-RU"/>
        </w:rPr>
        <w:t xml:space="preserve"> – копия </w:t>
      </w:r>
      <w:r>
        <w:rPr>
          <w:sz w:val="24"/>
          <w:szCs w:val="24"/>
          <w:lang w:val="ru-RU"/>
        </w:rPr>
        <w:t xml:space="preserve">градостроительного плана земельного участка</w:t>
      </w:r>
      <w:r>
        <w:rPr>
          <w:sz w:val="24"/>
          <w:szCs w:val="24"/>
          <w:lang w:val="ru-RU"/>
        </w:rPr>
      </w:r>
      <w:r>
        <w:rPr>
          <w:sz w:val="24"/>
          <w:szCs w:val="24"/>
          <w:lang w:val="ru-RU"/>
        </w:rPr>
      </w:r>
    </w:p>
    <w:p>
      <w:pPr>
        <w:pStyle w:val="892"/>
        <w:ind w:left="0"/>
        <w:jc w:val="both"/>
        <w:spacing w:after="0"/>
        <w:rPr>
          <w:sz w:val="24"/>
          <w:szCs w:val="24"/>
          <w:lang w:val="ru-RU"/>
        </w:rPr>
      </w:pPr>
      <w:r>
        <w:rPr>
          <w:sz w:val="24"/>
          <w:szCs w:val="24"/>
          <w:lang w:val="ru-RU"/>
        </w:rPr>
      </w:r>
      <w:r>
        <w:rPr>
          <w:sz w:val="24"/>
          <w:szCs w:val="24"/>
          <w:lang w:val="ru-RU"/>
        </w:rPr>
      </w:r>
      <w:r>
        <w:rPr>
          <w:sz w:val="24"/>
          <w:szCs w:val="24"/>
          <w:lang w:val="ru-RU"/>
        </w:rPr>
      </w:r>
    </w:p>
    <w:p>
      <w:pPr>
        <w:pStyle w:val="892"/>
        <w:ind w:left="0"/>
        <w:jc w:val="both"/>
        <w:spacing w:after="0"/>
        <w:rPr>
          <w:sz w:val="24"/>
          <w:szCs w:val="24"/>
          <w:lang w:val="ru-RU"/>
        </w:rPr>
      </w:pPr>
      <w:r>
        <w:rPr>
          <w:sz w:val="24"/>
          <w:szCs w:val="24"/>
          <w:lang w:val="ru-RU"/>
        </w:rPr>
        <w:t xml:space="preserve">Приложение 7 – форма договора аренды земельного участка</w:t>
      </w:r>
      <w:r>
        <w:rPr>
          <w:sz w:val="24"/>
          <w:szCs w:val="24"/>
          <w:lang w:val="ru-RU"/>
        </w:rPr>
      </w:r>
      <w:r>
        <w:rPr>
          <w:sz w:val="24"/>
          <w:szCs w:val="24"/>
          <w:lang w:val="ru-RU"/>
        </w:rPr>
      </w:r>
    </w:p>
    <w:p>
      <w:pPr>
        <w:pStyle w:val="892"/>
        <w:ind w:left="0"/>
        <w:jc w:val="both"/>
        <w:spacing w:after="0"/>
        <w:rPr>
          <w:sz w:val="24"/>
          <w:szCs w:val="24"/>
          <w:lang w:val="ru-RU"/>
        </w:rPr>
      </w:pPr>
      <w:r>
        <w:rPr>
          <w:sz w:val="24"/>
          <w:szCs w:val="24"/>
          <w:lang w:val="ru-RU"/>
        </w:rPr>
      </w:r>
      <w:r>
        <w:rPr>
          <w:sz w:val="24"/>
          <w:szCs w:val="24"/>
          <w:lang w:val="ru-RU"/>
        </w:rPr>
      </w:r>
      <w:r>
        <w:rPr>
          <w:sz w:val="24"/>
          <w:szCs w:val="24"/>
          <w:lang w:val="ru-RU"/>
        </w:rPr>
      </w:r>
    </w:p>
    <w:p>
      <w:pPr>
        <w:pStyle w:val="892"/>
        <w:ind w:left="0"/>
        <w:jc w:val="both"/>
        <w:spacing w:after="0"/>
        <w:rPr>
          <w:sz w:val="24"/>
          <w:szCs w:val="24"/>
          <w:lang w:val="ru-RU"/>
        </w:rPr>
      </w:pPr>
      <w:r>
        <w:rPr>
          <w:sz w:val="24"/>
          <w:szCs w:val="24"/>
          <w:lang w:val="ru-RU"/>
        </w:rPr>
        <w:t xml:space="preserve">Приложение 8 – копия акта технического состояния от 16.04.2026</w:t>
      </w:r>
      <w:r>
        <w:rPr>
          <w:sz w:val="24"/>
          <w:szCs w:val="24"/>
          <w:lang w:val="ru-RU"/>
        </w:rPr>
      </w:r>
      <w:r>
        <w:rPr>
          <w:sz w:val="24"/>
          <w:szCs w:val="24"/>
          <w:lang w:val="ru-RU"/>
        </w:rPr>
      </w:r>
    </w:p>
    <w:p>
      <w:pPr>
        <w:pStyle w:val="892"/>
        <w:ind w:left="0"/>
        <w:jc w:val="both"/>
        <w:spacing w:after="0"/>
        <w:rPr>
          <w:sz w:val="24"/>
          <w:szCs w:val="24"/>
          <w:highlight w:val="yellow"/>
        </w:rPr>
      </w:pPr>
      <w:r>
        <w:rPr>
          <w:sz w:val="24"/>
          <w:szCs w:val="24"/>
          <w:highlight w:val="yellow"/>
          <w:lang w:val="ru-RU"/>
        </w:rPr>
      </w:r>
      <w:r>
        <w:rPr>
          <w:sz w:val="24"/>
          <w:szCs w:val="24"/>
          <w:highlight w:val="yellow"/>
        </w:rPr>
      </w:r>
      <w:r>
        <w:rPr>
          <w:sz w:val="24"/>
          <w:szCs w:val="24"/>
          <w:highlight w:val="yellow"/>
        </w:rPr>
      </w:r>
    </w:p>
    <w:sectPr>
      <w:footnotePr/>
      <w:endnotePr/>
      <w:type w:val="nextPage"/>
      <w:pgSz w:w="11906" w:h="16838" w:orient="portrait"/>
      <w:pgMar w:top="851" w:right="851" w:bottom="993" w:left="1418" w:header="425"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font>
  <w:font w:name="Verdana">
    <w:panose1 w:val="020B0604030504040204"/>
  </w:font>
  <w:font w:name="Courier New">
    <w:panose1 w:val="02070309020205020404"/>
  </w:font>
  <w:font w:name="Tahoma">
    <w:panose1 w:val="020B0604030504040204"/>
  </w:font>
  <w:font w:name="TimesNewRomanPSMT">
    <w:panose1 w:val="02020603050405020304"/>
  </w:font>
  <w:font w:name="Journal">
    <w:panose1 w:val="02000603000000000000"/>
  </w:font>
  <w:font w:name="Arial">
    <w:panose1 w:val="020B0604020202020204"/>
  </w:font>
  <w:font w:name="Liberation Sans">
    <w:panose1 w:val="020B0604020202020204"/>
  </w:font>
  <w:font w:name="Times New Roman">
    <w:panose1 w:val="020206030504050203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4"/>
      <w:numFmt w:val="decimal"/>
      <w:isLgl w:val="false"/>
      <w:suff w:val="tab"/>
      <w:lvlText w:val="%1."/>
      <w:lvlJc w:val="left"/>
      <w:pPr>
        <w:ind w:left="360" w:hanging="360"/>
      </w:pPr>
    </w:lvl>
    <w:lvl w:ilvl="1">
      <w:start w:val="4"/>
      <w:numFmt w:val="decimal"/>
      <w:isLgl w:val="false"/>
      <w:suff w:val="tab"/>
      <w:lvlText w:val="%1.%2."/>
      <w:lvlJc w:val="left"/>
      <w:pPr>
        <w:ind w:left="927" w:hanging="36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421" w:hanging="72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482" w:hanging="108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5976" w:hanging="144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900" w:hanging="360"/>
      </w:p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340" w:hanging="720"/>
      </w:pPr>
    </w:lvl>
    <w:lvl w:ilvl="4">
      <w:start w:val="1"/>
      <w:numFmt w:val="decimal"/>
      <w:isLgl w:val="false"/>
      <w:suff w:val="tab"/>
      <w:lvlText w:val="%1.%2.%3.%4.%5."/>
      <w:lvlJc w:val="left"/>
      <w:pPr>
        <w:ind w:left="3240" w:hanging="1080"/>
      </w:pPr>
    </w:lvl>
    <w:lvl w:ilvl="5">
      <w:start w:val="1"/>
      <w:numFmt w:val="decimal"/>
      <w:isLgl w:val="false"/>
      <w:suff w:val="tab"/>
      <w:lvlText w:val="%1.%2.%3.%4.%5.%6."/>
      <w:lvlJc w:val="left"/>
      <w:pPr>
        <w:ind w:left="3780" w:hanging="1080"/>
      </w:pPr>
    </w:lvl>
    <w:lvl w:ilvl="6">
      <w:start w:val="1"/>
      <w:numFmt w:val="decimal"/>
      <w:isLgl w:val="false"/>
      <w:suff w:val="tab"/>
      <w:lvlText w:val="%1.%2.%3.%4.%5.%6.%7."/>
      <w:lvlJc w:val="left"/>
      <w:pPr>
        <w:ind w:left="4680" w:hanging="1440"/>
      </w:pPr>
    </w:lvl>
    <w:lvl w:ilvl="7">
      <w:start w:val="1"/>
      <w:numFmt w:val="decimal"/>
      <w:isLgl w:val="false"/>
      <w:suff w:val="tab"/>
      <w:lvlText w:val="%1.%2.%3.%4.%5.%6.%7.%8."/>
      <w:lvlJc w:val="left"/>
      <w:pPr>
        <w:ind w:left="5220" w:hanging="1440"/>
      </w:pPr>
    </w:lvl>
    <w:lvl w:ilvl="8">
      <w:start w:val="1"/>
      <w:numFmt w:val="decimal"/>
      <w:isLgl w:val="false"/>
      <w:suff w:val="tab"/>
      <w:lvlText w:val="%1.%2.%3.%4.%5.%6.%7.%8.%9."/>
      <w:lvlJc w:val="left"/>
      <w:pPr>
        <w:ind w:left="6120" w:hanging="1800"/>
      </w:pPr>
    </w:lvl>
  </w:abstractNum>
  <w:abstractNum w:abstractNumId="2">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2"/>
      <w:numFmt w:val="decimal"/>
      <w:isLgl w:val="false"/>
      <w:suff w:val="tab"/>
      <w:lvlText w:val="%1."/>
      <w:lvlJc w:val="left"/>
      <w:pPr>
        <w:ind w:left="927" w:hanging="360"/>
      </w:pPr>
    </w:lvl>
    <w:lvl w:ilvl="1">
      <w:start w:val="4"/>
      <w:numFmt w:val="decimal"/>
      <w:isLgl w:val="false"/>
      <w:suff w:val="tab"/>
      <w:lvlText w:val="%1.%2."/>
      <w:lvlJc w:val="left"/>
      <w:pPr>
        <w:ind w:left="987" w:hanging="420"/>
      </w:pPr>
    </w:lvl>
    <w:lvl w:ilvl="2">
      <w:start w:val="1"/>
      <w:numFmt w:val="decimal"/>
      <w:isLgl w:val="false"/>
      <w:suff w:val="tab"/>
      <w:lvlText w:val="%1.%2.%3."/>
      <w:lvlJc w:val="left"/>
      <w:pPr>
        <w:ind w:left="1287" w:hanging="720"/>
      </w:pPr>
    </w:lvl>
    <w:lvl w:ilvl="3">
      <w:start w:val="1"/>
      <w:numFmt w:val="decimal"/>
      <w:isLgl w:val="false"/>
      <w:suff w:val="tab"/>
      <w:lvlText w:val="%1.%2.%3.%4."/>
      <w:lvlJc w:val="left"/>
      <w:pPr>
        <w:ind w:left="1287" w:hanging="720"/>
      </w:pPr>
    </w:lvl>
    <w:lvl w:ilvl="4">
      <w:start w:val="1"/>
      <w:numFmt w:val="decimal"/>
      <w:isLgl w:val="false"/>
      <w:suff w:val="tab"/>
      <w:lvlText w:val="%1.%2.%3.%4.%5."/>
      <w:lvlJc w:val="left"/>
      <w:pPr>
        <w:ind w:left="1647" w:hanging="1080"/>
      </w:pPr>
    </w:lvl>
    <w:lvl w:ilvl="5">
      <w:start w:val="1"/>
      <w:numFmt w:val="decimal"/>
      <w:isLgl w:val="false"/>
      <w:suff w:val="tab"/>
      <w:lvlText w:val="%1.%2.%3.%4.%5.%6."/>
      <w:lvlJc w:val="left"/>
      <w:pPr>
        <w:ind w:left="1647" w:hanging="1080"/>
      </w:pPr>
    </w:lvl>
    <w:lvl w:ilvl="6">
      <w:start w:val="1"/>
      <w:numFmt w:val="decimal"/>
      <w:isLgl w:val="false"/>
      <w:suff w:val="tab"/>
      <w:lvlText w:val="%1.%2.%3.%4.%5.%6.%7."/>
      <w:lvlJc w:val="left"/>
      <w:pPr>
        <w:ind w:left="2007" w:hanging="1440"/>
      </w:pPr>
    </w:lvl>
    <w:lvl w:ilvl="7">
      <w:start w:val="1"/>
      <w:numFmt w:val="decimal"/>
      <w:isLgl w:val="false"/>
      <w:suff w:val="tab"/>
      <w:lvlText w:val="%1.%2.%3.%4.%5.%6.%7.%8."/>
      <w:lvlJc w:val="left"/>
      <w:pPr>
        <w:ind w:left="2007" w:hanging="1440"/>
      </w:pPr>
    </w:lvl>
    <w:lvl w:ilvl="8">
      <w:start w:val="1"/>
      <w:numFmt w:val="decimal"/>
      <w:isLgl w:val="false"/>
      <w:suff w:val="tab"/>
      <w:lvlText w:val="%1.%2.%3.%4.%5.%6.%7.%8.%9."/>
      <w:lvlJc w:val="left"/>
      <w:pPr>
        <w:ind w:left="2367" w:hanging="1800"/>
      </w:pPr>
    </w:lvl>
  </w:abstractNum>
  <w:abstractNum w:abstractNumId="6">
    <w:multiLevelType w:val="hybridMultilevel"/>
    <w:lvl w:ilvl="0">
      <w:start w:val="1"/>
      <w:numFmt w:val="decimal"/>
      <w:isLgl w:val="false"/>
      <w:suff w:val="tab"/>
      <w:lvlText w:val="%1."/>
      <w:lvlJc w:val="left"/>
      <w:pPr>
        <w:ind w:left="927" w:hanging="360"/>
      </w:pPr>
    </w:lvl>
    <w:lvl w:ilvl="1">
      <w:start w:val="1"/>
      <w:numFmt w:val="decimal"/>
      <w:isLgl w:val="false"/>
      <w:suff w:val="tab"/>
      <w:lvlText w:val="%1.%2."/>
      <w:lvlJc w:val="left"/>
      <w:pPr>
        <w:ind w:left="927" w:hanging="360"/>
      </w:pPr>
    </w:lvl>
    <w:lvl w:ilvl="2">
      <w:start w:val="1"/>
      <w:numFmt w:val="decimal"/>
      <w:isLgl w:val="false"/>
      <w:suff w:val="tab"/>
      <w:lvlText w:val="%1.%2.%3."/>
      <w:lvlJc w:val="left"/>
      <w:pPr>
        <w:ind w:left="1287" w:hanging="720"/>
      </w:pPr>
    </w:lvl>
    <w:lvl w:ilvl="3">
      <w:start w:val="1"/>
      <w:numFmt w:val="decimal"/>
      <w:isLgl w:val="false"/>
      <w:suff w:val="tab"/>
      <w:lvlText w:val="%1.%2.%3.%4."/>
      <w:lvlJc w:val="left"/>
      <w:pPr>
        <w:ind w:left="1287" w:hanging="720"/>
      </w:pPr>
    </w:lvl>
    <w:lvl w:ilvl="4">
      <w:start w:val="1"/>
      <w:numFmt w:val="decimal"/>
      <w:isLgl w:val="false"/>
      <w:suff w:val="tab"/>
      <w:lvlText w:val="%1.%2.%3.%4.%5."/>
      <w:lvlJc w:val="left"/>
      <w:pPr>
        <w:ind w:left="1647" w:hanging="1080"/>
      </w:pPr>
    </w:lvl>
    <w:lvl w:ilvl="5">
      <w:start w:val="1"/>
      <w:numFmt w:val="decimal"/>
      <w:isLgl w:val="false"/>
      <w:suff w:val="tab"/>
      <w:lvlText w:val="%1.%2.%3.%4.%5.%6."/>
      <w:lvlJc w:val="left"/>
      <w:pPr>
        <w:ind w:left="1647" w:hanging="1080"/>
      </w:pPr>
    </w:lvl>
    <w:lvl w:ilvl="6">
      <w:start w:val="1"/>
      <w:numFmt w:val="decimal"/>
      <w:isLgl w:val="false"/>
      <w:suff w:val="tab"/>
      <w:lvlText w:val="%1.%2.%3.%4.%5.%6.%7."/>
      <w:lvlJc w:val="left"/>
      <w:pPr>
        <w:ind w:left="1647" w:hanging="1080"/>
      </w:pPr>
    </w:lvl>
    <w:lvl w:ilvl="7">
      <w:start w:val="1"/>
      <w:numFmt w:val="decimal"/>
      <w:isLgl w:val="false"/>
      <w:suff w:val="tab"/>
      <w:lvlText w:val="%1.%2.%3.%4.%5.%6.%7.%8."/>
      <w:lvlJc w:val="left"/>
      <w:pPr>
        <w:ind w:left="2007" w:hanging="1440"/>
      </w:pPr>
    </w:lvl>
    <w:lvl w:ilvl="8">
      <w:start w:val="1"/>
      <w:numFmt w:val="decimal"/>
      <w:isLgl w:val="false"/>
      <w:suff w:val="tab"/>
      <w:lvlText w:val="%1.%2.%3.%4.%5.%6.%7.%8.%9."/>
      <w:lvlJc w:val="left"/>
      <w:pPr>
        <w:ind w:left="2007" w:hanging="1440"/>
      </w:pPr>
    </w:lvl>
  </w:abstractNum>
  <w:abstractNum w:abstractNumId="7">
    <w:multiLevelType w:val="hybridMultilevel"/>
    <w:lvl w:ilvl="0">
      <w:start w:val="1"/>
      <w:numFmt w:val="decimal"/>
      <w:isLgl w:val="false"/>
      <w:suff w:val="tab"/>
      <w:lvlText w:val="%1."/>
      <w:lvlJc w:val="left"/>
      <w:pPr>
        <w:ind w:left="1069" w:hanging="360"/>
      </w:pPr>
    </w:lvl>
    <w:lvl w:ilvl="1">
      <w:start w:val="3"/>
      <w:numFmt w:val="decimal"/>
      <w:isLgl w:val="false"/>
      <w:suff w:val="tab"/>
      <w:lvlText w:val="%1.%2."/>
      <w:lvlJc w:val="left"/>
      <w:pPr>
        <w:ind w:left="1429" w:hanging="720"/>
      </w:pPr>
    </w:lvl>
    <w:lvl w:ilvl="2">
      <w:start w:val="1"/>
      <w:numFmt w:val="decimal"/>
      <w:isLgl w:val="false"/>
      <w:suff w:val="tab"/>
      <w:lvlText w:val="%1.%2.%3."/>
      <w:lvlJc w:val="left"/>
      <w:pPr>
        <w:ind w:left="1429" w:hanging="720"/>
      </w:pPr>
    </w:lvl>
    <w:lvl w:ilvl="3">
      <w:start w:val="1"/>
      <w:numFmt w:val="decimal"/>
      <w:isLgl w:val="false"/>
      <w:suff w:val="tab"/>
      <w:lvlText w:val="%1.%2.%3.%4."/>
      <w:lvlJc w:val="left"/>
      <w:pPr>
        <w:ind w:left="1789" w:hanging="1080"/>
      </w:pPr>
    </w:lvl>
    <w:lvl w:ilvl="4">
      <w:start w:val="1"/>
      <w:numFmt w:val="decimal"/>
      <w:isLgl w:val="false"/>
      <w:suff w:val="tab"/>
      <w:lvlText w:val="%1.%2.%3.%4.%5."/>
      <w:lvlJc w:val="left"/>
      <w:pPr>
        <w:ind w:left="1789" w:hanging="1080"/>
      </w:pPr>
    </w:lvl>
    <w:lvl w:ilvl="5">
      <w:start w:val="1"/>
      <w:numFmt w:val="decimal"/>
      <w:isLgl w:val="false"/>
      <w:suff w:val="tab"/>
      <w:lvlText w:val="%1.%2.%3.%4.%5.%6."/>
      <w:lvlJc w:val="left"/>
      <w:pPr>
        <w:ind w:left="2149" w:hanging="1440"/>
      </w:pPr>
    </w:lvl>
    <w:lvl w:ilvl="6">
      <w:start w:val="1"/>
      <w:numFmt w:val="decimal"/>
      <w:isLgl w:val="false"/>
      <w:suff w:val="tab"/>
      <w:lvlText w:val="%1.%2.%3.%4.%5.%6.%7."/>
      <w:lvlJc w:val="left"/>
      <w:pPr>
        <w:ind w:left="2509" w:hanging="1800"/>
      </w:pPr>
    </w:lvl>
    <w:lvl w:ilvl="7">
      <w:start w:val="1"/>
      <w:numFmt w:val="decimal"/>
      <w:isLgl w:val="false"/>
      <w:suff w:val="tab"/>
      <w:lvlText w:val="%1.%2.%3.%4.%5.%6.%7.%8."/>
      <w:lvlJc w:val="left"/>
      <w:pPr>
        <w:ind w:left="2509" w:hanging="1800"/>
      </w:pPr>
    </w:lvl>
    <w:lvl w:ilvl="8">
      <w:start w:val="1"/>
      <w:numFmt w:val="decimal"/>
      <w:isLgl w:val="false"/>
      <w:suff w:val="tab"/>
      <w:lvlText w:val="%1.%2.%3.%4.%5.%6.%7.%8.%9."/>
      <w:lvlJc w:val="left"/>
      <w:pPr>
        <w:ind w:left="2869" w:hanging="2160"/>
      </w:pPr>
    </w:lvl>
  </w:abstractNum>
  <w:abstractNum w:abstractNumId="8">
    <w:multiLevelType w:val="hybridMultilevel"/>
    <w:lvl w:ilvl="0">
      <w:start w:val="8"/>
      <w:numFmt w:val="decimal"/>
      <w:isLgl w:val="false"/>
      <w:suff w:val="tab"/>
      <w:lvlText w:val="%1."/>
      <w:lvlJc w:val="left"/>
      <w:pPr>
        <w:ind w:left="862" w:hanging="360"/>
      </w:p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upperRoman"/>
      <w:pStyle w:val="863"/>
      <w:isLgl w:val="false"/>
      <w:suff w:val="tab"/>
      <w:lvlText w:val="%1."/>
      <w:lvlJc w:val="left"/>
      <w:pPr>
        <w:ind w:left="1080" w:hanging="720"/>
        <w:tabs>
          <w:tab w:val="num" w:pos="108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1">
    <w:multiLevelType w:val="hybridMultilevel"/>
    <w:lvl w:ilvl="0">
      <w:start w:val="1"/>
      <w:numFmt w:val="decimal"/>
      <w:isLgl w:val="false"/>
      <w:suff w:val="tab"/>
      <w:lvlText w:val="%1."/>
      <w:lvlJc w:val="left"/>
      <w:pPr>
        <w:ind w:left="927" w:hanging="360"/>
      </w:pPr>
      <w:rPr>
        <w:sz w:val="20"/>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2">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11"/>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1"/>
  </w:num>
  <w:num w:numId="8">
    <w:abstractNumId w:val="3"/>
  </w:num>
  <w:num w:numId="9">
    <w:abstractNumId w:val="8"/>
  </w:num>
  <w:num w:numId="10">
    <w:abstractNumId w:val="2"/>
  </w:num>
  <w:num w:numId="11">
    <w:abstractNumId w:val="5"/>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1">
    <w:name w:val="Heading 1"/>
    <w:basedOn w:val="859"/>
    <w:next w:val="859"/>
    <w:link w:val="682"/>
    <w:uiPriority w:val="9"/>
    <w:qFormat/>
    <w:pPr>
      <w:keepLines/>
      <w:keepNext/>
      <w:spacing w:before="480" w:after="200"/>
      <w:outlineLvl w:val="0"/>
    </w:pPr>
    <w:rPr>
      <w:rFonts w:ascii="Liberation Sans" w:hAnsi="Liberation Sans" w:eastAsia="Liberation Sans" w:cs="Liberation Sans"/>
      <w:sz w:val="40"/>
      <w:szCs w:val="40"/>
    </w:rPr>
  </w:style>
  <w:style w:type="character" w:styleId="682">
    <w:name w:val="Heading 1 Char"/>
    <w:link w:val="681"/>
    <w:uiPriority w:val="9"/>
    <w:rPr>
      <w:rFonts w:ascii="Liberation Sans" w:hAnsi="Liberation Sans" w:eastAsia="Liberation Sans" w:cs="Liberation Sans"/>
      <w:sz w:val="40"/>
      <w:szCs w:val="40"/>
    </w:rPr>
  </w:style>
  <w:style w:type="paragraph" w:styleId="683">
    <w:name w:val="Heading 2"/>
    <w:basedOn w:val="859"/>
    <w:next w:val="859"/>
    <w:link w:val="684"/>
    <w:uiPriority w:val="9"/>
    <w:unhideWhenUsed/>
    <w:qFormat/>
    <w:pPr>
      <w:keepLines/>
      <w:keepNext/>
      <w:spacing w:before="360" w:after="200"/>
      <w:outlineLvl w:val="1"/>
    </w:pPr>
    <w:rPr>
      <w:rFonts w:ascii="Liberation Sans" w:hAnsi="Liberation Sans" w:eastAsia="Liberation Sans" w:cs="Liberation Sans"/>
      <w:sz w:val="34"/>
    </w:rPr>
  </w:style>
  <w:style w:type="character" w:styleId="684">
    <w:name w:val="Heading 2 Char"/>
    <w:link w:val="683"/>
    <w:uiPriority w:val="9"/>
    <w:rPr>
      <w:rFonts w:ascii="Liberation Sans" w:hAnsi="Liberation Sans" w:eastAsia="Liberation Sans" w:cs="Liberation Sans"/>
      <w:sz w:val="34"/>
    </w:rPr>
  </w:style>
  <w:style w:type="paragraph" w:styleId="685">
    <w:name w:val="Heading 3"/>
    <w:basedOn w:val="859"/>
    <w:next w:val="859"/>
    <w:link w:val="686"/>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686">
    <w:name w:val="Heading 3 Char"/>
    <w:link w:val="685"/>
    <w:uiPriority w:val="9"/>
    <w:rPr>
      <w:rFonts w:ascii="Liberation Sans" w:hAnsi="Liberation Sans" w:eastAsia="Liberation Sans" w:cs="Liberation Sans"/>
      <w:sz w:val="30"/>
      <w:szCs w:val="30"/>
    </w:rPr>
  </w:style>
  <w:style w:type="paragraph" w:styleId="687">
    <w:name w:val="Heading 4"/>
    <w:basedOn w:val="859"/>
    <w:next w:val="859"/>
    <w:link w:val="688"/>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88">
    <w:name w:val="Heading 4 Char"/>
    <w:link w:val="687"/>
    <w:uiPriority w:val="9"/>
    <w:rPr>
      <w:rFonts w:ascii="Liberation Sans" w:hAnsi="Liberation Sans" w:eastAsia="Liberation Sans" w:cs="Liberation Sans"/>
      <w:b/>
      <w:bCs/>
      <w:sz w:val="26"/>
      <w:szCs w:val="26"/>
    </w:rPr>
  </w:style>
  <w:style w:type="paragraph" w:styleId="689">
    <w:name w:val="Heading 5"/>
    <w:basedOn w:val="859"/>
    <w:next w:val="859"/>
    <w:link w:val="690"/>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90">
    <w:name w:val="Heading 5 Char"/>
    <w:link w:val="689"/>
    <w:uiPriority w:val="9"/>
    <w:rPr>
      <w:rFonts w:ascii="Liberation Sans" w:hAnsi="Liberation Sans" w:eastAsia="Liberation Sans" w:cs="Liberation Sans"/>
      <w:b/>
      <w:bCs/>
      <w:sz w:val="24"/>
      <w:szCs w:val="24"/>
    </w:rPr>
  </w:style>
  <w:style w:type="paragraph" w:styleId="691">
    <w:name w:val="Heading 6"/>
    <w:basedOn w:val="859"/>
    <w:next w:val="859"/>
    <w:link w:val="692"/>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92">
    <w:name w:val="Heading 6 Char"/>
    <w:link w:val="691"/>
    <w:uiPriority w:val="9"/>
    <w:rPr>
      <w:rFonts w:ascii="Liberation Sans" w:hAnsi="Liberation Sans" w:eastAsia="Liberation Sans" w:cs="Liberation Sans"/>
      <w:b/>
      <w:bCs/>
      <w:sz w:val="22"/>
      <w:szCs w:val="22"/>
    </w:rPr>
  </w:style>
  <w:style w:type="paragraph" w:styleId="693">
    <w:name w:val="Heading 7"/>
    <w:basedOn w:val="859"/>
    <w:next w:val="859"/>
    <w:link w:val="694"/>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94">
    <w:name w:val="Heading 7 Char"/>
    <w:link w:val="693"/>
    <w:uiPriority w:val="9"/>
    <w:rPr>
      <w:rFonts w:ascii="Liberation Sans" w:hAnsi="Liberation Sans" w:eastAsia="Liberation Sans" w:cs="Liberation Sans"/>
      <w:b/>
      <w:bCs/>
      <w:i/>
      <w:iCs/>
      <w:sz w:val="22"/>
      <w:szCs w:val="22"/>
    </w:rPr>
  </w:style>
  <w:style w:type="paragraph" w:styleId="695">
    <w:name w:val="Heading 8"/>
    <w:basedOn w:val="859"/>
    <w:next w:val="859"/>
    <w:link w:val="696"/>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96">
    <w:name w:val="Heading 8 Char"/>
    <w:link w:val="695"/>
    <w:uiPriority w:val="9"/>
    <w:rPr>
      <w:rFonts w:ascii="Liberation Sans" w:hAnsi="Liberation Sans" w:eastAsia="Liberation Sans" w:cs="Liberation Sans"/>
      <w:i/>
      <w:iCs/>
      <w:sz w:val="22"/>
      <w:szCs w:val="22"/>
    </w:rPr>
  </w:style>
  <w:style w:type="paragraph" w:styleId="697">
    <w:name w:val="Heading 9"/>
    <w:basedOn w:val="859"/>
    <w:next w:val="859"/>
    <w:link w:val="698"/>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98">
    <w:name w:val="Heading 9 Char"/>
    <w:link w:val="697"/>
    <w:uiPriority w:val="9"/>
    <w:rPr>
      <w:rFonts w:ascii="Liberation Sans" w:hAnsi="Liberation Sans" w:eastAsia="Liberation Sans" w:cs="Liberation Sans"/>
      <w:i/>
      <w:iCs/>
      <w:sz w:val="21"/>
      <w:szCs w:val="21"/>
    </w:rPr>
  </w:style>
  <w:style w:type="paragraph" w:styleId="699">
    <w:name w:val="List Paragraph"/>
    <w:basedOn w:val="859"/>
    <w:uiPriority w:val="34"/>
    <w:qFormat/>
    <w:pPr>
      <w:contextualSpacing/>
      <w:ind w:left="720"/>
    </w:pPr>
  </w:style>
  <w:style w:type="paragraph" w:styleId="700">
    <w:name w:val="No Spacing"/>
    <w:uiPriority w:val="1"/>
    <w:qFormat/>
    <w:pPr>
      <w:spacing w:before="0" w:after="0" w:line="240" w:lineRule="auto"/>
    </w:pPr>
  </w:style>
  <w:style w:type="paragraph" w:styleId="701">
    <w:name w:val="Title"/>
    <w:basedOn w:val="859"/>
    <w:next w:val="859"/>
    <w:link w:val="702"/>
    <w:uiPriority w:val="10"/>
    <w:qFormat/>
    <w:pPr>
      <w:contextualSpacing/>
      <w:spacing w:before="300" w:after="200"/>
    </w:pPr>
    <w:rPr>
      <w:sz w:val="48"/>
      <w:szCs w:val="48"/>
    </w:rPr>
  </w:style>
  <w:style w:type="character" w:styleId="702">
    <w:name w:val="Title Char"/>
    <w:link w:val="701"/>
    <w:uiPriority w:val="10"/>
    <w:rPr>
      <w:sz w:val="48"/>
      <w:szCs w:val="48"/>
    </w:rPr>
  </w:style>
  <w:style w:type="paragraph" w:styleId="703">
    <w:name w:val="Subtitle"/>
    <w:basedOn w:val="859"/>
    <w:next w:val="859"/>
    <w:link w:val="704"/>
    <w:uiPriority w:val="11"/>
    <w:qFormat/>
    <w:pPr>
      <w:spacing w:before="200" w:after="200"/>
    </w:pPr>
    <w:rPr>
      <w:sz w:val="24"/>
      <w:szCs w:val="24"/>
    </w:rPr>
  </w:style>
  <w:style w:type="character" w:styleId="704">
    <w:name w:val="Subtitle Char"/>
    <w:link w:val="703"/>
    <w:uiPriority w:val="11"/>
    <w:rPr>
      <w:sz w:val="24"/>
      <w:szCs w:val="24"/>
    </w:rPr>
  </w:style>
  <w:style w:type="paragraph" w:styleId="705">
    <w:name w:val="Quote"/>
    <w:basedOn w:val="859"/>
    <w:next w:val="859"/>
    <w:link w:val="706"/>
    <w:uiPriority w:val="29"/>
    <w:qFormat/>
    <w:pPr>
      <w:ind w:left="720" w:right="720"/>
    </w:pPr>
    <w:rPr>
      <w:i/>
    </w:rPr>
  </w:style>
  <w:style w:type="character" w:styleId="706">
    <w:name w:val="Quote Char"/>
    <w:link w:val="705"/>
    <w:uiPriority w:val="29"/>
    <w:rPr>
      <w:i/>
    </w:rPr>
  </w:style>
  <w:style w:type="paragraph" w:styleId="707">
    <w:name w:val="Intense Quote"/>
    <w:basedOn w:val="859"/>
    <w:next w:val="859"/>
    <w:link w:val="70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8">
    <w:name w:val="Intense Quote Char"/>
    <w:link w:val="707"/>
    <w:uiPriority w:val="30"/>
    <w:rPr>
      <w:i/>
    </w:rPr>
  </w:style>
  <w:style w:type="paragraph" w:styleId="709">
    <w:name w:val="Header"/>
    <w:basedOn w:val="859"/>
    <w:link w:val="710"/>
    <w:uiPriority w:val="99"/>
    <w:unhideWhenUsed/>
    <w:pPr>
      <w:spacing w:after="0" w:line="240" w:lineRule="auto"/>
      <w:tabs>
        <w:tab w:val="center" w:pos="7143" w:leader="none"/>
        <w:tab w:val="right" w:pos="14287" w:leader="none"/>
      </w:tabs>
    </w:pPr>
  </w:style>
  <w:style w:type="character" w:styleId="710">
    <w:name w:val="Header Char"/>
    <w:link w:val="709"/>
    <w:uiPriority w:val="99"/>
  </w:style>
  <w:style w:type="paragraph" w:styleId="711">
    <w:name w:val="Footer"/>
    <w:basedOn w:val="859"/>
    <w:link w:val="712"/>
    <w:uiPriority w:val="99"/>
    <w:unhideWhenUsed/>
    <w:pPr>
      <w:spacing w:after="0" w:line="240" w:lineRule="auto"/>
      <w:tabs>
        <w:tab w:val="center" w:pos="7143" w:leader="none"/>
        <w:tab w:val="right" w:pos="14287" w:leader="none"/>
      </w:tabs>
    </w:pPr>
  </w:style>
  <w:style w:type="character" w:styleId="712">
    <w:name w:val="Footer Char"/>
    <w:link w:val="711"/>
    <w:uiPriority w:val="99"/>
  </w:style>
  <w:style w:type="paragraph" w:styleId="713">
    <w:name w:val="Caption"/>
    <w:basedOn w:val="859"/>
    <w:next w:val="859"/>
    <w:link w:val="714"/>
    <w:uiPriority w:val="35"/>
    <w:semiHidden/>
    <w:unhideWhenUsed/>
    <w:qFormat/>
    <w:pPr>
      <w:spacing w:line="276" w:lineRule="auto"/>
    </w:pPr>
    <w:rPr>
      <w:b/>
      <w:bCs/>
      <w:color w:val="4f81bd" w:themeColor="accent1"/>
      <w:sz w:val="18"/>
      <w:szCs w:val="18"/>
    </w:rPr>
  </w:style>
  <w:style w:type="character" w:styleId="714">
    <w:name w:val="Caption Char"/>
    <w:link w:val="713"/>
    <w:uiPriority w:val="35"/>
    <w:rPr>
      <w:b/>
      <w:bCs/>
      <w:color w:val="4f81bd" w:themeColor="accent1"/>
      <w:sz w:val="18"/>
      <w:szCs w:val="18"/>
    </w:rPr>
  </w:style>
  <w:style w:type="table" w:styleId="71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1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19">
    <w:name w:val="Plain Table 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0">
    <w:name w:val="Plain Table 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1">
    <w:name w:val="Plain Table 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5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75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75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75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75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75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75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5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75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76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76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76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6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6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1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1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1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1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1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1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20">
    <w:name w:val="Lined - Accent"/>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21">
    <w:name w:val="Lined - Accent 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22">
    <w:name w:val="Lined - Accent 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23">
    <w:name w:val="Lined - Accent 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24">
    <w:name w:val="Lined - Accent 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25">
    <w:name w:val="Lined - Accent 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26">
    <w:name w:val="Lined - Accent 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2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2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2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3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3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3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3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3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3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3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3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3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3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4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41">
    <w:name w:val="Hyperlink"/>
    <w:uiPriority w:val="99"/>
    <w:unhideWhenUsed/>
    <w:rPr>
      <w:color w:val="0000ff" w:themeColor="hyperlink"/>
      <w:u w:val="single"/>
    </w:rPr>
  </w:style>
  <w:style w:type="paragraph" w:styleId="842">
    <w:name w:val="footnote text"/>
    <w:basedOn w:val="859"/>
    <w:link w:val="843"/>
    <w:uiPriority w:val="99"/>
    <w:semiHidden/>
    <w:unhideWhenUsed/>
    <w:pPr>
      <w:spacing w:after="40" w:line="240" w:lineRule="auto"/>
    </w:pPr>
    <w:rPr>
      <w:sz w:val="18"/>
    </w:rPr>
  </w:style>
  <w:style w:type="character" w:styleId="843">
    <w:name w:val="Footnote Text Char"/>
    <w:link w:val="842"/>
    <w:uiPriority w:val="99"/>
    <w:rPr>
      <w:sz w:val="18"/>
    </w:rPr>
  </w:style>
  <w:style w:type="character" w:styleId="844">
    <w:name w:val="footnote reference"/>
    <w:uiPriority w:val="99"/>
    <w:unhideWhenUsed/>
    <w:rPr>
      <w:vertAlign w:val="superscript"/>
    </w:rPr>
  </w:style>
  <w:style w:type="paragraph" w:styleId="845">
    <w:name w:val="endnote text"/>
    <w:basedOn w:val="859"/>
    <w:link w:val="846"/>
    <w:uiPriority w:val="99"/>
    <w:semiHidden/>
    <w:unhideWhenUsed/>
    <w:pPr>
      <w:spacing w:after="0" w:line="240" w:lineRule="auto"/>
    </w:pPr>
    <w:rPr>
      <w:sz w:val="20"/>
    </w:rPr>
  </w:style>
  <w:style w:type="character" w:styleId="846">
    <w:name w:val="Endnote Text Char"/>
    <w:link w:val="845"/>
    <w:uiPriority w:val="99"/>
    <w:rPr>
      <w:sz w:val="20"/>
    </w:rPr>
  </w:style>
  <w:style w:type="character" w:styleId="847">
    <w:name w:val="endnote reference"/>
    <w:uiPriority w:val="99"/>
    <w:semiHidden/>
    <w:unhideWhenUsed/>
    <w:rPr>
      <w:vertAlign w:val="superscript"/>
    </w:rPr>
  </w:style>
  <w:style w:type="paragraph" w:styleId="848">
    <w:name w:val="toc 1"/>
    <w:basedOn w:val="859"/>
    <w:next w:val="859"/>
    <w:uiPriority w:val="39"/>
    <w:unhideWhenUsed/>
    <w:pPr>
      <w:ind w:left="0" w:right="0" w:firstLine="0"/>
      <w:spacing w:after="57"/>
    </w:pPr>
  </w:style>
  <w:style w:type="paragraph" w:styleId="849">
    <w:name w:val="toc 2"/>
    <w:basedOn w:val="859"/>
    <w:next w:val="859"/>
    <w:uiPriority w:val="39"/>
    <w:unhideWhenUsed/>
    <w:pPr>
      <w:ind w:left="283" w:right="0" w:firstLine="0"/>
      <w:spacing w:after="57"/>
    </w:pPr>
  </w:style>
  <w:style w:type="paragraph" w:styleId="850">
    <w:name w:val="toc 3"/>
    <w:basedOn w:val="859"/>
    <w:next w:val="859"/>
    <w:uiPriority w:val="39"/>
    <w:unhideWhenUsed/>
    <w:pPr>
      <w:ind w:left="567" w:right="0" w:firstLine="0"/>
      <w:spacing w:after="57"/>
    </w:pPr>
  </w:style>
  <w:style w:type="paragraph" w:styleId="851">
    <w:name w:val="toc 4"/>
    <w:basedOn w:val="859"/>
    <w:next w:val="859"/>
    <w:uiPriority w:val="39"/>
    <w:unhideWhenUsed/>
    <w:pPr>
      <w:ind w:left="850" w:right="0" w:firstLine="0"/>
      <w:spacing w:after="57"/>
    </w:pPr>
  </w:style>
  <w:style w:type="paragraph" w:styleId="852">
    <w:name w:val="toc 5"/>
    <w:basedOn w:val="859"/>
    <w:next w:val="859"/>
    <w:uiPriority w:val="39"/>
    <w:unhideWhenUsed/>
    <w:pPr>
      <w:ind w:left="1134" w:right="0" w:firstLine="0"/>
      <w:spacing w:after="57"/>
    </w:pPr>
  </w:style>
  <w:style w:type="paragraph" w:styleId="853">
    <w:name w:val="toc 6"/>
    <w:basedOn w:val="859"/>
    <w:next w:val="859"/>
    <w:uiPriority w:val="39"/>
    <w:unhideWhenUsed/>
    <w:pPr>
      <w:ind w:left="1417" w:right="0" w:firstLine="0"/>
      <w:spacing w:after="57"/>
    </w:pPr>
  </w:style>
  <w:style w:type="paragraph" w:styleId="854">
    <w:name w:val="toc 7"/>
    <w:basedOn w:val="859"/>
    <w:next w:val="859"/>
    <w:uiPriority w:val="39"/>
    <w:unhideWhenUsed/>
    <w:pPr>
      <w:ind w:left="1701" w:right="0" w:firstLine="0"/>
      <w:spacing w:after="57"/>
    </w:pPr>
  </w:style>
  <w:style w:type="paragraph" w:styleId="855">
    <w:name w:val="toc 8"/>
    <w:basedOn w:val="859"/>
    <w:next w:val="859"/>
    <w:uiPriority w:val="39"/>
    <w:unhideWhenUsed/>
    <w:pPr>
      <w:ind w:left="1984" w:right="0" w:firstLine="0"/>
      <w:spacing w:after="57"/>
    </w:pPr>
  </w:style>
  <w:style w:type="paragraph" w:styleId="856">
    <w:name w:val="toc 9"/>
    <w:basedOn w:val="859"/>
    <w:next w:val="859"/>
    <w:uiPriority w:val="39"/>
    <w:unhideWhenUsed/>
    <w:pPr>
      <w:ind w:left="2268" w:right="0" w:firstLine="0"/>
      <w:spacing w:after="57"/>
    </w:pPr>
  </w:style>
  <w:style w:type="paragraph" w:styleId="857">
    <w:name w:val="TOC Heading"/>
    <w:uiPriority w:val="39"/>
    <w:unhideWhenUsed/>
  </w:style>
  <w:style w:type="paragraph" w:styleId="858">
    <w:name w:val="table of figures"/>
    <w:basedOn w:val="859"/>
    <w:next w:val="859"/>
    <w:uiPriority w:val="99"/>
    <w:unhideWhenUsed/>
    <w:pPr>
      <w:spacing w:after="0" w:afterAutospacing="0"/>
    </w:pPr>
  </w:style>
  <w:style w:type="paragraph" w:styleId="859" w:default="1">
    <w:name w:val="Normal"/>
    <w:next w:val="859"/>
    <w:link w:val="859"/>
    <w:qFormat/>
    <w:rPr>
      <w:rFonts w:ascii="Times New Roman" w:hAnsi="Times New Roman" w:eastAsia="Times New Roman"/>
      <w:lang w:val="ru-RU" w:eastAsia="ru-RU" w:bidi="ar-SA"/>
    </w:rPr>
  </w:style>
  <w:style w:type="paragraph" w:styleId="860">
    <w:name w:val="Заголовок 2"/>
    <w:basedOn w:val="859"/>
    <w:next w:val="859"/>
    <w:link w:val="888"/>
    <w:qFormat/>
    <w:pPr>
      <w:keepNext/>
      <w:spacing w:before="240" w:after="60"/>
      <w:outlineLvl w:val="1"/>
    </w:pPr>
    <w:rPr>
      <w:rFonts w:ascii="Arial" w:hAnsi="Arial"/>
      <w:b/>
      <w:bCs/>
      <w:i/>
      <w:iCs/>
      <w:sz w:val="28"/>
      <w:szCs w:val="28"/>
      <w:lang w:val="en-US" w:eastAsia="en-US"/>
    </w:rPr>
  </w:style>
  <w:style w:type="paragraph" w:styleId="861">
    <w:name w:val="Заголовок 3"/>
    <w:basedOn w:val="859"/>
    <w:next w:val="859"/>
    <w:link w:val="889"/>
    <w:qFormat/>
    <w:pPr>
      <w:keepNext/>
      <w:spacing w:before="240" w:after="60"/>
      <w:outlineLvl w:val="2"/>
    </w:pPr>
    <w:rPr>
      <w:rFonts w:ascii="Arial" w:hAnsi="Arial"/>
      <w:b/>
      <w:bCs/>
      <w:sz w:val="26"/>
      <w:szCs w:val="26"/>
      <w:lang w:val="en-US" w:eastAsia="en-US"/>
    </w:rPr>
  </w:style>
  <w:style w:type="paragraph" w:styleId="862">
    <w:name w:val="Заголовок 4"/>
    <w:basedOn w:val="859"/>
    <w:next w:val="859"/>
    <w:link w:val="890"/>
    <w:qFormat/>
    <w:pPr>
      <w:keepNext/>
      <w:spacing w:before="240" w:after="60"/>
      <w:outlineLvl w:val="3"/>
    </w:pPr>
    <w:rPr>
      <w:b/>
      <w:bCs/>
      <w:sz w:val="28"/>
      <w:szCs w:val="28"/>
      <w:lang w:val="en-US" w:eastAsia="en-US"/>
    </w:rPr>
  </w:style>
  <w:style w:type="paragraph" w:styleId="863">
    <w:name w:val="Заголовок 5"/>
    <w:basedOn w:val="859"/>
    <w:next w:val="859"/>
    <w:link w:val="891"/>
    <w:qFormat/>
    <w:pPr>
      <w:numPr>
        <w:ilvl w:val="0"/>
        <w:numId w:val="3"/>
      </w:numPr>
      <w:jc w:val="center"/>
      <w:keepNext/>
      <w:outlineLvl w:val="4"/>
    </w:pPr>
    <w:rPr>
      <w:rFonts w:ascii="Journal" w:hAnsi="Journal"/>
      <w:b/>
      <w:sz w:val="24"/>
      <w:lang w:val="en-US" w:eastAsia="en-US"/>
    </w:rPr>
  </w:style>
  <w:style w:type="character" w:styleId="864">
    <w:name w:val="Основной шрифт абзаца"/>
    <w:next w:val="864"/>
    <w:link w:val="859"/>
    <w:uiPriority w:val="1"/>
    <w:unhideWhenUsed/>
  </w:style>
  <w:style w:type="table" w:styleId="865">
    <w:name w:val="Обычная таблица"/>
    <w:next w:val="865"/>
    <w:link w:val="859"/>
    <w:uiPriority w:val="99"/>
    <w:semiHidden/>
    <w:unhideWhenUsed/>
    <w:qFormat/>
    <w:tblPr/>
  </w:style>
  <w:style w:type="numbering" w:styleId="866">
    <w:name w:val="Нет списка"/>
    <w:next w:val="866"/>
    <w:link w:val="859"/>
    <w:uiPriority w:val="99"/>
    <w:semiHidden/>
    <w:unhideWhenUsed/>
  </w:style>
  <w:style w:type="paragraph" w:styleId="867">
    <w:name w:val="Название"/>
    <w:basedOn w:val="859"/>
    <w:next w:val="867"/>
    <w:link w:val="868"/>
    <w:qFormat/>
    <w:pPr>
      <w:jc w:val="center"/>
    </w:pPr>
    <w:rPr>
      <w:b/>
      <w:sz w:val="24"/>
      <w:lang w:val="en-US"/>
    </w:rPr>
  </w:style>
  <w:style w:type="character" w:styleId="868">
    <w:name w:val="Название Знак"/>
    <w:next w:val="868"/>
    <w:link w:val="867"/>
    <w:rPr>
      <w:rFonts w:ascii="Times New Roman" w:hAnsi="Times New Roman" w:eastAsia="Times New Roman" w:cs="Times New Roman"/>
      <w:b/>
      <w:sz w:val="24"/>
      <w:szCs w:val="20"/>
      <w:lang w:eastAsia="ru-RU"/>
    </w:rPr>
  </w:style>
  <w:style w:type="paragraph" w:styleId="869">
    <w:name w:val="Основной текст"/>
    <w:basedOn w:val="859"/>
    <w:next w:val="869"/>
    <w:link w:val="870"/>
    <w:unhideWhenUsed/>
    <w:rPr>
      <w:sz w:val="24"/>
      <w:lang w:val="en-US"/>
    </w:rPr>
  </w:style>
  <w:style w:type="character" w:styleId="870">
    <w:name w:val="Основной текст Знак"/>
    <w:next w:val="870"/>
    <w:link w:val="869"/>
    <w:rPr>
      <w:rFonts w:ascii="Times New Roman" w:hAnsi="Times New Roman" w:eastAsia="Times New Roman" w:cs="Times New Roman"/>
      <w:sz w:val="24"/>
      <w:szCs w:val="20"/>
      <w:lang w:eastAsia="ru-RU"/>
    </w:rPr>
  </w:style>
  <w:style w:type="paragraph" w:styleId="871">
    <w:name w:val="Основной текст 2"/>
    <w:basedOn w:val="859"/>
    <w:next w:val="871"/>
    <w:link w:val="872"/>
    <w:semiHidden/>
    <w:unhideWhenUsed/>
    <w:pPr>
      <w:ind w:left="284" w:hanging="284"/>
      <w:jc w:val="both"/>
      <w:tabs>
        <w:tab w:val="left" w:pos="284" w:leader="none"/>
      </w:tabs>
    </w:pPr>
    <w:rPr>
      <w:sz w:val="24"/>
      <w:lang w:val="en-US"/>
    </w:rPr>
  </w:style>
  <w:style w:type="character" w:styleId="872">
    <w:name w:val="Основной текст 2 Знак"/>
    <w:next w:val="872"/>
    <w:link w:val="871"/>
    <w:semiHidden/>
    <w:rPr>
      <w:rFonts w:ascii="Times New Roman" w:hAnsi="Times New Roman" w:eastAsia="Times New Roman" w:cs="Times New Roman"/>
      <w:sz w:val="24"/>
      <w:szCs w:val="20"/>
      <w:lang w:eastAsia="ru-RU"/>
    </w:rPr>
  </w:style>
  <w:style w:type="paragraph" w:styleId="873">
    <w:name w:val="Основной текст с отступом 2"/>
    <w:basedOn w:val="859"/>
    <w:next w:val="873"/>
    <w:link w:val="874"/>
    <w:unhideWhenUsed/>
    <w:pPr>
      <w:ind w:left="1428"/>
      <w:jc w:val="both"/>
    </w:pPr>
    <w:rPr>
      <w:sz w:val="24"/>
      <w:lang w:val="en-US"/>
    </w:rPr>
  </w:style>
  <w:style w:type="character" w:styleId="874">
    <w:name w:val="Основной текст с отступом 2 Знак"/>
    <w:next w:val="874"/>
    <w:link w:val="873"/>
    <w:rPr>
      <w:rFonts w:ascii="Times New Roman" w:hAnsi="Times New Roman" w:eastAsia="Times New Roman" w:cs="Times New Roman"/>
      <w:sz w:val="24"/>
      <w:szCs w:val="20"/>
      <w:lang w:eastAsia="ru-RU"/>
    </w:rPr>
  </w:style>
  <w:style w:type="paragraph" w:styleId="875">
    <w:name w:val="Основной текст с отступом 3"/>
    <w:basedOn w:val="859"/>
    <w:next w:val="875"/>
    <w:link w:val="876"/>
    <w:unhideWhenUsed/>
    <w:pPr>
      <w:ind w:left="284" w:firstLine="10"/>
      <w:jc w:val="both"/>
    </w:pPr>
    <w:rPr>
      <w:sz w:val="24"/>
      <w:lang w:val="en-US"/>
    </w:rPr>
  </w:style>
  <w:style w:type="character" w:styleId="876">
    <w:name w:val="Основной текст с отступом 3 Знак"/>
    <w:next w:val="876"/>
    <w:link w:val="875"/>
    <w:rPr>
      <w:rFonts w:ascii="Times New Roman" w:hAnsi="Times New Roman" w:eastAsia="Times New Roman" w:cs="Times New Roman"/>
      <w:sz w:val="24"/>
      <w:szCs w:val="20"/>
      <w:lang w:eastAsia="ru-RU"/>
    </w:rPr>
  </w:style>
  <w:style w:type="paragraph" w:styleId="877">
    <w:name w:val="Текст выноски"/>
    <w:basedOn w:val="859"/>
    <w:next w:val="877"/>
    <w:link w:val="878"/>
    <w:uiPriority w:val="99"/>
    <w:semiHidden/>
    <w:unhideWhenUsed/>
    <w:rPr>
      <w:rFonts w:ascii="Tahoma" w:hAnsi="Tahoma"/>
      <w:sz w:val="16"/>
      <w:szCs w:val="16"/>
      <w:lang w:val="en-US" w:eastAsia="en-US"/>
    </w:rPr>
  </w:style>
  <w:style w:type="character" w:styleId="878">
    <w:name w:val="Текст выноски Знак"/>
    <w:next w:val="878"/>
    <w:link w:val="877"/>
    <w:uiPriority w:val="99"/>
    <w:semiHidden/>
    <w:rPr>
      <w:rFonts w:ascii="Tahoma" w:hAnsi="Tahoma" w:eastAsia="Times New Roman" w:cs="Tahoma"/>
      <w:sz w:val="16"/>
      <w:szCs w:val="16"/>
    </w:rPr>
  </w:style>
  <w:style w:type="paragraph" w:styleId="879">
    <w:name w:val="ConsPlusNonformat"/>
    <w:next w:val="879"/>
    <w:link w:val="859"/>
    <w:rPr>
      <w:rFonts w:ascii="Courier New" w:hAnsi="Courier New" w:cs="Courier New"/>
      <w:lang w:val="ru-RU" w:eastAsia="ru-RU" w:bidi="ar-SA"/>
    </w:rPr>
  </w:style>
  <w:style w:type="paragraph" w:styleId="880">
    <w:name w:val="Верхний колонтитул"/>
    <w:basedOn w:val="859"/>
    <w:next w:val="880"/>
    <w:link w:val="881"/>
    <w:uiPriority w:val="99"/>
    <w:unhideWhenUsed/>
    <w:pPr>
      <w:tabs>
        <w:tab w:val="center" w:pos="4677" w:leader="none"/>
        <w:tab w:val="right" w:pos="9355" w:leader="none"/>
      </w:tabs>
    </w:pPr>
    <w:rPr>
      <w:lang w:val="en-US" w:eastAsia="en-US"/>
    </w:rPr>
  </w:style>
  <w:style w:type="character" w:styleId="881">
    <w:name w:val="Верхний колонтитул Знак"/>
    <w:next w:val="881"/>
    <w:link w:val="880"/>
    <w:uiPriority w:val="99"/>
    <w:rPr>
      <w:rFonts w:ascii="Times New Roman" w:hAnsi="Times New Roman" w:eastAsia="Times New Roman"/>
    </w:rPr>
  </w:style>
  <w:style w:type="paragraph" w:styleId="882">
    <w:name w:val="Нижний колонтитул"/>
    <w:basedOn w:val="859"/>
    <w:next w:val="882"/>
    <w:link w:val="883"/>
    <w:uiPriority w:val="99"/>
    <w:unhideWhenUsed/>
    <w:pPr>
      <w:tabs>
        <w:tab w:val="center" w:pos="4677" w:leader="none"/>
        <w:tab w:val="right" w:pos="9355" w:leader="none"/>
      </w:tabs>
    </w:pPr>
    <w:rPr>
      <w:lang w:val="en-US" w:eastAsia="en-US"/>
    </w:rPr>
  </w:style>
  <w:style w:type="character" w:styleId="883">
    <w:name w:val="Нижний колонтитул Знак"/>
    <w:next w:val="883"/>
    <w:link w:val="882"/>
    <w:uiPriority w:val="99"/>
    <w:semiHidden/>
    <w:rPr>
      <w:rFonts w:ascii="Times New Roman" w:hAnsi="Times New Roman" w:eastAsia="Times New Roman"/>
    </w:rPr>
  </w:style>
  <w:style w:type="character" w:styleId="884">
    <w:name w:val="apple-converted-space"/>
    <w:next w:val="884"/>
    <w:link w:val="859"/>
  </w:style>
  <w:style w:type="paragraph" w:styleId="885">
    <w:name w:val="Обычный (веб)"/>
    <w:basedOn w:val="859"/>
    <w:next w:val="885"/>
    <w:link w:val="859"/>
    <w:uiPriority w:val="99"/>
    <w:unhideWhenUsed/>
    <w:pPr>
      <w:spacing w:before="100" w:beforeAutospacing="1" w:after="100" w:afterAutospacing="1"/>
    </w:pPr>
    <w:rPr>
      <w:sz w:val="24"/>
      <w:szCs w:val="24"/>
    </w:rPr>
  </w:style>
  <w:style w:type="paragraph" w:styleId="886">
    <w:name w:val="Текст"/>
    <w:basedOn w:val="859"/>
    <w:next w:val="886"/>
    <w:link w:val="887"/>
    <w:rPr>
      <w:rFonts w:ascii="Courier New" w:hAnsi="Courier New"/>
      <w:lang w:val="en-US" w:eastAsia="en-US"/>
    </w:rPr>
  </w:style>
  <w:style w:type="character" w:styleId="887">
    <w:name w:val="Текст Знак"/>
    <w:next w:val="887"/>
    <w:link w:val="886"/>
    <w:rPr>
      <w:rFonts w:ascii="Courier New" w:hAnsi="Courier New" w:eastAsia="Times New Roman"/>
    </w:rPr>
  </w:style>
  <w:style w:type="character" w:styleId="888">
    <w:name w:val="Заголовок 2 Знак"/>
    <w:next w:val="888"/>
    <w:link w:val="860"/>
    <w:rPr>
      <w:rFonts w:ascii="Arial" w:hAnsi="Arial" w:eastAsia="Times New Roman" w:cs="Arial"/>
      <w:b/>
      <w:bCs/>
      <w:i/>
      <w:iCs/>
      <w:sz w:val="28"/>
      <w:szCs w:val="28"/>
    </w:rPr>
  </w:style>
  <w:style w:type="character" w:styleId="889">
    <w:name w:val="Заголовок 3 Знак"/>
    <w:next w:val="889"/>
    <w:link w:val="861"/>
    <w:rPr>
      <w:rFonts w:ascii="Arial" w:hAnsi="Arial" w:eastAsia="Times New Roman" w:cs="Arial"/>
      <w:b/>
      <w:bCs/>
      <w:sz w:val="26"/>
      <w:szCs w:val="26"/>
    </w:rPr>
  </w:style>
  <w:style w:type="character" w:styleId="890">
    <w:name w:val="Заголовок 4 Знак"/>
    <w:next w:val="890"/>
    <w:link w:val="862"/>
    <w:rPr>
      <w:rFonts w:ascii="Times New Roman" w:hAnsi="Times New Roman" w:eastAsia="Times New Roman"/>
      <w:b/>
      <w:bCs/>
      <w:sz w:val="28"/>
      <w:szCs w:val="28"/>
    </w:rPr>
  </w:style>
  <w:style w:type="character" w:styleId="891">
    <w:name w:val="Заголовок 5 Знак"/>
    <w:next w:val="891"/>
    <w:link w:val="863"/>
    <w:rPr>
      <w:rFonts w:ascii="Journal" w:hAnsi="Journal" w:eastAsia="Times New Roman"/>
      <w:b/>
      <w:sz w:val="24"/>
    </w:rPr>
  </w:style>
  <w:style w:type="paragraph" w:styleId="892">
    <w:name w:val="Основной текст с отступом"/>
    <w:basedOn w:val="859"/>
    <w:next w:val="892"/>
    <w:link w:val="893"/>
    <w:pPr>
      <w:ind w:left="283"/>
      <w:spacing w:after="120"/>
    </w:pPr>
    <w:rPr>
      <w:lang w:val="en-US" w:eastAsia="en-US"/>
    </w:rPr>
  </w:style>
  <w:style w:type="character" w:styleId="893">
    <w:name w:val="Основной текст с отступом Знак"/>
    <w:next w:val="893"/>
    <w:link w:val="892"/>
    <w:rPr>
      <w:rFonts w:ascii="Times New Roman" w:hAnsi="Times New Roman" w:eastAsia="Times New Roman"/>
    </w:rPr>
  </w:style>
  <w:style w:type="character" w:styleId="894">
    <w:name w:val="Гиперссылка"/>
    <w:next w:val="894"/>
    <w:link w:val="859"/>
    <w:uiPriority w:val="99"/>
    <w:unhideWhenUsed/>
    <w:rPr>
      <w:color w:val="0000ff"/>
      <w:u w:val="single"/>
    </w:rPr>
  </w:style>
  <w:style w:type="paragraph" w:styleId="895">
    <w:name w:val="ConsPlusNormal"/>
    <w:next w:val="895"/>
    <w:link w:val="859"/>
    <w:rPr>
      <w:rFonts w:ascii="Times New Roman" w:hAnsi="Times New Roman"/>
      <w:lang w:val="ru-RU" w:eastAsia="ru-RU" w:bidi="ar-SA"/>
    </w:rPr>
  </w:style>
  <w:style w:type="table" w:styleId="896">
    <w:name w:val="Сетка таблицы"/>
    <w:basedOn w:val="865"/>
    <w:next w:val="896"/>
    <w:link w:val="859"/>
    <w:uiPriority w:val="39"/>
    <w:rPr>
      <w:rFonts w:ascii="Calibri" w:hAnsi="Calibri" w:eastAsia="Calibri" w:cs="Times New Roman"/>
      <w:sz w:val="22"/>
      <w:szCs w:val="22"/>
      <w:lang w:eastAsia="en-US"/>
    </w:rPr>
    <w:tblPr/>
  </w:style>
  <w:style w:type="character" w:styleId="897">
    <w:name w:val="Строгий"/>
    <w:next w:val="897"/>
    <w:link w:val="859"/>
    <w:uiPriority w:val="22"/>
    <w:qFormat/>
    <w:rPr>
      <w:b/>
      <w:bCs/>
    </w:rPr>
  </w:style>
  <w:style w:type="paragraph" w:styleId="898">
    <w:name w:val="Текст сноски,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859"/>
    <w:next w:val="898"/>
    <w:link w:val="899"/>
    <w:uiPriority w:val="99"/>
    <w:unhideWhenUsed/>
    <w:rPr>
      <w:lang w:val="en-US" w:eastAsia="en-US"/>
    </w:rPr>
  </w:style>
  <w:style w:type="character" w:styleId="899">
    <w:name w:val="Текст сноски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next w:val="899"/>
    <w:link w:val="898"/>
    <w:uiPriority w:val="99"/>
    <w:rPr>
      <w:rFonts w:ascii="Times New Roman" w:hAnsi="Times New Roman" w:eastAsia="Times New Roman"/>
    </w:rPr>
  </w:style>
  <w:style w:type="character" w:styleId="900">
    <w:name w:val="Знак сноски,Знак сноски 1,Знак сноски-FN"/>
    <w:next w:val="900"/>
    <w:link w:val="859"/>
    <w:uiPriority w:val="99"/>
    <w:unhideWhenUsed/>
    <w:rPr>
      <w:vertAlign w:val="superscript"/>
    </w:rPr>
  </w:style>
  <w:style w:type="paragraph" w:styleId="901">
    <w:name w:val="Абзац списка"/>
    <w:basedOn w:val="859"/>
    <w:next w:val="901"/>
    <w:link w:val="906"/>
    <w:uiPriority w:val="34"/>
    <w:qFormat/>
    <w:pPr>
      <w:contextualSpacing/>
      <w:ind w:left="720"/>
    </w:pPr>
    <w:rPr>
      <w:sz w:val="24"/>
      <w:szCs w:val="24"/>
      <w:lang w:val="en-US" w:eastAsia="en-US"/>
    </w:rPr>
  </w:style>
  <w:style w:type="paragraph" w:styleId="902">
    <w:name w:val="Без интервала"/>
    <w:next w:val="902"/>
    <w:link w:val="859"/>
    <w:uiPriority w:val="99"/>
    <w:qFormat/>
    <w:rPr>
      <w:sz w:val="22"/>
      <w:szCs w:val="22"/>
      <w:lang w:val="ru-RU" w:eastAsia="en-US" w:bidi="ar-SA"/>
    </w:rPr>
  </w:style>
  <w:style w:type="paragraph" w:styleId="903">
    <w:name w:val="consnormal"/>
    <w:basedOn w:val="859"/>
    <w:next w:val="903"/>
    <w:link w:val="859"/>
    <w:pPr>
      <w:ind w:left="15" w:right="15" w:firstLine="225"/>
      <w:spacing w:before="15" w:after="15"/>
    </w:pPr>
    <w:rPr>
      <w:sz w:val="24"/>
      <w:szCs w:val="24"/>
    </w:rPr>
  </w:style>
  <w:style w:type="character" w:styleId="904">
    <w:name w:val="Просмотренная гиперссылка"/>
    <w:next w:val="904"/>
    <w:link w:val="859"/>
    <w:uiPriority w:val="99"/>
    <w:semiHidden/>
    <w:unhideWhenUsed/>
    <w:rPr>
      <w:color w:val="954f72"/>
      <w:u w:val="single"/>
    </w:rPr>
  </w:style>
  <w:style w:type="paragraph" w:styleId="905">
    <w:name w:val="western"/>
    <w:basedOn w:val="859"/>
    <w:next w:val="905"/>
    <w:link w:val="859"/>
    <w:pPr>
      <w:spacing w:before="100" w:beforeAutospacing="1" w:after="115"/>
    </w:pPr>
    <w:rPr>
      <w:color w:val="000000"/>
      <w:sz w:val="24"/>
      <w:szCs w:val="24"/>
    </w:rPr>
  </w:style>
  <w:style w:type="character" w:styleId="906">
    <w:name w:val="Абзац списка Знак"/>
    <w:next w:val="906"/>
    <w:link w:val="901"/>
    <w:uiPriority w:val="99"/>
    <w:rPr>
      <w:rFonts w:ascii="Times New Roman" w:hAnsi="Times New Roman" w:eastAsia="Times New Roman"/>
      <w:sz w:val="24"/>
      <w:szCs w:val="24"/>
    </w:rPr>
  </w:style>
  <w:style w:type="paragraph" w:styleId="907">
    <w:name w:val=" Знак5 Знак Знак Знак"/>
    <w:basedOn w:val="859"/>
    <w:next w:val="907"/>
    <w:link w:val="859"/>
    <w:pPr>
      <w:spacing w:after="160" w:line="240" w:lineRule="exact"/>
    </w:pPr>
    <w:rPr>
      <w:rFonts w:ascii="Verdana" w:hAnsi="Verdana"/>
      <w:lang w:val="en-US" w:eastAsia="en-US"/>
    </w:rPr>
  </w:style>
  <w:style w:type="paragraph" w:styleId="908">
    <w:name w:val="TextBasTxt"/>
    <w:basedOn w:val="859"/>
    <w:next w:val="908"/>
    <w:link w:val="859"/>
    <w:pPr>
      <w:ind w:firstLine="567"/>
      <w:jc w:val="both"/>
    </w:pPr>
    <w:rPr>
      <w:rFonts w:eastAsia="Calibri"/>
      <w:sz w:val="24"/>
      <w:szCs w:val="24"/>
    </w:rPr>
  </w:style>
  <w:style w:type="character" w:styleId="909">
    <w:name w:val="Знак примечания"/>
    <w:next w:val="909"/>
    <w:link w:val="859"/>
    <w:uiPriority w:val="99"/>
    <w:semiHidden/>
    <w:unhideWhenUsed/>
    <w:rPr>
      <w:sz w:val="16"/>
      <w:szCs w:val="16"/>
    </w:rPr>
  </w:style>
  <w:style w:type="paragraph" w:styleId="910">
    <w:name w:val="Текст примечания"/>
    <w:basedOn w:val="859"/>
    <w:next w:val="910"/>
    <w:link w:val="911"/>
    <w:uiPriority w:val="99"/>
    <w:unhideWhenUsed/>
    <w:rPr>
      <w:lang w:val="en-US" w:eastAsia="en-US"/>
    </w:rPr>
  </w:style>
  <w:style w:type="character" w:styleId="911">
    <w:name w:val="Текст примечания Знак"/>
    <w:next w:val="911"/>
    <w:link w:val="910"/>
    <w:uiPriority w:val="99"/>
    <w:rPr>
      <w:rFonts w:ascii="Times New Roman" w:hAnsi="Times New Roman" w:eastAsia="Times New Roman"/>
    </w:rPr>
  </w:style>
  <w:style w:type="paragraph" w:styleId="912">
    <w:name w:val="Тема примечания"/>
    <w:basedOn w:val="910"/>
    <w:next w:val="910"/>
    <w:link w:val="913"/>
    <w:uiPriority w:val="99"/>
    <w:semiHidden/>
    <w:unhideWhenUsed/>
    <w:rPr>
      <w:b/>
      <w:bCs/>
    </w:rPr>
  </w:style>
  <w:style w:type="character" w:styleId="913">
    <w:name w:val="Тема примечания Знак"/>
    <w:next w:val="913"/>
    <w:link w:val="912"/>
    <w:uiPriority w:val="99"/>
    <w:semiHidden/>
    <w:rPr>
      <w:rFonts w:ascii="Times New Roman" w:hAnsi="Times New Roman" w:eastAsia="Times New Roman"/>
      <w:b/>
      <w:bCs/>
    </w:rPr>
  </w:style>
  <w:style w:type="character" w:styleId="914">
    <w:name w:val="Основной текст_"/>
    <w:next w:val="914"/>
    <w:link w:val="915"/>
    <w:rPr>
      <w:rFonts w:ascii="Times New Roman" w:hAnsi="Times New Roman" w:eastAsia="Times New Roman"/>
      <w:sz w:val="26"/>
      <w:szCs w:val="26"/>
      <w:shd w:val="clear" w:color="auto" w:fill="ffffff"/>
    </w:rPr>
  </w:style>
  <w:style w:type="paragraph" w:styleId="915">
    <w:name w:val="Основной текст4"/>
    <w:basedOn w:val="859"/>
    <w:next w:val="915"/>
    <w:link w:val="914"/>
    <w:pPr>
      <w:jc w:val="both"/>
      <w:spacing w:before="900" w:line="326" w:lineRule="exact"/>
      <w:shd w:val="clear" w:color="auto" w:fill="ffffff"/>
      <w:widowControl w:val="off"/>
    </w:pPr>
    <w:rPr>
      <w:sz w:val="26"/>
      <w:szCs w:val="26"/>
      <w:lang w:val="en-US" w:eastAsia="en-US"/>
    </w:rPr>
  </w:style>
  <w:style w:type="character" w:styleId="916">
    <w:name w:val="Основной текст + Полужирный"/>
    <w:next w:val="916"/>
    <w:link w:val="859"/>
    <w:rPr>
      <w:rFonts w:ascii="Times New Roman" w:hAnsi="Times New Roman" w:eastAsia="Times New Roman"/>
      <w:b/>
      <w:bCs/>
      <w:color w:val="000000"/>
      <w:spacing w:val="0"/>
      <w:position w:val="0"/>
      <w:sz w:val="26"/>
      <w:szCs w:val="26"/>
      <w:shd w:val="clear" w:color="auto" w:fill="ffffff"/>
      <w:lang w:val="ru-RU" w:eastAsia="ru-RU" w:bidi="ru-RU"/>
    </w:rPr>
  </w:style>
  <w:style w:type="character" w:styleId="917">
    <w:name w:val="Основной текст (2)_"/>
    <w:next w:val="917"/>
    <w:link w:val="918"/>
    <w:rPr>
      <w:rFonts w:ascii="Times New Roman" w:hAnsi="Times New Roman" w:eastAsia="Times New Roman"/>
      <w:b/>
      <w:bCs/>
      <w:sz w:val="26"/>
      <w:szCs w:val="26"/>
      <w:shd w:val="clear" w:color="auto" w:fill="ffffff"/>
    </w:rPr>
  </w:style>
  <w:style w:type="paragraph" w:styleId="918">
    <w:name w:val="Основной текст (2)"/>
    <w:basedOn w:val="859"/>
    <w:next w:val="918"/>
    <w:link w:val="917"/>
    <w:pPr>
      <w:jc w:val="both"/>
      <w:spacing w:before="360" w:after="300" w:line="0" w:lineRule="atLeast"/>
      <w:shd w:val="clear" w:color="auto" w:fill="ffffff"/>
      <w:widowControl w:val="off"/>
    </w:pPr>
    <w:rPr>
      <w:b/>
      <w:bCs/>
      <w:sz w:val="26"/>
      <w:szCs w:val="26"/>
      <w:lang w:val="en-US" w:eastAsia="en-US"/>
    </w:rPr>
  </w:style>
  <w:style w:type="paragraph" w:styleId="919">
    <w:name w:val="ConsPlusTitle"/>
    <w:next w:val="919"/>
    <w:link w:val="859"/>
    <w:pPr>
      <w:widowControl w:val="off"/>
    </w:pPr>
    <w:rPr>
      <w:rFonts w:eastAsia="Times New Roman" w:cs="Calibri"/>
      <w:b/>
      <w:sz w:val="22"/>
      <w:szCs w:val="22"/>
      <w:lang w:val="ru-RU" w:eastAsia="ru-RU" w:bidi="ar-SA"/>
    </w:rPr>
  </w:style>
  <w:style w:type="paragraph" w:styleId="920">
    <w:name w:val="Обычный1"/>
    <w:next w:val="920"/>
    <w:link w:val="859"/>
    <w:rPr>
      <w:rFonts w:ascii="Times New Roman" w:hAnsi="Times New Roman" w:eastAsia="Times New Roman"/>
      <w:lang w:val="ru-RU" w:eastAsia="ru-RU" w:bidi="ar-SA"/>
    </w:rPr>
  </w:style>
  <w:style w:type="character" w:styleId="921" w:default="1">
    <w:name w:val="Default Paragraph Font"/>
    <w:uiPriority w:val="1"/>
    <w:semiHidden/>
    <w:unhideWhenUsed/>
  </w:style>
  <w:style w:type="numbering" w:styleId="922" w:default="1">
    <w:name w:val="No List"/>
    <w:uiPriority w:val="99"/>
    <w:semiHidden/>
    <w:unhideWhenUsed/>
  </w:style>
  <w:style w:type="table" w:styleId="923" w:default="1">
    <w:name w:val="Normal Table"/>
    <w:uiPriority w:val="99"/>
    <w:semiHidden/>
    <w:unhideWhenUsed/>
    <w:tblPr/>
  </w:style>
  <w:style w:type="paragraph" w:styleId="924" w:customStyle="1">
    <w:name w:val="Normal (Web)"/>
    <w:basedOn w:val="838"/>
    <w:uiPriority w:val="99"/>
    <w:unhideWhenUsed/>
    <w:pPr>
      <w:contextualSpacing w:val="0"/>
      <w:ind w:left="0" w:right="0" w:firstLine="0"/>
      <w:jc w:val="left"/>
      <w:keepLines w:val="0"/>
      <w:keepNext w:val="0"/>
      <w:pageBreakBefore w:val="0"/>
      <w:spacing w:before="0" w:beforeAutospacing="0" w:after="15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925" w:customStyle="1">
    <w:name w:val="Body Text"/>
    <w:pPr>
      <w:contextualSpacing w:val="0"/>
      <w:ind w:left="0" w:right="0" w:firstLine="709"/>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8"/>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utp.sberbank-ast.ru/AP/Notice/652/Instructions" TargetMode="External"/><Relationship Id="rId10" Type="http://schemas.openxmlformats.org/officeDocument/2006/relationships/hyperlink" Target="https://utp.sberbank-ast.ru/Main/Notice/988/Reglament" TargetMode="External"/><Relationship Id="rId11" Type="http://schemas.openxmlformats.org/officeDocument/2006/relationships/hyperlink" Target="https://utp.sberbank-ast.ru/AP/Notice/1027/Instruction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Роман Анатольевич</dc:creator>
  <cp:lastModifiedBy>selezneva-eyu</cp:lastModifiedBy>
  <cp:revision>20</cp:revision>
  <dcterms:created xsi:type="dcterms:W3CDTF">2024-04-22T05:37:00Z</dcterms:created>
  <dcterms:modified xsi:type="dcterms:W3CDTF">2026-06-30T08:38:32Z</dcterms:modified>
  <cp:version>983040</cp:version>
</cp:coreProperties>
</file>