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02.07.2026,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tabs>
          <w:tab w:val="clear" w:pos="709"/>
          <w:tab w:val="left" w:pos="165" w:leader="none"/>
        </w:tabs>
        <w:spacing w:lineRule="auto" w:line="276" w:before="0" w:after="120"/>
        <w:ind w:hanging="3175" w:left="3175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932" w:left="4932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электронного аукциона:</w:t>
      </w:r>
      <w:r>
        <w:rPr>
          <w:b w:val="false"/>
          <w:bCs w:val="false"/>
          <w:sz w:val="28"/>
          <w:szCs w:val="28"/>
        </w:rPr>
        <w:t xml:space="preserve"> 02.</w:t>
      </w:r>
      <w:r>
        <w:rPr>
          <w:sz w:val="28"/>
          <w:szCs w:val="28"/>
        </w:rPr>
        <w:t>07.2026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59:01:0912010:244 площадью 1125 кв. м, расположенного по адресу: Российская Федерация, Пермский край, городской округ Пермский, город Пермь, улица Заречная, з/у 4в,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10:01 по местному времени (08:01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поступили 3 заявки.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</w:rPr>
      </w:pPr>
      <w:r>
        <w:rPr>
          <w:sz w:val="28"/>
          <w:szCs w:val="28"/>
          <w:shd w:fill="auto" w:val="clear"/>
        </w:rPr>
        <w:t>Отказано в допуске к участию в аукционе 1 заявителю</w:t>
      </w:r>
      <w:r>
        <w:rPr>
          <w:shd w:fill="auto" w:val="clear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Курилов Николай Михайлович, Путин Вадим Сергеевич.</w:t>
      </w:r>
    </w:p>
    <w:p>
      <w:pPr>
        <w:pStyle w:val="Normal"/>
        <w:spacing w:lineRule="auto" w:line="276"/>
        <w:ind w:hanging="0" w:left="0" w:right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431 000,00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tbl>
      <w:tblPr>
        <w:tblW w:w="103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8"/>
        <w:gridCol w:w="1712"/>
        <w:gridCol w:w="4955"/>
        <w:gridCol w:w="2953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9347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Путин Вадим Сергеевич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646 500,00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4641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Курилов Николай Михайлович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624 950,00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646 500,00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624 950,00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Путин Вадим Сергеевич.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Курилов Николай Михайлович.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646 500,00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ind w:hanging="5610" w:left="5610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eastAsia="Droid Sans Fallback" w:cs="Lohit Devanagari"/>
          <w:color w:val="000000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 А.А. Союстова</w:t>
      </w:r>
    </w:p>
    <w:p>
      <w:pPr>
        <w:pStyle w:val="Normal"/>
        <w:spacing w:before="120" w:after="120"/>
        <w:ind w:hanging="0" w:left="7799"/>
        <w:rPr>
          <w:rFonts w:eastAsia="Droid Sans Fallback" w:cs="Lohit Devanagari"/>
          <w:color w:val="000000"/>
          <w:sz w:val="28"/>
          <w:szCs w:val="28"/>
          <w:highlight w:val="white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</w:t>
      </w:r>
    </w:p>
    <w:p>
      <w:pPr>
        <w:pStyle w:val="Normal"/>
        <w:spacing w:before="120" w:after="120"/>
        <w:ind w:hanging="0" w:left="7799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7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99">
    <w:name w:val="Normal Table"/>
    <w:uiPriority w:val="99"/>
    <w:semiHidden/>
    <w:unhideWhenUsed/>
  </w:style>
  <w:style w:type="table" w:customStyle="1" w:styleId="1000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2</Pages>
  <Words>414</Words>
  <Characters>3067</Characters>
  <CharactersWithSpaces>3708</CharactersWithSpaces>
  <Paragraphs>49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2026-07-02T10:09:25Z</dcterms:modified>
  <cp:revision>214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