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DD4" w:rsidRPr="009A2CBF" w:rsidRDefault="00346DD4" w:rsidP="00346DD4">
      <w:pPr>
        <w:autoSpaceDE w:val="0"/>
        <w:autoSpaceDN w:val="0"/>
        <w:adjustRightInd w:val="0"/>
        <w:spacing w:after="0" w:line="240" w:lineRule="exact"/>
        <w:ind w:left="4955" w:firstLine="709"/>
        <w:jc w:val="both"/>
        <w:rPr>
          <w:rFonts w:ascii="Times New Roman" w:hAnsi="Times New Roman"/>
          <w:sz w:val="24"/>
          <w:szCs w:val="24"/>
          <w:lang w:eastAsia="ru-RU"/>
        </w:rPr>
      </w:pPr>
      <w:r w:rsidRPr="009A2CBF">
        <w:rPr>
          <w:rFonts w:ascii="Times New Roman" w:hAnsi="Times New Roman"/>
          <w:sz w:val="24"/>
          <w:szCs w:val="24"/>
          <w:lang w:eastAsia="ru-RU"/>
        </w:rPr>
        <w:t xml:space="preserve">Приложение  </w:t>
      </w:r>
    </w:p>
    <w:p w:rsidR="00346DD4" w:rsidRPr="009A2CBF" w:rsidRDefault="00346DD4" w:rsidP="00346DD4">
      <w:pPr>
        <w:widowControl w:val="0"/>
        <w:autoSpaceDE w:val="0"/>
        <w:autoSpaceDN w:val="0"/>
        <w:adjustRightInd w:val="0"/>
        <w:spacing w:after="0" w:line="240" w:lineRule="exact"/>
        <w:ind w:left="5670"/>
        <w:rPr>
          <w:rFonts w:ascii="Times New Roman" w:eastAsia="Times New Roman" w:hAnsi="Times New Roman"/>
          <w:bCs/>
          <w:sz w:val="24"/>
          <w:szCs w:val="24"/>
          <w:lang w:eastAsia="ru-RU"/>
        </w:rPr>
      </w:pPr>
      <w:r w:rsidRPr="009A2CBF">
        <w:rPr>
          <w:rFonts w:ascii="Times New Roman" w:hAnsi="Times New Roman"/>
          <w:sz w:val="24"/>
          <w:szCs w:val="24"/>
          <w:lang w:eastAsia="ru-RU"/>
        </w:rPr>
        <w:t xml:space="preserve">к </w:t>
      </w:r>
      <w:r w:rsidRPr="009A2CBF">
        <w:rPr>
          <w:rFonts w:ascii="Times New Roman" w:eastAsia="Times New Roman" w:hAnsi="Times New Roman"/>
          <w:bCs/>
          <w:sz w:val="24"/>
          <w:szCs w:val="24"/>
          <w:lang w:eastAsia="ru-RU"/>
        </w:rPr>
        <w:t xml:space="preserve">документации об аукционе </w:t>
      </w:r>
    </w:p>
    <w:p w:rsidR="00346DD4" w:rsidRDefault="00346DD4" w:rsidP="00346DD4">
      <w:pPr>
        <w:spacing w:after="0" w:line="240" w:lineRule="exact"/>
        <w:ind w:left="5940" w:firstLine="14"/>
        <w:rPr>
          <w:rFonts w:ascii="Times New Roman" w:hAnsi="Times New Roman"/>
          <w:bCs/>
        </w:rPr>
      </w:pPr>
    </w:p>
    <w:p w:rsidR="00346DD4" w:rsidRDefault="00346DD4" w:rsidP="00346DD4">
      <w:pPr>
        <w:spacing w:after="0" w:line="240" w:lineRule="exact"/>
        <w:ind w:left="5940" w:firstLine="14"/>
        <w:rPr>
          <w:rFonts w:ascii="Times New Roman" w:hAnsi="Times New Roman"/>
          <w:bCs/>
        </w:rPr>
      </w:pPr>
    </w:p>
    <w:p w:rsidR="00346DD4" w:rsidRPr="00B87232" w:rsidRDefault="00346DD4" w:rsidP="00346DD4">
      <w:pPr>
        <w:spacing w:after="0" w:line="240" w:lineRule="exact"/>
        <w:jc w:val="center"/>
        <w:rPr>
          <w:b/>
          <w:sz w:val="28"/>
          <w:szCs w:val="24"/>
          <w:lang w:eastAsia="x-none"/>
        </w:rPr>
      </w:pPr>
      <w:bookmarkStart w:id="0" w:name="_GoBack"/>
      <w:bookmarkEnd w:id="0"/>
      <w:r w:rsidRPr="00A07818">
        <w:rPr>
          <w:b/>
          <w:sz w:val="28"/>
          <w:szCs w:val="24"/>
          <w:lang w:val="x-none" w:eastAsia="x-none"/>
        </w:rPr>
        <w:t>ЗАЯВ</w:t>
      </w:r>
      <w:r>
        <w:rPr>
          <w:b/>
          <w:sz w:val="28"/>
          <w:szCs w:val="24"/>
          <w:lang w:eastAsia="x-none"/>
        </w:rPr>
        <w:t>КА</w:t>
      </w:r>
    </w:p>
    <w:p w:rsidR="00346DD4" w:rsidRPr="007549CE" w:rsidRDefault="00346DD4" w:rsidP="00346DD4">
      <w:pPr>
        <w:tabs>
          <w:tab w:val="center" w:pos="4960"/>
          <w:tab w:val="left" w:pos="9191"/>
        </w:tabs>
        <w:spacing w:after="0" w:line="240" w:lineRule="exact"/>
        <w:jc w:val="center"/>
        <w:rPr>
          <w:b/>
          <w:sz w:val="28"/>
          <w:szCs w:val="24"/>
          <w:lang w:val="x-none" w:eastAsia="x-none"/>
        </w:rPr>
      </w:pPr>
      <w:r w:rsidRPr="001E3BBE">
        <w:rPr>
          <w:b/>
          <w:color w:val="000000"/>
          <w:sz w:val="28"/>
          <w:szCs w:val="28"/>
        </w:rPr>
        <w:t xml:space="preserve">на </w:t>
      </w:r>
      <w:r>
        <w:rPr>
          <w:b/>
          <w:color w:val="000000"/>
          <w:sz w:val="28"/>
          <w:szCs w:val="28"/>
        </w:rPr>
        <w:t xml:space="preserve">участие в аукционе на право </w:t>
      </w:r>
      <w:r w:rsidRPr="001E3BBE">
        <w:rPr>
          <w:b/>
          <w:color w:val="000000"/>
          <w:sz w:val="28"/>
          <w:szCs w:val="28"/>
        </w:rPr>
        <w:t>заключени</w:t>
      </w:r>
      <w:r>
        <w:rPr>
          <w:b/>
          <w:color w:val="000000"/>
          <w:sz w:val="28"/>
          <w:szCs w:val="28"/>
        </w:rPr>
        <w:t>я</w:t>
      </w:r>
      <w:r w:rsidRPr="001E3BBE">
        <w:rPr>
          <w:b/>
          <w:color w:val="000000"/>
          <w:sz w:val="28"/>
          <w:szCs w:val="28"/>
        </w:rPr>
        <w:t xml:space="preserve"> договора аренды муниципального имущества</w:t>
      </w:r>
    </w:p>
    <w:p w:rsidR="00346DD4" w:rsidRPr="001E3BBE" w:rsidRDefault="00346DD4" w:rsidP="00346DD4">
      <w:pPr>
        <w:spacing w:after="0" w:line="240" w:lineRule="exact"/>
        <w:ind w:firstLine="720"/>
        <w:jc w:val="center"/>
        <w:rPr>
          <w:b/>
          <w:sz w:val="28"/>
          <w:szCs w:val="24"/>
          <w:lang w:val="x-none" w:eastAsia="x-none"/>
        </w:rPr>
      </w:pPr>
    </w:p>
    <w:p w:rsidR="00346DD4" w:rsidRPr="00BE64B4" w:rsidRDefault="00346DD4" w:rsidP="00346DD4">
      <w:pPr>
        <w:spacing w:after="0" w:line="240" w:lineRule="auto"/>
        <w:contextualSpacing/>
        <w:jc w:val="both"/>
        <w:rPr>
          <w:sz w:val="24"/>
          <w:szCs w:val="24"/>
          <w:lang w:eastAsia="x-none"/>
        </w:rPr>
      </w:pPr>
      <w:r w:rsidRPr="00BE64B4">
        <w:rPr>
          <w:sz w:val="24"/>
          <w:szCs w:val="24"/>
          <w:lang w:val="x-none" w:eastAsia="x-none"/>
        </w:rPr>
        <w:t>Заявитель</w:t>
      </w:r>
      <w:r w:rsidRPr="00BE64B4">
        <w:rPr>
          <w:sz w:val="24"/>
          <w:szCs w:val="24"/>
          <w:lang w:eastAsia="x-none"/>
        </w:rPr>
        <w:t xml:space="preserve"> __________________________________________________________</w:t>
      </w:r>
      <w:r>
        <w:rPr>
          <w:sz w:val="24"/>
          <w:szCs w:val="24"/>
          <w:lang w:eastAsia="x-none"/>
        </w:rPr>
        <w:t>_____________</w:t>
      </w:r>
    </w:p>
    <w:p w:rsidR="00346DD4" w:rsidRPr="00244EF2" w:rsidRDefault="00346DD4" w:rsidP="00346DD4">
      <w:pPr>
        <w:spacing w:after="0" w:line="240" w:lineRule="exact"/>
        <w:ind w:hanging="142"/>
        <w:jc w:val="center"/>
        <w:rPr>
          <w:rFonts w:cs="Calibri"/>
          <w:sz w:val="20"/>
          <w:szCs w:val="20"/>
          <w:lang w:eastAsia="ru-RU"/>
        </w:rPr>
      </w:pPr>
      <w:r w:rsidRPr="00B87232">
        <w:rPr>
          <w:sz w:val="20"/>
          <w:szCs w:val="20"/>
          <w:lang w:val="x-none" w:eastAsia="x-none"/>
        </w:rPr>
        <w:t>(</w:t>
      </w:r>
      <w:r w:rsidRPr="00B87232">
        <w:rPr>
          <w:sz w:val="20"/>
          <w:szCs w:val="20"/>
          <w:lang w:eastAsia="x-none"/>
        </w:rPr>
        <w:t>полное и сокращенное</w:t>
      </w:r>
      <w:r w:rsidRPr="00B87232">
        <w:rPr>
          <w:sz w:val="20"/>
          <w:szCs w:val="20"/>
        </w:rPr>
        <w:t xml:space="preserve"> (при наличии) наименование </w:t>
      </w:r>
      <w:r w:rsidRPr="00B87232">
        <w:rPr>
          <w:sz w:val="20"/>
          <w:szCs w:val="20"/>
          <w:lang w:val="x-none" w:eastAsia="x-none"/>
        </w:rPr>
        <w:t>юридического лица</w:t>
      </w:r>
      <w:r>
        <w:rPr>
          <w:sz w:val="20"/>
          <w:szCs w:val="20"/>
          <w:lang w:eastAsia="x-none"/>
        </w:rPr>
        <w:t xml:space="preserve"> (</w:t>
      </w:r>
      <w:r w:rsidRPr="00244EF2">
        <w:rPr>
          <w:rFonts w:cs="Calibri"/>
          <w:sz w:val="20"/>
          <w:szCs w:val="20"/>
          <w:lang w:eastAsia="ru-RU"/>
        </w:rPr>
        <w:t xml:space="preserve">либо аккредитованного филиала </w:t>
      </w:r>
    </w:p>
    <w:p w:rsidR="00346DD4" w:rsidRPr="00244EF2" w:rsidRDefault="00346DD4" w:rsidP="00346DD4">
      <w:pPr>
        <w:spacing w:after="0" w:line="240" w:lineRule="exact"/>
        <w:ind w:hanging="142"/>
        <w:jc w:val="center"/>
        <w:rPr>
          <w:rFonts w:cs="Calibri"/>
          <w:sz w:val="20"/>
          <w:szCs w:val="20"/>
          <w:lang w:eastAsia="x-none"/>
        </w:rPr>
      </w:pPr>
      <w:r w:rsidRPr="00244EF2">
        <w:rPr>
          <w:rFonts w:cs="Calibri"/>
          <w:sz w:val="20"/>
          <w:szCs w:val="20"/>
          <w:lang w:eastAsia="ru-RU"/>
        </w:rPr>
        <w:t>или представительства иностранного юридического лица</w:t>
      </w:r>
      <w:r>
        <w:rPr>
          <w:rFonts w:cs="Calibri"/>
          <w:sz w:val="20"/>
          <w:szCs w:val="20"/>
          <w:lang w:eastAsia="ru-RU"/>
        </w:rPr>
        <w:t>)</w:t>
      </w:r>
      <w:r w:rsidRPr="00244EF2">
        <w:rPr>
          <w:rFonts w:cs="Calibri"/>
          <w:sz w:val="20"/>
          <w:szCs w:val="20"/>
          <w:lang w:eastAsia="ru-RU"/>
        </w:rPr>
        <w:t>,</w:t>
      </w:r>
    </w:p>
    <w:p w:rsidR="00346DD4" w:rsidRPr="00175EE0" w:rsidRDefault="00346DD4" w:rsidP="00346DD4">
      <w:pPr>
        <w:autoSpaceDE w:val="0"/>
        <w:autoSpaceDN w:val="0"/>
        <w:adjustRightInd w:val="0"/>
        <w:spacing w:after="0" w:line="240" w:lineRule="exact"/>
        <w:jc w:val="center"/>
      </w:pPr>
      <w:r w:rsidRPr="00B87232">
        <w:rPr>
          <w:sz w:val="20"/>
          <w:szCs w:val="20"/>
          <w:lang w:eastAsia="x-none"/>
        </w:rPr>
        <w:t xml:space="preserve">фамилия, имя, отчество (при наличии), </w:t>
      </w:r>
      <w:r w:rsidRPr="00175EE0">
        <w:rPr>
          <w:sz w:val="20"/>
          <w:szCs w:val="20"/>
        </w:rPr>
        <w:t xml:space="preserve">паспортные данные или данные иных документов, удостоверяющих </w:t>
      </w:r>
      <w:r w:rsidRPr="00BE64B4">
        <w:rPr>
          <w:sz w:val="20"/>
          <w:szCs w:val="20"/>
        </w:rPr>
        <w:t>личность в соответствии с законодательством Российской Федерации)</w:t>
      </w:r>
    </w:p>
    <w:p w:rsidR="00346DD4" w:rsidRDefault="00346DD4" w:rsidP="00346DD4">
      <w:pPr>
        <w:spacing w:after="0" w:line="240" w:lineRule="auto"/>
        <w:jc w:val="center"/>
        <w:rPr>
          <w:sz w:val="28"/>
          <w:szCs w:val="28"/>
          <w:lang w:eastAsia="x-none"/>
        </w:rPr>
      </w:pPr>
      <w:r w:rsidRPr="00A07818">
        <w:rPr>
          <w:sz w:val="28"/>
          <w:szCs w:val="28"/>
          <w:lang w:eastAsia="x-none"/>
        </w:rPr>
        <w:t>___________________________________</w:t>
      </w:r>
      <w:r>
        <w:rPr>
          <w:sz w:val="28"/>
          <w:szCs w:val="28"/>
          <w:lang w:eastAsia="x-none"/>
        </w:rPr>
        <w:t>__________________________________</w:t>
      </w:r>
    </w:p>
    <w:p w:rsidR="00346DD4" w:rsidRDefault="00346DD4" w:rsidP="00346DD4">
      <w:pPr>
        <w:spacing w:after="0" w:line="240" w:lineRule="auto"/>
        <w:jc w:val="center"/>
        <w:rPr>
          <w:sz w:val="28"/>
          <w:szCs w:val="28"/>
          <w:lang w:eastAsia="x-none"/>
        </w:rPr>
      </w:pPr>
      <w:r>
        <w:rPr>
          <w:sz w:val="28"/>
          <w:szCs w:val="28"/>
          <w:lang w:eastAsia="x-none"/>
        </w:rPr>
        <w:t>_____________________________________________________________________</w:t>
      </w:r>
    </w:p>
    <w:p w:rsidR="00346DD4" w:rsidRDefault="00346DD4" w:rsidP="00346DD4">
      <w:pPr>
        <w:spacing w:after="0" w:line="240" w:lineRule="auto"/>
        <w:rPr>
          <w:sz w:val="28"/>
          <w:szCs w:val="28"/>
          <w:lang w:eastAsia="x-none"/>
        </w:rPr>
      </w:pPr>
      <w:r w:rsidRPr="00BE64B4">
        <w:rPr>
          <w:sz w:val="24"/>
          <w:szCs w:val="24"/>
          <w:lang w:eastAsia="x-none"/>
        </w:rPr>
        <w:t>в лице представителя</w:t>
      </w:r>
      <w:r>
        <w:rPr>
          <w:sz w:val="28"/>
          <w:szCs w:val="28"/>
          <w:lang w:eastAsia="x-none"/>
        </w:rPr>
        <w:t>_____________________________________________________</w:t>
      </w:r>
    </w:p>
    <w:p w:rsidR="00346DD4" w:rsidRDefault="00346DD4" w:rsidP="00346DD4">
      <w:pPr>
        <w:spacing w:after="0" w:line="240" w:lineRule="auto"/>
        <w:rPr>
          <w:sz w:val="28"/>
          <w:szCs w:val="28"/>
          <w:lang w:eastAsia="x-none"/>
        </w:rPr>
      </w:pPr>
      <w:r>
        <w:rPr>
          <w:sz w:val="28"/>
          <w:szCs w:val="28"/>
          <w:lang w:eastAsia="x-none"/>
        </w:rPr>
        <w:t>_____________________________________________________________________</w:t>
      </w:r>
    </w:p>
    <w:p w:rsidR="00346DD4" w:rsidRDefault="00346DD4" w:rsidP="00346DD4">
      <w:pPr>
        <w:spacing w:after="0" w:line="240" w:lineRule="auto"/>
        <w:jc w:val="center"/>
        <w:rPr>
          <w:sz w:val="28"/>
          <w:szCs w:val="28"/>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0"/>
        <w:gridCol w:w="2941"/>
      </w:tblGrid>
      <w:tr w:rsidR="00346DD4" w:rsidRPr="00A07818" w:rsidTr="00424E92">
        <w:trPr>
          <w:jc w:val="center"/>
        </w:trPr>
        <w:tc>
          <w:tcPr>
            <w:tcW w:w="9571" w:type="dxa"/>
            <w:gridSpan w:val="2"/>
            <w:shd w:val="clear" w:color="auto" w:fill="auto"/>
          </w:tcPr>
          <w:p w:rsidR="00346DD4" w:rsidRPr="00A07818" w:rsidRDefault="00346DD4" w:rsidP="00424E92">
            <w:pPr>
              <w:spacing w:after="0" w:line="240" w:lineRule="exact"/>
              <w:contextualSpacing/>
              <w:jc w:val="center"/>
              <w:rPr>
                <w:sz w:val="24"/>
                <w:szCs w:val="24"/>
                <w:lang w:eastAsia="x-none"/>
              </w:rPr>
            </w:pPr>
            <w:r w:rsidRPr="00A07818">
              <w:rPr>
                <w:sz w:val="24"/>
                <w:szCs w:val="24"/>
                <w:lang w:val="x-none" w:eastAsia="x-none"/>
              </w:rPr>
              <w:t>Сведения о заявителе</w:t>
            </w:r>
          </w:p>
        </w:tc>
      </w:tr>
      <w:tr w:rsidR="00346DD4" w:rsidRPr="00A07818" w:rsidTr="00424E92">
        <w:trPr>
          <w:jc w:val="center"/>
        </w:trPr>
        <w:tc>
          <w:tcPr>
            <w:tcW w:w="6630" w:type="dxa"/>
            <w:shd w:val="clear" w:color="auto" w:fill="auto"/>
          </w:tcPr>
          <w:p w:rsidR="00346DD4" w:rsidRPr="00244EF2" w:rsidRDefault="00346DD4" w:rsidP="00424E92">
            <w:pPr>
              <w:spacing w:after="0" w:line="240" w:lineRule="exact"/>
              <w:contextualSpacing/>
              <w:rPr>
                <w:rFonts w:cs="Calibri"/>
                <w:sz w:val="24"/>
                <w:szCs w:val="24"/>
                <w:lang w:eastAsia="ru-RU"/>
              </w:rPr>
            </w:pPr>
            <w:r w:rsidRPr="00244EF2">
              <w:rPr>
                <w:rFonts w:cs="Calibri"/>
                <w:sz w:val="24"/>
                <w:szCs w:val="24"/>
                <w:lang w:eastAsia="x-none"/>
              </w:rPr>
              <w:t>ИНН/аналог</w:t>
            </w:r>
            <w:r w:rsidRPr="00244EF2">
              <w:rPr>
                <w:rFonts w:cs="Calibri"/>
                <w:sz w:val="24"/>
                <w:szCs w:val="24"/>
                <w:lang w:eastAsia="ru-RU"/>
              </w:rPr>
              <w:t xml:space="preserve"> идентификационного номера налогоплательщика в соответствии с законодательством соответствующего иностранного государства </w:t>
            </w:r>
          </w:p>
          <w:p w:rsidR="00346DD4" w:rsidRPr="00244EF2" w:rsidRDefault="00346DD4" w:rsidP="00424E92">
            <w:pPr>
              <w:spacing w:after="0" w:line="240" w:lineRule="exact"/>
              <w:contextualSpacing/>
              <w:rPr>
                <w:rFonts w:cs="Calibri"/>
                <w:sz w:val="24"/>
                <w:szCs w:val="24"/>
                <w:lang w:eastAsia="x-none"/>
              </w:rPr>
            </w:pPr>
            <w:r w:rsidRPr="00244EF2">
              <w:rPr>
                <w:rFonts w:cs="Calibri"/>
                <w:sz w:val="24"/>
                <w:szCs w:val="24"/>
                <w:lang w:eastAsia="ru-RU"/>
              </w:rPr>
              <w:t>(если заявителем является иностранное лицо)</w:t>
            </w:r>
          </w:p>
        </w:tc>
        <w:tc>
          <w:tcPr>
            <w:tcW w:w="2941" w:type="dxa"/>
            <w:shd w:val="clear" w:color="auto" w:fill="auto"/>
          </w:tcPr>
          <w:p w:rsidR="00346DD4" w:rsidRPr="00A07818" w:rsidRDefault="00346DD4" w:rsidP="00424E92">
            <w:pPr>
              <w:spacing w:after="0" w:line="240" w:lineRule="exact"/>
              <w:contextualSpacing/>
              <w:jc w:val="center"/>
              <w:rPr>
                <w:sz w:val="24"/>
                <w:szCs w:val="24"/>
                <w:lang w:eastAsia="x-none"/>
              </w:rPr>
            </w:pPr>
          </w:p>
        </w:tc>
      </w:tr>
      <w:tr w:rsidR="00346DD4" w:rsidRPr="00A07818" w:rsidTr="00424E92">
        <w:trPr>
          <w:jc w:val="center"/>
        </w:trPr>
        <w:tc>
          <w:tcPr>
            <w:tcW w:w="6630" w:type="dxa"/>
            <w:shd w:val="clear" w:color="auto" w:fill="auto"/>
          </w:tcPr>
          <w:p w:rsidR="00346DD4" w:rsidRPr="00F03105" w:rsidRDefault="00346DD4" w:rsidP="00424E92">
            <w:pPr>
              <w:spacing w:after="0" w:line="240" w:lineRule="exact"/>
              <w:contextualSpacing/>
              <w:rPr>
                <w:rFonts w:cs="Calibri"/>
                <w:sz w:val="24"/>
                <w:szCs w:val="24"/>
                <w:lang w:eastAsia="x-none"/>
              </w:rPr>
            </w:pPr>
            <w:r w:rsidRPr="00F03105">
              <w:rPr>
                <w:rFonts w:cs="Calibri"/>
                <w:sz w:val="24"/>
                <w:szCs w:val="24"/>
                <w:lang w:eastAsia="ru-RU"/>
              </w:rPr>
              <w:t>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tc>
        <w:tc>
          <w:tcPr>
            <w:tcW w:w="2941" w:type="dxa"/>
            <w:shd w:val="clear" w:color="auto" w:fill="auto"/>
          </w:tcPr>
          <w:p w:rsidR="00346DD4" w:rsidRPr="00A07818" w:rsidRDefault="00346DD4" w:rsidP="00424E92">
            <w:pPr>
              <w:spacing w:after="0" w:line="240" w:lineRule="exact"/>
              <w:contextualSpacing/>
              <w:jc w:val="center"/>
              <w:rPr>
                <w:sz w:val="24"/>
                <w:szCs w:val="24"/>
                <w:lang w:eastAsia="x-none"/>
              </w:rPr>
            </w:pPr>
          </w:p>
        </w:tc>
      </w:tr>
      <w:tr w:rsidR="00346DD4" w:rsidRPr="00A07818" w:rsidTr="00424E92">
        <w:trPr>
          <w:jc w:val="center"/>
        </w:trPr>
        <w:tc>
          <w:tcPr>
            <w:tcW w:w="6630" w:type="dxa"/>
            <w:shd w:val="clear" w:color="auto" w:fill="auto"/>
          </w:tcPr>
          <w:p w:rsidR="00346DD4" w:rsidRPr="00244EF2" w:rsidRDefault="00346DD4" w:rsidP="00424E92">
            <w:pPr>
              <w:spacing w:after="0" w:line="240" w:lineRule="exact"/>
              <w:contextualSpacing/>
              <w:rPr>
                <w:rFonts w:cs="Calibri"/>
                <w:sz w:val="24"/>
                <w:szCs w:val="24"/>
                <w:lang w:eastAsia="ru-RU"/>
              </w:rPr>
            </w:pPr>
            <w:r w:rsidRPr="00244EF2">
              <w:rPr>
                <w:rFonts w:cs="Calibri"/>
                <w:sz w:val="24"/>
                <w:szCs w:val="24"/>
                <w:lang w:eastAsia="ru-RU"/>
              </w:rPr>
              <w:t xml:space="preserve">Адрес юридического лица или иностранного юридического лица (для аккредитованного филиала или представительства иностранного юридического лица - адрес </w:t>
            </w:r>
          </w:p>
          <w:p w:rsidR="00346DD4" w:rsidRDefault="00346DD4" w:rsidP="00424E92">
            <w:pPr>
              <w:spacing w:after="0" w:line="240" w:lineRule="exact"/>
              <w:contextualSpacing/>
              <w:rPr>
                <w:sz w:val="24"/>
                <w:szCs w:val="24"/>
                <w:lang w:eastAsia="x-none"/>
              </w:rPr>
            </w:pPr>
            <w:r w:rsidRPr="00244EF2">
              <w:rPr>
                <w:rFonts w:cs="Calibri"/>
                <w:sz w:val="24"/>
                <w:szCs w:val="24"/>
                <w:lang w:eastAsia="ru-RU"/>
              </w:rPr>
              <w:t xml:space="preserve">(место нахождения) на территории Российской Федерации) </w:t>
            </w:r>
            <w:r w:rsidRPr="00244EF2">
              <w:rPr>
                <w:rFonts w:cs="Calibri"/>
                <w:sz w:val="24"/>
                <w:szCs w:val="24"/>
                <w:lang w:eastAsia="x-none"/>
              </w:rPr>
              <w:t xml:space="preserve">или </w:t>
            </w:r>
            <w:r>
              <w:rPr>
                <w:sz w:val="24"/>
                <w:szCs w:val="24"/>
                <w:lang w:eastAsia="x-none"/>
              </w:rPr>
              <w:t xml:space="preserve">адрес регистрации по </w:t>
            </w:r>
            <w:r w:rsidRPr="00A07818">
              <w:rPr>
                <w:sz w:val="24"/>
                <w:szCs w:val="24"/>
                <w:lang w:eastAsia="x-none"/>
              </w:rPr>
              <w:t>мест</w:t>
            </w:r>
            <w:r>
              <w:rPr>
                <w:sz w:val="24"/>
                <w:szCs w:val="24"/>
                <w:lang w:eastAsia="x-none"/>
              </w:rPr>
              <w:t>у</w:t>
            </w:r>
            <w:r w:rsidRPr="00A07818">
              <w:rPr>
                <w:sz w:val="24"/>
                <w:szCs w:val="24"/>
                <w:lang w:eastAsia="x-none"/>
              </w:rPr>
              <w:t xml:space="preserve"> жительства (</w:t>
            </w:r>
            <w:r>
              <w:rPr>
                <w:sz w:val="24"/>
                <w:szCs w:val="24"/>
                <w:lang w:eastAsia="x-none"/>
              </w:rPr>
              <w:t>пребывания</w:t>
            </w:r>
            <w:r w:rsidRPr="00A07818">
              <w:rPr>
                <w:sz w:val="24"/>
                <w:szCs w:val="24"/>
                <w:lang w:eastAsia="x-none"/>
              </w:rPr>
              <w:t>)</w:t>
            </w:r>
            <w:r>
              <w:rPr>
                <w:sz w:val="24"/>
                <w:szCs w:val="24"/>
                <w:lang w:eastAsia="x-none"/>
              </w:rPr>
              <w:t xml:space="preserve"> </w:t>
            </w:r>
          </w:p>
          <w:p w:rsidR="00346DD4" w:rsidRPr="00A07818" w:rsidRDefault="00346DD4" w:rsidP="00424E92">
            <w:pPr>
              <w:spacing w:after="0" w:line="240" w:lineRule="exact"/>
              <w:contextualSpacing/>
              <w:rPr>
                <w:sz w:val="24"/>
                <w:szCs w:val="24"/>
                <w:lang w:eastAsia="x-none"/>
              </w:rPr>
            </w:pPr>
            <w:r>
              <w:rPr>
                <w:sz w:val="24"/>
                <w:szCs w:val="24"/>
                <w:lang w:eastAsia="x-none"/>
              </w:rPr>
              <w:t>(для физического лица)</w:t>
            </w:r>
          </w:p>
        </w:tc>
        <w:tc>
          <w:tcPr>
            <w:tcW w:w="2941" w:type="dxa"/>
            <w:shd w:val="clear" w:color="auto" w:fill="auto"/>
          </w:tcPr>
          <w:p w:rsidR="00346DD4" w:rsidRPr="00A07818" w:rsidRDefault="00346DD4" w:rsidP="00424E92">
            <w:pPr>
              <w:spacing w:after="0" w:line="240" w:lineRule="exact"/>
              <w:contextualSpacing/>
              <w:jc w:val="center"/>
              <w:rPr>
                <w:sz w:val="24"/>
                <w:szCs w:val="24"/>
                <w:lang w:eastAsia="x-none"/>
              </w:rPr>
            </w:pPr>
          </w:p>
        </w:tc>
      </w:tr>
      <w:tr w:rsidR="00346DD4" w:rsidRPr="00A07818" w:rsidTr="00424E92">
        <w:trPr>
          <w:jc w:val="center"/>
        </w:trPr>
        <w:tc>
          <w:tcPr>
            <w:tcW w:w="9571" w:type="dxa"/>
            <w:gridSpan w:val="2"/>
            <w:shd w:val="clear" w:color="auto" w:fill="auto"/>
          </w:tcPr>
          <w:p w:rsidR="00346DD4" w:rsidRPr="00A07818" w:rsidRDefault="00346DD4" w:rsidP="00424E92">
            <w:pPr>
              <w:spacing w:after="0" w:line="240" w:lineRule="exact"/>
              <w:contextualSpacing/>
              <w:jc w:val="center"/>
              <w:rPr>
                <w:sz w:val="24"/>
                <w:szCs w:val="24"/>
                <w:lang w:eastAsia="x-none"/>
              </w:rPr>
            </w:pPr>
            <w:r w:rsidRPr="00A07818">
              <w:rPr>
                <w:sz w:val="24"/>
                <w:szCs w:val="24"/>
                <w:lang w:eastAsia="x-none"/>
              </w:rPr>
              <w:t>Банковские</w:t>
            </w:r>
            <w:r w:rsidRPr="00A07818">
              <w:rPr>
                <w:sz w:val="24"/>
                <w:szCs w:val="24"/>
                <w:lang w:val="x-none" w:eastAsia="x-none"/>
              </w:rPr>
              <w:t xml:space="preserve"> реквизиты</w:t>
            </w:r>
            <w:r w:rsidRPr="00A07818">
              <w:rPr>
                <w:sz w:val="24"/>
                <w:szCs w:val="24"/>
                <w:lang w:eastAsia="x-none"/>
              </w:rPr>
              <w:t xml:space="preserve"> </w:t>
            </w:r>
          </w:p>
        </w:tc>
      </w:tr>
      <w:tr w:rsidR="00346DD4" w:rsidRPr="00A07818" w:rsidTr="00424E92">
        <w:trPr>
          <w:jc w:val="center"/>
        </w:trPr>
        <w:tc>
          <w:tcPr>
            <w:tcW w:w="6630" w:type="dxa"/>
            <w:shd w:val="clear" w:color="auto" w:fill="auto"/>
          </w:tcPr>
          <w:p w:rsidR="00346DD4" w:rsidRPr="00A07818" w:rsidRDefault="00346DD4" w:rsidP="00424E92">
            <w:pPr>
              <w:spacing w:after="0" w:line="240" w:lineRule="exact"/>
              <w:contextualSpacing/>
              <w:jc w:val="both"/>
              <w:rPr>
                <w:sz w:val="24"/>
                <w:szCs w:val="24"/>
                <w:lang w:eastAsia="x-none"/>
              </w:rPr>
            </w:pPr>
            <w:r w:rsidRPr="00A07818">
              <w:rPr>
                <w:sz w:val="24"/>
                <w:szCs w:val="24"/>
                <w:lang w:eastAsia="x-none"/>
              </w:rPr>
              <w:t>Расчетный счет</w:t>
            </w:r>
          </w:p>
        </w:tc>
        <w:tc>
          <w:tcPr>
            <w:tcW w:w="2941" w:type="dxa"/>
            <w:shd w:val="clear" w:color="auto" w:fill="auto"/>
          </w:tcPr>
          <w:p w:rsidR="00346DD4" w:rsidRPr="00A07818" w:rsidRDefault="00346DD4" w:rsidP="00424E92">
            <w:pPr>
              <w:spacing w:after="0" w:line="240" w:lineRule="exact"/>
              <w:contextualSpacing/>
              <w:jc w:val="both"/>
              <w:rPr>
                <w:sz w:val="24"/>
                <w:szCs w:val="24"/>
                <w:lang w:eastAsia="x-none"/>
              </w:rPr>
            </w:pPr>
          </w:p>
        </w:tc>
      </w:tr>
      <w:tr w:rsidR="00346DD4" w:rsidRPr="00A07818" w:rsidTr="00424E92">
        <w:trPr>
          <w:jc w:val="center"/>
        </w:trPr>
        <w:tc>
          <w:tcPr>
            <w:tcW w:w="6630" w:type="dxa"/>
            <w:shd w:val="clear" w:color="auto" w:fill="auto"/>
          </w:tcPr>
          <w:p w:rsidR="00346DD4" w:rsidRPr="00A07818" w:rsidRDefault="00346DD4" w:rsidP="00424E92">
            <w:pPr>
              <w:spacing w:after="0" w:line="240" w:lineRule="exact"/>
              <w:contextualSpacing/>
              <w:jc w:val="both"/>
              <w:rPr>
                <w:sz w:val="24"/>
                <w:szCs w:val="24"/>
                <w:lang w:eastAsia="x-none"/>
              </w:rPr>
            </w:pPr>
            <w:r w:rsidRPr="00A07818">
              <w:rPr>
                <w:sz w:val="24"/>
                <w:szCs w:val="24"/>
                <w:lang w:eastAsia="x-none"/>
              </w:rPr>
              <w:t>Банк</w:t>
            </w:r>
          </w:p>
        </w:tc>
        <w:tc>
          <w:tcPr>
            <w:tcW w:w="2941" w:type="dxa"/>
            <w:shd w:val="clear" w:color="auto" w:fill="auto"/>
          </w:tcPr>
          <w:p w:rsidR="00346DD4" w:rsidRPr="00A07818" w:rsidRDefault="00346DD4" w:rsidP="00424E92">
            <w:pPr>
              <w:spacing w:after="0" w:line="240" w:lineRule="exact"/>
              <w:contextualSpacing/>
              <w:jc w:val="both"/>
              <w:rPr>
                <w:sz w:val="24"/>
                <w:szCs w:val="24"/>
                <w:lang w:eastAsia="x-none"/>
              </w:rPr>
            </w:pPr>
          </w:p>
        </w:tc>
      </w:tr>
      <w:tr w:rsidR="00346DD4" w:rsidRPr="00A07818" w:rsidTr="00424E92">
        <w:trPr>
          <w:jc w:val="center"/>
        </w:trPr>
        <w:tc>
          <w:tcPr>
            <w:tcW w:w="6630" w:type="dxa"/>
            <w:shd w:val="clear" w:color="auto" w:fill="auto"/>
          </w:tcPr>
          <w:p w:rsidR="00346DD4" w:rsidRPr="00A07818" w:rsidRDefault="00346DD4" w:rsidP="00424E92">
            <w:pPr>
              <w:spacing w:after="0" w:line="240" w:lineRule="exact"/>
              <w:contextualSpacing/>
              <w:jc w:val="both"/>
              <w:rPr>
                <w:sz w:val="24"/>
                <w:szCs w:val="24"/>
                <w:lang w:eastAsia="x-none"/>
              </w:rPr>
            </w:pPr>
            <w:r w:rsidRPr="00A07818">
              <w:rPr>
                <w:sz w:val="24"/>
                <w:szCs w:val="24"/>
                <w:lang w:eastAsia="x-none"/>
              </w:rPr>
              <w:t>Корреспондентский счет</w:t>
            </w:r>
          </w:p>
        </w:tc>
        <w:tc>
          <w:tcPr>
            <w:tcW w:w="2941" w:type="dxa"/>
            <w:shd w:val="clear" w:color="auto" w:fill="auto"/>
          </w:tcPr>
          <w:p w:rsidR="00346DD4" w:rsidRPr="00A07818" w:rsidRDefault="00346DD4" w:rsidP="00424E92">
            <w:pPr>
              <w:spacing w:after="0" w:line="240" w:lineRule="exact"/>
              <w:contextualSpacing/>
              <w:jc w:val="both"/>
              <w:rPr>
                <w:sz w:val="24"/>
                <w:szCs w:val="24"/>
                <w:lang w:eastAsia="x-none"/>
              </w:rPr>
            </w:pPr>
          </w:p>
        </w:tc>
      </w:tr>
      <w:tr w:rsidR="00346DD4" w:rsidRPr="00A07818" w:rsidTr="00424E92">
        <w:trPr>
          <w:jc w:val="center"/>
        </w:trPr>
        <w:tc>
          <w:tcPr>
            <w:tcW w:w="6630" w:type="dxa"/>
            <w:shd w:val="clear" w:color="auto" w:fill="auto"/>
          </w:tcPr>
          <w:p w:rsidR="00346DD4" w:rsidRPr="00A07818" w:rsidRDefault="00346DD4" w:rsidP="00424E92">
            <w:pPr>
              <w:spacing w:after="0" w:line="240" w:lineRule="exact"/>
              <w:contextualSpacing/>
              <w:jc w:val="both"/>
              <w:rPr>
                <w:sz w:val="24"/>
                <w:szCs w:val="24"/>
                <w:lang w:eastAsia="x-none"/>
              </w:rPr>
            </w:pPr>
            <w:r w:rsidRPr="00A07818">
              <w:rPr>
                <w:sz w:val="24"/>
                <w:szCs w:val="24"/>
                <w:lang w:eastAsia="x-none"/>
              </w:rPr>
              <w:t>БИК банка</w:t>
            </w:r>
          </w:p>
        </w:tc>
        <w:tc>
          <w:tcPr>
            <w:tcW w:w="2941" w:type="dxa"/>
            <w:shd w:val="clear" w:color="auto" w:fill="auto"/>
          </w:tcPr>
          <w:p w:rsidR="00346DD4" w:rsidRPr="00A07818" w:rsidRDefault="00346DD4" w:rsidP="00424E92">
            <w:pPr>
              <w:spacing w:after="0" w:line="240" w:lineRule="exact"/>
              <w:contextualSpacing/>
              <w:jc w:val="both"/>
              <w:rPr>
                <w:sz w:val="24"/>
                <w:szCs w:val="24"/>
                <w:lang w:eastAsia="x-none"/>
              </w:rPr>
            </w:pPr>
          </w:p>
        </w:tc>
      </w:tr>
      <w:tr w:rsidR="00346DD4" w:rsidRPr="00A07818" w:rsidTr="00424E92">
        <w:trPr>
          <w:jc w:val="center"/>
        </w:trPr>
        <w:tc>
          <w:tcPr>
            <w:tcW w:w="9571" w:type="dxa"/>
            <w:gridSpan w:val="2"/>
            <w:shd w:val="clear" w:color="auto" w:fill="auto"/>
          </w:tcPr>
          <w:p w:rsidR="00346DD4" w:rsidRPr="00A07818" w:rsidRDefault="00346DD4" w:rsidP="00424E92">
            <w:pPr>
              <w:spacing w:after="0" w:line="240" w:lineRule="exact"/>
              <w:contextualSpacing/>
              <w:jc w:val="center"/>
              <w:rPr>
                <w:sz w:val="24"/>
                <w:szCs w:val="24"/>
                <w:lang w:eastAsia="x-none"/>
              </w:rPr>
            </w:pPr>
            <w:r w:rsidRPr="00A07818">
              <w:rPr>
                <w:sz w:val="24"/>
                <w:szCs w:val="24"/>
                <w:lang w:eastAsia="x-none"/>
              </w:rPr>
              <w:t>Контактные данные</w:t>
            </w:r>
          </w:p>
        </w:tc>
      </w:tr>
      <w:tr w:rsidR="00346DD4" w:rsidRPr="00A07818" w:rsidTr="00424E92">
        <w:trPr>
          <w:jc w:val="center"/>
        </w:trPr>
        <w:tc>
          <w:tcPr>
            <w:tcW w:w="6630" w:type="dxa"/>
            <w:shd w:val="clear" w:color="auto" w:fill="auto"/>
          </w:tcPr>
          <w:p w:rsidR="00346DD4" w:rsidRPr="00A07818" w:rsidRDefault="00346DD4" w:rsidP="00424E92">
            <w:pPr>
              <w:spacing w:after="0" w:line="240" w:lineRule="exact"/>
              <w:contextualSpacing/>
              <w:rPr>
                <w:sz w:val="24"/>
                <w:szCs w:val="24"/>
                <w:lang w:eastAsia="x-none"/>
              </w:rPr>
            </w:pPr>
            <w:r>
              <w:rPr>
                <w:sz w:val="24"/>
                <w:szCs w:val="24"/>
                <w:lang w:eastAsia="x-none"/>
              </w:rPr>
              <w:t>Номер контактного т</w:t>
            </w:r>
            <w:r w:rsidRPr="00A07818">
              <w:rPr>
                <w:sz w:val="24"/>
                <w:szCs w:val="24"/>
                <w:lang w:eastAsia="x-none"/>
              </w:rPr>
              <w:t>елефон</w:t>
            </w:r>
            <w:r>
              <w:rPr>
                <w:sz w:val="24"/>
                <w:szCs w:val="24"/>
                <w:lang w:eastAsia="x-none"/>
              </w:rPr>
              <w:t>а</w:t>
            </w:r>
          </w:p>
        </w:tc>
        <w:tc>
          <w:tcPr>
            <w:tcW w:w="2941" w:type="dxa"/>
            <w:shd w:val="clear" w:color="auto" w:fill="auto"/>
          </w:tcPr>
          <w:p w:rsidR="00346DD4" w:rsidRPr="00A07818" w:rsidRDefault="00346DD4" w:rsidP="00424E92">
            <w:pPr>
              <w:spacing w:after="0" w:line="240" w:lineRule="exact"/>
              <w:contextualSpacing/>
              <w:jc w:val="center"/>
              <w:rPr>
                <w:sz w:val="24"/>
                <w:szCs w:val="24"/>
                <w:lang w:eastAsia="x-none"/>
              </w:rPr>
            </w:pPr>
          </w:p>
        </w:tc>
      </w:tr>
      <w:tr w:rsidR="00346DD4" w:rsidRPr="00A07818" w:rsidTr="00424E92">
        <w:trPr>
          <w:jc w:val="center"/>
        </w:trPr>
        <w:tc>
          <w:tcPr>
            <w:tcW w:w="6630" w:type="dxa"/>
            <w:shd w:val="clear" w:color="auto" w:fill="auto"/>
          </w:tcPr>
          <w:p w:rsidR="00346DD4" w:rsidRPr="00A07818" w:rsidRDefault="00346DD4" w:rsidP="00424E92">
            <w:pPr>
              <w:spacing w:after="0" w:line="240" w:lineRule="exact"/>
              <w:contextualSpacing/>
              <w:rPr>
                <w:sz w:val="24"/>
                <w:szCs w:val="24"/>
                <w:lang w:eastAsia="x-none"/>
              </w:rPr>
            </w:pPr>
            <w:r w:rsidRPr="00A07818">
              <w:rPr>
                <w:sz w:val="24"/>
                <w:szCs w:val="24"/>
                <w:lang w:eastAsia="x-none"/>
              </w:rPr>
              <w:t>Адрес электронной почты</w:t>
            </w:r>
          </w:p>
        </w:tc>
        <w:tc>
          <w:tcPr>
            <w:tcW w:w="2941" w:type="dxa"/>
            <w:shd w:val="clear" w:color="auto" w:fill="auto"/>
          </w:tcPr>
          <w:p w:rsidR="00346DD4" w:rsidRPr="00A07818" w:rsidRDefault="00346DD4" w:rsidP="00424E92">
            <w:pPr>
              <w:spacing w:after="0" w:line="240" w:lineRule="exact"/>
              <w:contextualSpacing/>
              <w:jc w:val="center"/>
              <w:rPr>
                <w:sz w:val="24"/>
                <w:szCs w:val="24"/>
                <w:lang w:eastAsia="x-none"/>
              </w:rPr>
            </w:pPr>
          </w:p>
        </w:tc>
      </w:tr>
    </w:tbl>
    <w:p w:rsidR="00346DD4" w:rsidRDefault="00346DD4" w:rsidP="00346DD4">
      <w:pPr>
        <w:spacing w:after="0" w:line="240" w:lineRule="auto"/>
        <w:contextualSpacing/>
        <w:jc w:val="both"/>
        <w:rPr>
          <w:sz w:val="24"/>
          <w:szCs w:val="24"/>
          <w:lang w:eastAsia="x-none"/>
        </w:rPr>
      </w:pPr>
    </w:p>
    <w:p w:rsidR="00346DD4" w:rsidRPr="00BE64B4" w:rsidRDefault="00346DD4" w:rsidP="00346DD4">
      <w:pPr>
        <w:spacing w:after="0" w:line="240" w:lineRule="exact"/>
        <w:contextualSpacing/>
        <w:jc w:val="both"/>
        <w:rPr>
          <w:sz w:val="24"/>
          <w:szCs w:val="24"/>
          <w:lang w:eastAsia="x-none"/>
        </w:rPr>
      </w:pPr>
      <w:r w:rsidRPr="00BE64B4">
        <w:rPr>
          <w:sz w:val="24"/>
          <w:szCs w:val="24"/>
          <w:lang w:eastAsia="x-none"/>
        </w:rPr>
        <w:t>Имущество</w:t>
      </w:r>
      <w:r w:rsidRPr="00BE64B4">
        <w:rPr>
          <w:sz w:val="24"/>
          <w:szCs w:val="24"/>
          <w:lang w:val="x-none" w:eastAsia="x-none"/>
        </w:rPr>
        <w:t xml:space="preserve">, </w:t>
      </w:r>
      <w:r w:rsidRPr="00BE64B4">
        <w:rPr>
          <w:sz w:val="24"/>
          <w:szCs w:val="24"/>
          <w:lang w:eastAsia="x-none"/>
        </w:rPr>
        <w:t>в отношении которого подается заявление</w:t>
      </w:r>
      <w:r w:rsidRPr="00BE64B4">
        <w:rPr>
          <w:color w:val="00000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552"/>
        <w:gridCol w:w="2409"/>
        <w:gridCol w:w="4037"/>
      </w:tblGrid>
      <w:tr w:rsidR="00346DD4" w:rsidRPr="00A07818" w:rsidTr="00424E92">
        <w:trPr>
          <w:jc w:val="center"/>
        </w:trPr>
        <w:tc>
          <w:tcPr>
            <w:tcW w:w="9493" w:type="dxa"/>
            <w:gridSpan w:val="4"/>
          </w:tcPr>
          <w:p w:rsidR="00346DD4" w:rsidRPr="00136170" w:rsidRDefault="00346DD4" w:rsidP="00424E92">
            <w:pPr>
              <w:spacing w:after="0" w:line="240" w:lineRule="exact"/>
              <w:ind w:hanging="142"/>
              <w:jc w:val="center"/>
              <w:rPr>
                <w:b/>
                <w:sz w:val="24"/>
                <w:szCs w:val="24"/>
                <w:lang w:eastAsia="x-none"/>
              </w:rPr>
            </w:pPr>
            <w:r>
              <w:rPr>
                <w:b/>
                <w:sz w:val="24"/>
                <w:szCs w:val="24"/>
                <w:lang w:eastAsia="x-none"/>
              </w:rPr>
              <w:t>Лот</w:t>
            </w:r>
          </w:p>
        </w:tc>
      </w:tr>
      <w:tr w:rsidR="00346DD4" w:rsidRPr="00A07818" w:rsidTr="00424E92">
        <w:trPr>
          <w:jc w:val="center"/>
        </w:trPr>
        <w:tc>
          <w:tcPr>
            <w:tcW w:w="495" w:type="dxa"/>
            <w:shd w:val="clear" w:color="auto" w:fill="auto"/>
          </w:tcPr>
          <w:p w:rsidR="00346DD4" w:rsidRPr="00A07818" w:rsidRDefault="00346DD4" w:rsidP="00424E92">
            <w:pPr>
              <w:spacing w:after="0" w:line="240" w:lineRule="exact"/>
              <w:jc w:val="center"/>
              <w:rPr>
                <w:sz w:val="24"/>
                <w:szCs w:val="24"/>
                <w:lang w:eastAsia="x-none"/>
              </w:rPr>
            </w:pPr>
            <w:r w:rsidRPr="00A07818">
              <w:rPr>
                <w:sz w:val="24"/>
                <w:szCs w:val="24"/>
                <w:lang w:eastAsia="x-none"/>
              </w:rPr>
              <w:t>№</w:t>
            </w:r>
          </w:p>
        </w:tc>
        <w:tc>
          <w:tcPr>
            <w:tcW w:w="2552" w:type="dxa"/>
            <w:shd w:val="clear" w:color="auto" w:fill="auto"/>
          </w:tcPr>
          <w:p w:rsidR="00346DD4" w:rsidRPr="00A07818" w:rsidRDefault="00346DD4" w:rsidP="00424E92">
            <w:pPr>
              <w:spacing w:after="0" w:line="240" w:lineRule="exact"/>
              <w:jc w:val="center"/>
              <w:rPr>
                <w:sz w:val="24"/>
                <w:szCs w:val="24"/>
                <w:lang w:eastAsia="x-none"/>
              </w:rPr>
            </w:pPr>
            <w:r w:rsidRPr="00A07818">
              <w:rPr>
                <w:sz w:val="24"/>
                <w:szCs w:val="24"/>
                <w:lang w:eastAsia="x-none"/>
              </w:rPr>
              <w:t>Вид объекта недвижимости  (</w:t>
            </w:r>
            <w:r>
              <w:rPr>
                <w:sz w:val="24"/>
                <w:szCs w:val="24"/>
                <w:lang w:eastAsia="x-none"/>
              </w:rPr>
              <w:t xml:space="preserve">здание, сооружение, помещение </w:t>
            </w:r>
            <w:r w:rsidRPr="00A07818">
              <w:rPr>
                <w:sz w:val="24"/>
                <w:szCs w:val="24"/>
                <w:lang w:eastAsia="x-none"/>
              </w:rPr>
              <w:t>или иной вид)</w:t>
            </w:r>
          </w:p>
        </w:tc>
        <w:tc>
          <w:tcPr>
            <w:tcW w:w="2409" w:type="dxa"/>
          </w:tcPr>
          <w:p w:rsidR="00346DD4" w:rsidRPr="00A07818" w:rsidRDefault="00346DD4" w:rsidP="00424E92">
            <w:pPr>
              <w:spacing w:after="0" w:line="240" w:lineRule="exact"/>
              <w:jc w:val="center"/>
              <w:rPr>
                <w:sz w:val="24"/>
                <w:szCs w:val="24"/>
                <w:lang w:eastAsia="x-none"/>
              </w:rPr>
            </w:pPr>
            <w:r w:rsidRPr="00A07818">
              <w:rPr>
                <w:sz w:val="24"/>
                <w:szCs w:val="24"/>
                <w:lang w:eastAsia="x-none"/>
              </w:rPr>
              <w:t xml:space="preserve">Адрес </w:t>
            </w:r>
          </w:p>
        </w:tc>
        <w:tc>
          <w:tcPr>
            <w:tcW w:w="4037" w:type="dxa"/>
            <w:shd w:val="clear" w:color="auto" w:fill="auto"/>
          </w:tcPr>
          <w:p w:rsidR="00346DD4" w:rsidRDefault="00346DD4" w:rsidP="00424E92">
            <w:pPr>
              <w:spacing w:after="0" w:line="240" w:lineRule="exact"/>
              <w:jc w:val="center"/>
              <w:rPr>
                <w:sz w:val="24"/>
                <w:szCs w:val="24"/>
                <w:lang w:eastAsia="x-none"/>
              </w:rPr>
            </w:pPr>
            <w:r w:rsidRPr="00A07818">
              <w:rPr>
                <w:sz w:val="24"/>
                <w:szCs w:val="24"/>
                <w:lang w:eastAsia="x-none"/>
              </w:rPr>
              <w:t xml:space="preserve">Основная характеристика </w:t>
            </w:r>
          </w:p>
          <w:p w:rsidR="00346DD4" w:rsidRPr="00A07818" w:rsidRDefault="00346DD4" w:rsidP="00424E92">
            <w:pPr>
              <w:spacing w:after="0" w:line="240" w:lineRule="exact"/>
              <w:jc w:val="center"/>
              <w:rPr>
                <w:sz w:val="24"/>
                <w:szCs w:val="24"/>
                <w:lang w:eastAsia="x-none"/>
              </w:rPr>
            </w:pPr>
            <w:r w:rsidRPr="00A07818">
              <w:rPr>
                <w:sz w:val="24"/>
                <w:szCs w:val="24"/>
                <w:lang w:eastAsia="x-none"/>
              </w:rPr>
              <w:t xml:space="preserve">(площадь, </w:t>
            </w:r>
            <w:r w:rsidRPr="001E3BBE">
              <w:rPr>
                <w:sz w:val="24"/>
                <w:szCs w:val="24"/>
                <w:lang w:eastAsia="x-none"/>
              </w:rPr>
              <w:t>протяженность,</w:t>
            </w:r>
            <w:r w:rsidRPr="00A07818">
              <w:rPr>
                <w:sz w:val="24"/>
                <w:szCs w:val="24"/>
                <w:lang w:eastAsia="x-none"/>
              </w:rPr>
              <w:t xml:space="preserve"> иные)</w:t>
            </w:r>
          </w:p>
        </w:tc>
      </w:tr>
      <w:tr w:rsidR="00346DD4" w:rsidRPr="00A07818" w:rsidTr="00424E92">
        <w:trPr>
          <w:jc w:val="center"/>
        </w:trPr>
        <w:tc>
          <w:tcPr>
            <w:tcW w:w="495" w:type="dxa"/>
            <w:shd w:val="clear" w:color="auto" w:fill="auto"/>
          </w:tcPr>
          <w:p w:rsidR="00346DD4" w:rsidRDefault="00346DD4" w:rsidP="00424E92">
            <w:pPr>
              <w:spacing w:after="0" w:line="240" w:lineRule="exact"/>
              <w:jc w:val="both"/>
              <w:rPr>
                <w:sz w:val="24"/>
                <w:szCs w:val="24"/>
                <w:lang w:eastAsia="x-none"/>
              </w:rPr>
            </w:pPr>
          </w:p>
          <w:p w:rsidR="00346DD4" w:rsidRDefault="00346DD4" w:rsidP="00424E92">
            <w:pPr>
              <w:spacing w:after="0" w:line="240" w:lineRule="exact"/>
              <w:jc w:val="both"/>
              <w:rPr>
                <w:sz w:val="24"/>
                <w:szCs w:val="24"/>
                <w:lang w:eastAsia="x-none"/>
              </w:rPr>
            </w:pPr>
          </w:p>
          <w:p w:rsidR="00346DD4" w:rsidRDefault="00346DD4" w:rsidP="00424E92">
            <w:pPr>
              <w:spacing w:after="0" w:line="240" w:lineRule="exact"/>
              <w:jc w:val="both"/>
              <w:rPr>
                <w:sz w:val="24"/>
                <w:szCs w:val="24"/>
                <w:lang w:eastAsia="x-none"/>
              </w:rPr>
            </w:pPr>
          </w:p>
          <w:p w:rsidR="00346DD4" w:rsidRPr="00A07818" w:rsidRDefault="00346DD4" w:rsidP="00424E92">
            <w:pPr>
              <w:spacing w:after="0" w:line="240" w:lineRule="exact"/>
              <w:jc w:val="both"/>
              <w:rPr>
                <w:sz w:val="24"/>
                <w:szCs w:val="24"/>
                <w:lang w:eastAsia="x-none"/>
              </w:rPr>
            </w:pPr>
          </w:p>
        </w:tc>
        <w:tc>
          <w:tcPr>
            <w:tcW w:w="2552" w:type="dxa"/>
            <w:shd w:val="clear" w:color="auto" w:fill="auto"/>
          </w:tcPr>
          <w:p w:rsidR="00346DD4" w:rsidRPr="00A07818" w:rsidRDefault="00346DD4" w:rsidP="00424E92">
            <w:pPr>
              <w:spacing w:after="0" w:line="240" w:lineRule="exact"/>
              <w:jc w:val="both"/>
              <w:rPr>
                <w:sz w:val="24"/>
                <w:szCs w:val="24"/>
                <w:lang w:eastAsia="x-none"/>
              </w:rPr>
            </w:pPr>
          </w:p>
        </w:tc>
        <w:tc>
          <w:tcPr>
            <w:tcW w:w="2409" w:type="dxa"/>
          </w:tcPr>
          <w:p w:rsidR="00346DD4" w:rsidRPr="00A07818" w:rsidRDefault="00346DD4" w:rsidP="00424E92">
            <w:pPr>
              <w:spacing w:after="0" w:line="240" w:lineRule="exact"/>
              <w:jc w:val="both"/>
              <w:rPr>
                <w:sz w:val="24"/>
                <w:szCs w:val="24"/>
                <w:lang w:eastAsia="x-none"/>
              </w:rPr>
            </w:pPr>
          </w:p>
        </w:tc>
        <w:tc>
          <w:tcPr>
            <w:tcW w:w="4037" w:type="dxa"/>
            <w:shd w:val="clear" w:color="auto" w:fill="auto"/>
          </w:tcPr>
          <w:p w:rsidR="00346DD4" w:rsidRPr="00A07818" w:rsidRDefault="00346DD4" w:rsidP="00424E92">
            <w:pPr>
              <w:spacing w:after="0" w:line="240" w:lineRule="exact"/>
              <w:jc w:val="both"/>
              <w:rPr>
                <w:sz w:val="24"/>
                <w:szCs w:val="24"/>
                <w:lang w:eastAsia="x-none"/>
              </w:rPr>
            </w:pPr>
          </w:p>
        </w:tc>
      </w:tr>
    </w:tbl>
    <w:p w:rsidR="00346DD4" w:rsidRDefault="00346DD4" w:rsidP="00346DD4">
      <w:pPr>
        <w:autoSpaceDE w:val="0"/>
        <w:autoSpaceDN w:val="0"/>
        <w:adjustRightInd w:val="0"/>
        <w:spacing w:after="0" w:line="240" w:lineRule="exact"/>
        <w:jc w:val="both"/>
        <w:rPr>
          <w:rFonts w:eastAsia="Times New Roman"/>
          <w:sz w:val="24"/>
          <w:szCs w:val="24"/>
          <w:lang w:eastAsia="ru-RU"/>
        </w:rPr>
      </w:pPr>
    </w:p>
    <w:p w:rsidR="00346DD4" w:rsidRDefault="00346DD4" w:rsidP="00346DD4">
      <w:pPr>
        <w:autoSpaceDE w:val="0"/>
        <w:autoSpaceDN w:val="0"/>
        <w:adjustRightInd w:val="0"/>
        <w:spacing w:after="0" w:line="240" w:lineRule="exact"/>
        <w:jc w:val="both"/>
        <w:rPr>
          <w:rFonts w:eastAsia="Times New Roman"/>
          <w:sz w:val="24"/>
          <w:szCs w:val="24"/>
          <w:lang w:eastAsia="ru-RU"/>
        </w:rPr>
      </w:pPr>
    </w:p>
    <w:p w:rsidR="00346DD4" w:rsidRDefault="00346DD4" w:rsidP="00346DD4">
      <w:pPr>
        <w:autoSpaceDE w:val="0"/>
        <w:autoSpaceDN w:val="0"/>
        <w:adjustRightInd w:val="0"/>
        <w:spacing w:after="0" w:line="240" w:lineRule="exact"/>
        <w:jc w:val="both"/>
        <w:rPr>
          <w:rFonts w:eastAsia="Times New Roman"/>
          <w:sz w:val="24"/>
          <w:szCs w:val="24"/>
          <w:lang w:eastAsia="ru-RU"/>
        </w:rPr>
      </w:pPr>
    </w:p>
    <w:p w:rsidR="00346DD4" w:rsidRPr="009F66E5" w:rsidRDefault="00346DD4" w:rsidP="00346DD4">
      <w:pPr>
        <w:autoSpaceDE w:val="0"/>
        <w:autoSpaceDN w:val="0"/>
        <w:adjustRightInd w:val="0"/>
        <w:spacing w:after="0" w:line="240" w:lineRule="exact"/>
        <w:jc w:val="both"/>
        <w:rPr>
          <w:sz w:val="24"/>
          <w:szCs w:val="24"/>
        </w:rPr>
      </w:pPr>
      <w:r w:rsidRPr="009F66E5">
        <w:rPr>
          <w:rFonts w:eastAsia="Times New Roman"/>
          <w:sz w:val="24"/>
          <w:szCs w:val="24"/>
          <w:lang w:eastAsia="ru-RU"/>
        </w:rPr>
        <w:lastRenderedPageBreak/>
        <w:t xml:space="preserve">Настоящей заявкой </w:t>
      </w:r>
      <w:r w:rsidRPr="009F66E5">
        <w:rPr>
          <w:sz w:val="24"/>
          <w:szCs w:val="24"/>
        </w:rPr>
        <w:t>Заявитель:</w:t>
      </w:r>
    </w:p>
    <w:p w:rsidR="00346DD4" w:rsidRPr="00175EE0" w:rsidRDefault="00346DD4" w:rsidP="00346DD4">
      <w:pPr>
        <w:pStyle w:val="a6"/>
        <w:numPr>
          <w:ilvl w:val="0"/>
          <w:numId w:val="1"/>
        </w:numPr>
        <w:autoSpaceDE w:val="0"/>
        <w:autoSpaceDN w:val="0"/>
        <w:adjustRightInd w:val="0"/>
        <w:spacing w:after="0" w:line="240" w:lineRule="exact"/>
        <w:jc w:val="both"/>
        <w:rPr>
          <w:sz w:val="24"/>
          <w:szCs w:val="24"/>
        </w:rPr>
      </w:pPr>
      <w:r w:rsidRPr="00175EE0">
        <w:rPr>
          <w:sz w:val="24"/>
          <w:szCs w:val="24"/>
        </w:rPr>
        <w:t xml:space="preserve">информирует о </w:t>
      </w:r>
      <w:proofErr w:type="spellStart"/>
      <w:r w:rsidRPr="00175EE0">
        <w:rPr>
          <w:sz w:val="24"/>
          <w:szCs w:val="24"/>
        </w:rPr>
        <w:t>непроведении</w:t>
      </w:r>
      <w:proofErr w:type="spellEnd"/>
      <w:r w:rsidRPr="00175EE0">
        <w:rPr>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346DD4" w:rsidRPr="00175EE0" w:rsidRDefault="00346DD4" w:rsidP="00346DD4">
      <w:pPr>
        <w:pStyle w:val="a6"/>
        <w:numPr>
          <w:ilvl w:val="0"/>
          <w:numId w:val="1"/>
        </w:numPr>
        <w:pBdr>
          <w:bottom w:val="single" w:sz="12" w:space="16" w:color="auto"/>
        </w:pBdr>
        <w:spacing w:after="0" w:line="240" w:lineRule="exact"/>
        <w:jc w:val="both"/>
        <w:rPr>
          <w:sz w:val="24"/>
          <w:szCs w:val="24"/>
        </w:rPr>
      </w:pPr>
      <w:r w:rsidRPr="00396ACC">
        <w:rPr>
          <w:sz w:val="24"/>
          <w:szCs w:val="24"/>
        </w:rPr>
        <w:t xml:space="preserve">подтверждает, что с имуществом, </w:t>
      </w:r>
      <w:r>
        <w:rPr>
          <w:sz w:val="24"/>
          <w:szCs w:val="24"/>
          <w:lang w:val="ru-RU"/>
        </w:rPr>
        <w:t xml:space="preserve">условиями аукциона (извещением о проведении аукциона, документацией об аукционе), </w:t>
      </w:r>
      <w:r w:rsidRPr="00396ACC">
        <w:rPr>
          <w:sz w:val="24"/>
          <w:szCs w:val="24"/>
        </w:rPr>
        <w:t>проектом договора аренды такого имущества ознакомлен;</w:t>
      </w:r>
    </w:p>
    <w:p w:rsidR="00346DD4" w:rsidRPr="00396ACC" w:rsidRDefault="00346DD4" w:rsidP="00346DD4">
      <w:pPr>
        <w:pStyle w:val="a6"/>
        <w:numPr>
          <w:ilvl w:val="0"/>
          <w:numId w:val="1"/>
        </w:numPr>
        <w:pBdr>
          <w:bottom w:val="single" w:sz="12" w:space="16" w:color="auto"/>
        </w:pBdr>
        <w:spacing w:after="0" w:line="240" w:lineRule="exact"/>
        <w:jc w:val="both"/>
        <w:rPr>
          <w:sz w:val="24"/>
          <w:szCs w:val="24"/>
        </w:rPr>
      </w:pPr>
      <w:r w:rsidRPr="00396ACC">
        <w:rPr>
          <w:sz w:val="24"/>
          <w:szCs w:val="24"/>
        </w:rPr>
        <w:t xml:space="preserve">обязуется, в случае признания победителем аукциона, заключить договор аренды муниципального имущества; </w:t>
      </w:r>
    </w:p>
    <w:p w:rsidR="00346DD4" w:rsidRPr="00396ACC" w:rsidRDefault="00346DD4" w:rsidP="00346DD4">
      <w:pPr>
        <w:pStyle w:val="a6"/>
        <w:numPr>
          <w:ilvl w:val="0"/>
          <w:numId w:val="1"/>
        </w:numPr>
        <w:pBdr>
          <w:bottom w:val="single" w:sz="12" w:space="16" w:color="auto"/>
        </w:pBdr>
        <w:spacing w:after="0" w:line="240" w:lineRule="exact"/>
        <w:jc w:val="both"/>
        <w:rPr>
          <w:sz w:val="24"/>
          <w:szCs w:val="24"/>
        </w:rPr>
      </w:pPr>
      <w:r w:rsidRPr="00396ACC">
        <w:rPr>
          <w:sz w:val="24"/>
          <w:szCs w:val="24"/>
        </w:rPr>
        <w:t>обязуется, в случае признания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заключить договор аренды муниципального имущества.</w:t>
      </w:r>
    </w:p>
    <w:p w:rsidR="00346DD4" w:rsidRPr="00396ACC" w:rsidRDefault="00346DD4" w:rsidP="00346DD4">
      <w:pPr>
        <w:pBdr>
          <w:bottom w:val="single" w:sz="12" w:space="5" w:color="auto"/>
        </w:pBdr>
        <w:spacing w:after="0" w:line="240" w:lineRule="exact"/>
        <w:ind w:left="360"/>
        <w:jc w:val="both"/>
        <w:rPr>
          <w:rFonts w:cs="Arial"/>
          <w:sz w:val="24"/>
          <w:szCs w:val="24"/>
        </w:rPr>
      </w:pPr>
      <w:r w:rsidRPr="00396ACC">
        <w:rPr>
          <w:rFonts w:cs="Arial"/>
          <w:b/>
          <w:sz w:val="24"/>
          <w:szCs w:val="24"/>
        </w:rPr>
        <w:t xml:space="preserve">Приложение: </w:t>
      </w:r>
      <w:r w:rsidRPr="00396ACC">
        <w:rPr>
          <w:rFonts w:cs="Arial"/>
          <w:sz w:val="24"/>
          <w:szCs w:val="24"/>
        </w:rPr>
        <w:t xml:space="preserve">пакет документов, указанных в документации об аукционе, </w:t>
      </w:r>
      <w:r>
        <w:rPr>
          <w:rFonts w:cs="Arial"/>
          <w:sz w:val="24"/>
          <w:szCs w:val="24"/>
        </w:rPr>
        <w:br/>
      </w:r>
      <w:r w:rsidRPr="00396ACC">
        <w:rPr>
          <w:rFonts w:cs="Arial"/>
          <w:sz w:val="24"/>
          <w:szCs w:val="24"/>
        </w:rPr>
        <w:t>и</w:t>
      </w:r>
      <w:r>
        <w:rPr>
          <w:rFonts w:cs="Arial"/>
          <w:sz w:val="24"/>
          <w:szCs w:val="24"/>
        </w:rPr>
        <w:t xml:space="preserve"> оформленных надлежащим образом</w:t>
      </w:r>
    </w:p>
    <w:p w:rsidR="00346DD4" w:rsidRPr="00396ACC" w:rsidRDefault="00346DD4" w:rsidP="00346DD4">
      <w:pPr>
        <w:spacing w:after="0" w:line="240" w:lineRule="auto"/>
        <w:jc w:val="both"/>
        <w:rPr>
          <w:sz w:val="28"/>
          <w:szCs w:val="24"/>
          <w:lang w:eastAsia="x-none"/>
        </w:rPr>
      </w:pPr>
    </w:p>
    <w:p w:rsidR="00346DD4" w:rsidRDefault="00346DD4" w:rsidP="00346DD4">
      <w:pPr>
        <w:spacing w:after="0" w:line="240" w:lineRule="auto"/>
        <w:jc w:val="both"/>
        <w:rPr>
          <w:sz w:val="28"/>
          <w:szCs w:val="24"/>
          <w:lang w:val="x-none" w:eastAsia="x-none"/>
        </w:rPr>
      </w:pPr>
    </w:p>
    <w:p w:rsidR="00346DD4" w:rsidRDefault="00346DD4" w:rsidP="00346DD4">
      <w:pPr>
        <w:spacing w:after="0" w:line="240" w:lineRule="auto"/>
        <w:jc w:val="both"/>
        <w:rPr>
          <w:sz w:val="28"/>
          <w:szCs w:val="24"/>
          <w:lang w:val="x-none" w:eastAsia="x-none"/>
        </w:rPr>
      </w:pPr>
      <w:r w:rsidRPr="00A07818">
        <w:rPr>
          <w:sz w:val="28"/>
          <w:szCs w:val="24"/>
          <w:lang w:val="x-none" w:eastAsia="x-none"/>
        </w:rPr>
        <w:t>___________________</w:t>
      </w:r>
      <w:r>
        <w:rPr>
          <w:sz w:val="28"/>
          <w:szCs w:val="24"/>
          <w:lang w:eastAsia="x-none"/>
        </w:rPr>
        <w:t>____/                                _____________________/</w:t>
      </w:r>
    </w:p>
    <w:p w:rsidR="00346DD4" w:rsidRPr="00BE64B4" w:rsidRDefault="00346DD4" w:rsidP="00346DD4">
      <w:pPr>
        <w:spacing w:after="0" w:line="240" w:lineRule="exact"/>
        <w:rPr>
          <w:sz w:val="20"/>
          <w:szCs w:val="20"/>
          <w:lang w:val="x-none" w:eastAsia="x-none"/>
        </w:rPr>
      </w:pPr>
      <w:r w:rsidRPr="00BE64B4">
        <w:rPr>
          <w:sz w:val="20"/>
          <w:szCs w:val="20"/>
          <w:lang w:val="x-none" w:eastAsia="x-none"/>
        </w:rPr>
        <w:t xml:space="preserve">Подпись заявителя </w:t>
      </w:r>
    </w:p>
    <w:p w:rsidR="00346DD4" w:rsidRPr="00BE64B4" w:rsidRDefault="00346DD4" w:rsidP="00346DD4">
      <w:pPr>
        <w:spacing w:after="0" w:line="240" w:lineRule="exact"/>
        <w:rPr>
          <w:sz w:val="20"/>
          <w:szCs w:val="20"/>
          <w:lang w:eastAsia="x-none"/>
        </w:rPr>
      </w:pPr>
      <w:r w:rsidRPr="00BE64B4">
        <w:rPr>
          <w:sz w:val="20"/>
          <w:szCs w:val="20"/>
          <w:lang w:val="x-none" w:eastAsia="x-none"/>
        </w:rPr>
        <w:t>(представителя</w:t>
      </w:r>
      <w:r w:rsidRPr="00BE64B4">
        <w:rPr>
          <w:sz w:val="20"/>
          <w:szCs w:val="20"/>
          <w:lang w:eastAsia="x-none"/>
        </w:rPr>
        <w:t xml:space="preserve"> заявителя</w:t>
      </w:r>
      <w:r w:rsidRPr="00BE64B4">
        <w:rPr>
          <w:sz w:val="20"/>
          <w:szCs w:val="20"/>
          <w:lang w:val="x-none" w:eastAsia="x-none"/>
        </w:rPr>
        <w:t>)</w:t>
      </w:r>
      <w:r w:rsidRPr="00BE64B4">
        <w:rPr>
          <w:sz w:val="20"/>
          <w:szCs w:val="20"/>
          <w:lang w:eastAsia="x-none"/>
        </w:rPr>
        <w:t xml:space="preserve">             </w:t>
      </w:r>
      <w:r w:rsidRPr="00BE64B4">
        <w:rPr>
          <w:sz w:val="20"/>
          <w:szCs w:val="20"/>
          <w:lang w:val="x-none" w:eastAsia="x-none"/>
        </w:rPr>
        <w:t>МП</w:t>
      </w:r>
      <w:r w:rsidRPr="00BE64B4">
        <w:rPr>
          <w:sz w:val="20"/>
          <w:szCs w:val="20"/>
          <w:lang w:eastAsia="x-none"/>
        </w:rPr>
        <w:t xml:space="preserve">                                 </w:t>
      </w:r>
      <w:r>
        <w:rPr>
          <w:sz w:val="20"/>
          <w:szCs w:val="20"/>
          <w:lang w:eastAsia="x-none"/>
        </w:rPr>
        <w:t xml:space="preserve">   </w:t>
      </w:r>
      <w:r w:rsidRPr="00BE64B4">
        <w:rPr>
          <w:sz w:val="20"/>
          <w:szCs w:val="20"/>
          <w:lang w:eastAsia="x-none"/>
        </w:rPr>
        <w:t xml:space="preserve">             (расшифровка подписи)</w:t>
      </w:r>
    </w:p>
    <w:p w:rsidR="00346DD4" w:rsidRDefault="00346DD4" w:rsidP="00346DD4">
      <w:pPr>
        <w:spacing w:after="0" w:line="240" w:lineRule="auto"/>
        <w:jc w:val="both"/>
        <w:rPr>
          <w:sz w:val="28"/>
          <w:szCs w:val="24"/>
          <w:lang w:val="x-none" w:eastAsia="x-none"/>
        </w:rPr>
      </w:pPr>
    </w:p>
    <w:p w:rsidR="00346DD4" w:rsidRPr="00632664" w:rsidRDefault="00346DD4" w:rsidP="00346DD4">
      <w:pPr>
        <w:spacing w:after="0" w:line="240" w:lineRule="auto"/>
        <w:jc w:val="both"/>
        <w:rPr>
          <w:sz w:val="24"/>
          <w:szCs w:val="24"/>
          <w:lang w:val="x-none" w:eastAsia="x-none"/>
        </w:rPr>
      </w:pPr>
      <w:r w:rsidRPr="00632664">
        <w:rPr>
          <w:sz w:val="24"/>
          <w:szCs w:val="24"/>
          <w:lang w:val="x-none" w:eastAsia="x-none"/>
        </w:rPr>
        <w:t>«____»________________ 20 ____ года</w:t>
      </w:r>
    </w:p>
    <w:p w:rsidR="0064538E" w:rsidRDefault="0064538E"/>
    <w:sectPr w:rsidR="0064538E" w:rsidSect="00B370E9">
      <w:headerReference w:type="even" r:id="rId5"/>
      <w:headerReference w:type="default" r:id="rId6"/>
      <w:pgSz w:w="11906" w:h="16838"/>
      <w:pgMar w:top="851" w:right="851" w:bottom="709" w:left="1418" w:header="363"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0C0" w:rsidRDefault="00346DD4">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12</w:t>
    </w:r>
    <w:r>
      <w:rPr>
        <w:rStyle w:val="a3"/>
      </w:rPr>
      <w:fldChar w:fldCharType="end"/>
    </w:r>
  </w:p>
  <w:p w:rsidR="00DF60C0" w:rsidRDefault="00346DD4">
    <w:pPr>
      <w:pStyle w:val="a4"/>
    </w:pPr>
  </w:p>
  <w:p w:rsidR="00DF60C0" w:rsidRDefault="00346DD4"/>
  <w:p w:rsidR="00DF60C0" w:rsidRDefault="00346DD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0C0" w:rsidRPr="00267AE0" w:rsidRDefault="00346DD4" w:rsidP="005D32B4">
    <w:pPr>
      <w:pStyle w:val="a4"/>
      <w:jc w:val="center"/>
      <w:rPr>
        <w:rFonts w:ascii="Times New Roman" w:hAnsi="Times New Roman"/>
        <w:sz w:val="28"/>
        <w:szCs w:val="28"/>
      </w:rPr>
    </w:pPr>
    <w:r w:rsidRPr="00267AE0">
      <w:rPr>
        <w:rFonts w:ascii="Times New Roman" w:hAnsi="Times New Roman"/>
        <w:sz w:val="28"/>
        <w:szCs w:val="28"/>
      </w:rPr>
      <w:fldChar w:fldCharType="begin"/>
    </w:r>
    <w:r w:rsidRPr="00267AE0">
      <w:rPr>
        <w:rFonts w:ascii="Times New Roman" w:hAnsi="Times New Roman"/>
        <w:sz w:val="28"/>
        <w:szCs w:val="28"/>
      </w:rPr>
      <w:instrText>PAGE   \* MERGEFORMAT</w:instrText>
    </w:r>
    <w:r w:rsidRPr="00267AE0">
      <w:rPr>
        <w:rFonts w:ascii="Times New Roman" w:hAnsi="Times New Roman"/>
        <w:sz w:val="28"/>
        <w:szCs w:val="28"/>
      </w:rPr>
      <w:fldChar w:fldCharType="separate"/>
    </w:r>
    <w:r w:rsidRPr="00346DD4">
      <w:rPr>
        <w:rFonts w:ascii="Times New Roman" w:hAnsi="Times New Roman"/>
        <w:noProof/>
        <w:sz w:val="28"/>
        <w:szCs w:val="28"/>
        <w:lang w:val="ru-RU"/>
      </w:rPr>
      <w:t>2</w:t>
    </w:r>
    <w:r w:rsidRPr="00267AE0">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3590D"/>
    <w:multiLevelType w:val="hybridMultilevel"/>
    <w:tmpl w:val="AD5E7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DD4"/>
    <w:rsid w:val="00346DD4"/>
    <w:rsid w:val="00645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43544-6210-4CD5-A47B-9F61E0C4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DD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346DD4"/>
    <w:rPr>
      <w:rFonts w:cs="Times New Roman"/>
    </w:rPr>
  </w:style>
  <w:style w:type="paragraph" w:styleId="a4">
    <w:name w:val="header"/>
    <w:basedOn w:val="a"/>
    <w:link w:val="a5"/>
    <w:uiPriority w:val="99"/>
    <w:unhideWhenUsed/>
    <w:rsid w:val="00346DD4"/>
    <w:pPr>
      <w:tabs>
        <w:tab w:val="center" w:pos="4677"/>
        <w:tab w:val="right" w:pos="9355"/>
      </w:tabs>
    </w:pPr>
    <w:rPr>
      <w:lang w:val="x-none"/>
    </w:rPr>
  </w:style>
  <w:style w:type="character" w:customStyle="1" w:styleId="a5">
    <w:name w:val="Верхний колонтитул Знак"/>
    <w:basedOn w:val="a0"/>
    <w:link w:val="a4"/>
    <w:uiPriority w:val="99"/>
    <w:rsid w:val="00346DD4"/>
    <w:rPr>
      <w:rFonts w:ascii="Calibri" w:eastAsia="Calibri" w:hAnsi="Calibri" w:cs="Times New Roman"/>
      <w:lang w:val="x-none"/>
    </w:rPr>
  </w:style>
  <w:style w:type="paragraph" w:styleId="a6">
    <w:name w:val="List Paragraph"/>
    <w:basedOn w:val="a"/>
    <w:link w:val="a7"/>
    <w:uiPriority w:val="34"/>
    <w:qFormat/>
    <w:rsid w:val="00346DD4"/>
    <w:pPr>
      <w:ind w:left="720"/>
      <w:contextualSpacing/>
    </w:pPr>
    <w:rPr>
      <w:lang w:val="x-none"/>
    </w:rPr>
  </w:style>
  <w:style w:type="character" w:customStyle="1" w:styleId="a7">
    <w:name w:val="Абзац списка Знак"/>
    <w:link w:val="a6"/>
    <w:uiPriority w:val="34"/>
    <w:rsid w:val="00346DD4"/>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Нестерова Мария Сергеевна</dc:creator>
  <cp:keywords/>
  <dc:description/>
  <cp:lastModifiedBy>Нестерова Мария Сергеевна</cp:lastModifiedBy>
  <cp:revision>1</cp:revision>
  <dcterms:created xsi:type="dcterms:W3CDTF">2024-02-21T12:31:00Z</dcterms:created>
  <dcterms:modified xsi:type="dcterms:W3CDTF">2024-02-21T12:31:00Z</dcterms:modified>
</cp:coreProperties>
</file>