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w:t>
      </w:r>
      <w:r>
        <w:rPr>
          <w:sz w:val="28"/>
          <w:szCs w:val="28"/>
        </w:rPr>
        <w:t>6</w:t>
      </w:r>
      <w:r>
        <w:rPr>
          <w:sz w:val="28"/>
          <w:szCs w:val="28"/>
        </w:rPr>
        <w:t>.0</w:t>
      </w:r>
      <w:r>
        <w:rPr>
          <w:sz w:val="28"/>
          <w:szCs w:val="28"/>
        </w:rPr>
        <w:t>7</w:t>
      </w:r>
      <w:r>
        <w:rPr>
          <w:sz w:val="28"/>
          <w:szCs w:val="28"/>
        </w:rPr>
        <w:t>.2026,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bidi w:val="0"/>
        <w:spacing w:lineRule="auto" w:line="276" w:before="0" w:after="120"/>
        <w:ind w:hanging="3061" w:left="3061"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490" w:leader="none"/>
        </w:tabs>
        <w:suppressAutoHyphens w:val="true"/>
        <w:bidi w:val="0"/>
        <w:spacing w:lineRule="auto" w:line="276" w:before="0" w:after="0"/>
        <w:ind w:hanging="2324" w:left="2324" w:right="0"/>
        <w:jc w:val="both"/>
        <w:rPr/>
      </w:pPr>
      <w:r>
        <w:rPr>
          <w:rFonts w:eastAsia="Droid Sans Fallback" w:cs="Lohit Devanagari"/>
          <w:color w:val="000000"/>
          <w:sz w:val="28"/>
          <w:szCs w:val="28"/>
          <w:highlight w:val="white"/>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Дата электронных аукционов:</w:t>
      </w:r>
      <w:r>
        <w:rPr>
          <w:b w:val="false"/>
          <w:bCs w:val="false"/>
          <w:sz w:val="28"/>
          <w:szCs w:val="28"/>
        </w:rPr>
        <w:t xml:space="preserve"> 1</w:t>
      </w:r>
      <w:r>
        <w:rPr>
          <w:b w:val="false"/>
          <w:bCs w:val="false"/>
          <w:sz w:val="28"/>
          <w:szCs w:val="28"/>
        </w:rPr>
        <w:t>6</w:t>
      </w:r>
      <w:r>
        <w:rPr>
          <w:b w:val="false"/>
          <w:bCs w:val="false"/>
          <w:sz w:val="28"/>
          <w:szCs w:val="28"/>
        </w:rPr>
        <w:t>.</w:t>
      </w:r>
      <w:r>
        <w:rPr>
          <w:sz w:val="28"/>
          <w:szCs w:val="28"/>
        </w:rPr>
        <w:t>0</w:t>
      </w:r>
      <w:r>
        <w:rPr>
          <w:sz w:val="28"/>
          <w:szCs w:val="28"/>
        </w:rPr>
        <w:t>7</w:t>
      </w:r>
      <w:r>
        <w:rPr>
          <w:sz w:val="28"/>
          <w:szCs w:val="28"/>
        </w:rPr>
        <w:t>.2026</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sz w:val="28"/>
          <w:szCs w:val="28"/>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w:t>
      </w:r>
      <w:r>
        <w:rPr>
          <w:rFonts w:eastAsia="Times New Roman" w:cs="Times New Roman"/>
          <w:b w:val="false"/>
          <w:bCs w:val="false"/>
          <w:i w:val="false"/>
          <w:iCs w:val="false"/>
          <w:caps w:val="false"/>
          <w:smallCaps w:val="false"/>
          <w:color w:val="000000"/>
          <w:kern w:val="0"/>
          <w:sz w:val="28"/>
          <w:szCs w:val="28"/>
          <w:lang w:val="ru-RU" w:eastAsia="ru-RU" w:bidi="ar-SA"/>
        </w:rPr>
        <w:t>заключения договора аренды земельного участка, находящегося в муниципальной собственности, с кадастровым номером 59:01:3610013:148 площадью 495 кв. м, расположенного по адресу: Российская Федерация, Пермский край, городской округ Пермский, город Пермь, переулок Клубный, з/у 16а,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аукцио</w:t>
      </w:r>
      <w:r>
        <w:rPr>
          <w:rFonts w:eastAsia="Droid Sans Fallback" w:cs="Lohit Devanagari"/>
          <w:color w:val="auto"/>
          <w:kern w:val="0"/>
          <w:sz w:val="28"/>
          <w:szCs w:val="28"/>
          <w:lang w:val="ru-RU" w:eastAsia="ru-RU" w:bidi="ar-SA"/>
        </w:rPr>
        <w:t>на – 1</w:t>
      </w:r>
      <w:r>
        <w:rPr>
          <w:rFonts w:eastAsia="Droid Sans Fallback" w:cs="Lohit Devanagari"/>
          <w:color w:val="auto"/>
          <w:kern w:val="0"/>
          <w:sz w:val="28"/>
          <w:szCs w:val="28"/>
          <w:lang w:val="ru-RU" w:eastAsia="ru-RU" w:bidi="ar-SA"/>
        </w:rPr>
        <w:t>30</w:t>
      </w: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7</w:t>
      </w:r>
      <w:r>
        <w:rPr>
          <w:rFonts w:eastAsia="Droid Sans Fallback" w:cs="Lohit Devanagari"/>
          <w:color w:val="auto"/>
          <w:kern w:val="0"/>
          <w:sz w:val="28"/>
          <w:szCs w:val="28"/>
          <w:lang w:val="ru-RU" w:eastAsia="ru-RU" w:bidi="ar-SA"/>
        </w:rPr>
        <w:t>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Единственный заявитель – Муслядинова Юлия Мустафаевна, номер заявки </w:t>
      </w:r>
      <w:r>
        <w:rPr>
          <w:rFonts w:eastAsia="Droid Sans Fallback" w:cs="Lohit Devanagari"/>
          <w:color w:val="auto"/>
          <w:kern w:val="0"/>
          <w:sz w:val="28"/>
          <w:szCs w:val="28"/>
          <w:lang w:val="ru-RU" w:eastAsia="ru-RU" w:bidi="ar-SA"/>
        </w:rPr>
        <w:t>2017</w:t>
      </w:r>
      <w:r>
        <w:rPr>
          <w:rFonts w:eastAsia="Droid Sans Fallback" w:cs="Lohit Devanagari"/>
          <w:color w:val="auto"/>
          <w:kern w:val="0"/>
          <w:sz w:val="28"/>
          <w:szCs w:val="28"/>
          <w:lang w:val="ru-RU" w:eastAsia="ru-RU" w:bidi="ar-SA"/>
        </w:rPr>
        <w:t>.</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xml:space="preserve">№ </w:t>
      </w:r>
      <w:r>
        <w:rPr>
          <w:rFonts w:eastAsia="Droid Sans Fallback" w:cs="Lohit Devanagari"/>
          <w:b/>
          <w:bCs/>
          <w:color w:val="auto"/>
          <w:kern w:val="0"/>
          <w:sz w:val="28"/>
          <w:szCs w:val="28"/>
          <w:lang w:val="ru-RU" w:eastAsia="ru-RU" w:bidi="ar-SA"/>
        </w:rPr>
        <w:t>1</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i w:val="false"/>
          <w:iCs w:val="false"/>
          <w:caps w:val="false"/>
          <w:smallCaps w:val="false"/>
          <w:color w:val="auto"/>
          <w:kern w:val="0"/>
          <w:sz w:val="28"/>
          <w:szCs w:val="28"/>
          <w:lang w:val="ru-RU" w:eastAsia="ru-RU" w:bidi="ar-SA"/>
        </w:rPr>
        <w:t>1</w:t>
      </w:r>
      <w:r>
        <w:rPr>
          <w:rFonts w:eastAsia="Droid Sans Fallback" w:cs="Lohit Devanagari"/>
          <w:b/>
          <w:bCs/>
          <w:i w:val="false"/>
          <w:iCs w:val="false"/>
          <w:caps w:val="false"/>
          <w:smallCaps w:val="false"/>
          <w:color w:val="auto"/>
          <w:kern w:val="0"/>
          <w:sz w:val="28"/>
          <w:szCs w:val="28"/>
          <w:lang w:val="ru-RU" w:eastAsia="ru-RU" w:bidi="ar-SA"/>
        </w:rPr>
        <w:t>30</w:t>
      </w:r>
      <w:r>
        <w:rPr>
          <w:rFonts w:eastAsia="Droid Sans Fallback" w:cs="Lohit Devanagari"/>
          <w:b/>
          <w:bCs/>
          <w:i w:val="false"/>
          <w:iCs w:val="false"/>
          <w:caps w:val="false"/>
          <w:smallCaps w:val="false"/>
          <w:color w:val="auto"/>
          <w:kern w:val="0"/>
          <w:sz w:val="28"/>
          <w:szCs w:val="28"/>
          <w:lang w:val="ru-RU" w:eastAsia="ru-RU" w:bidi="ar-SA"/>
        </w:rPr>
        <w:t xml:space="preserve"> </w:t>
      </w:r>
      <w:r>
        <w:rPr>
          <w:rFonts w:eastAsia="Droid Sans Fallback" w:cs="Lohit Devanagari"/>
          <w:b/>
          <w:bCs/>
          <w:i w:val="false"/>
          <w:iCs w:val="false"/>
          <w:caps w:val="false"/>
          <w:smallCaps w:val="false"/>
          <w:color w:val="auto"/>
          <w:kern w:val="0"/>
          <w:sz w:val="28"/>
          <w:szCs w:val="28"/>
          <w:lang w:val="ru-RU" w:eastAsia="ru-RU" w:bidi="ar-SA"/>
        </w:rPr>
        <w:t>7</w:t>
      </w:r>
      <w:r>
        <w:rPr>
          <w:rFonts w:eastAsia="Droid Sans Fallback" w:cs="Lohit Devanagari"/>
          <w:b/>
          <w:bCs/>
          <w:i w:val="false"/>
          <w:iCs w:val="false"/>
          <w:caps w:val="false"/>
          <w:smallCaps w:val="false"/>
          <w:color w:val="auto"/>
          <w:kern w:val="0"/>
          <w:sz w:val="28"/>
          <w:szCs w:val="28"/>
          <w:lang w:val="ru-RU" w:eastAsia="ru-RU" w:bidi="ar-SA"/>
        </w:rPr>
        <w:t>00,00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b/>
          <w:sz w:val="28"/>
          <w:szCs w:val="28"/>
        </w:rPr>
        <w:t xml:space="preserve">Лот № </w:t>
      </w:r>
      <w:r>
        <w:rPr>
          <w:b/>
          <w:sz w:val="28"/>
          <w:szCs w:val="28"/>
        </w:rPr>
        <w:t>2</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sz w:val="28"/>
          <w:szCs w:val="28"/>
        </w:rPr>
        <w:t>Прав</w:t>
      </w:r>
      <w:r>
        <w:rPr>
          <w:rFonts w:eastAsia="Times New Roman" w:cs="Times New Roman"/>
          <w:b w:val="false"/>
          <w:bCs w:val="false"/>
          <w:i w:val="false"/>
          <w:iCs w:val="false"/>
          <w:caps w:val="false"/>
          <w:smallCaps w:val="false"/>
          <w:color w:themeColor="text1" w:val="000000"/>
          <w:sz w:val="28"/>
          <w:szCs w:val="28"/>
          <w:lang w:val="ru-RU" w:eastAsia="ru-RU" w:bidi="ar-SA"/>
        </w:rPr>
        <w:t>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w:t>
      </w:r>
      <w:r>
        <w:rPr>
          <w:rFonts w:eastAsia="Times New Roman" w:cs="Times New Roman"/>
          <w:b w:val="false"/>
          <w:bCs w:val="false"/>
          <w:i w:val="false"/>
          <w:iCs w:val="false"/>
          <w:caps w:val="false"/>
          <w:smallCaps w:val="false"/>
          <w:color w:val="000000"/>
          <w:kern w:val="0"/>
          <w:sz w:val="28"/>
          <w:szCs w:val="28"/>
          <w:lang w:val="ru-RU" w:eastAsia="ru-RU" w:bidi="ar-SA"/>
        </w:rPr>
        <w:t>заключения договора аренды земельного участка, находящегося в муниципальной собственности, с кадастровым номером 59:01:3610007:214 площадью 558 кв. м, расположенного по адресу: Российская Федерация, Пермский край, городской округ Пермский, город Пермь, улица Северная, з/у 15а,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Начальная цена предмета аукци</w:t>
      </w:r>
      <w:r>
        <w:rPr>
          <w:rFonts w:eastAsia="Droid Sans Fallback" w:cs="Lohit Devanagari"/>
          <w:color w:val="auto"/>
          <w:kern w:val="0"/>
          <w:sz w:val="28"/>
          <w:szCs w:val="28"/>
          <w:lang w:val="ru-RU" w:eastAsia="ru-RU" w:bidi="ar-SA"/>
        </w:rPr>
        <w:t>она – 140 600,00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w:t>
      </w:r>
      <w:r>
        <w:rPr>
          <w:rFonts w:eastAsia="Droid Sans Fallback" w:cs="Lohit Devanagari"/>
          <w:color w:val="auto"/>
          <w:kern w:val="0"/>
          <w:sz w:val="28"/>
          <w:szCs w:val="28"/>
          <w:lang w:val="ru-RU" w:eastAsia="ru-RU" w:bidi="ar-SA"/>
        </w:rPr>
        <w:t>ь – Некрасов Сергей Дмитриевич, номер заявки 153.</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kern w:val="0"/>
          <w:sz w:val="28"/>
          <w:szCs w:val="28"/>
          <w:lang w:val="ru-RU" w:eastAsia="ru-RU" w:bidi="ar-SA"/>
        </w:rPr>
        <w:t xml:space="preserve">№ </w:t>
      </w:r>
      <w:r>
        <w:rPr>
          <w:rFonts w:eastAsia="Droid Sans Fallback" w:cs="Lohit Devanagari"/>
          <w:b/>
          <w:bCs/>
          <w:color w:val="auto"/>
          <w:kern w:val="0"/>
          <w:sz w:val="28"/>
          <w:szCs w:val="28"/>
          <w:lang w:val="ru-RU" w:eastAsia="ru-RU" w:bidi="ar-SA"/>
        </w:rPr>
        <w:t>2</w:t>
      </w:r>
      <w:r>
        <w:rPr>
          <w:rFonts w:eastAsia="Droid Sans Fallback" w:cs="Lohit Devanagari"/>
          <w:color w:val="auto"/>
          <w:kern w:val="0"/>
          <w:sz w:val="28"/>
          <w:szCs w:val="28"/>
          <w:lang w:val="ru-RU" w:eastAsia="ru-RU" w:bidi="ar-SA"/>
        </w:rPr>
        <w:t xml:space="preserve"> признан несостоявшимся.   </w:t>
      </w:r>
    </w:p>
    <w:p>
      <w:pPr>
        <w:pStyle w:val="Normal"/>
        <w:widowControl/>
        <w:spacing w:lineRule="auto" w:line="276" w:before="0" w:after="0"/>
        <w:ind w:hanging="0" w:left="0" w:right="0"/>
        <w:contextualSpacing/>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b w:val="false"/>
          <w:bCs w:val="false"/>
          <w:i w:val="false"/>
          <w:iCs w:val="false"/>
          <w:caps w:val="false"/>
          <w:smallCaps w:val="false"/>
          <w:color w:val="auto"/>
          <w:kern w:val="0"/>
          <w:sz w:val="28"/>
          <w:szCs w:val="28"/>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i w:val="false"/>
          <w:iCs w:val="false"/>
          <w:caps w:val="false"/>
          <w:smallCaps w:val="false"/>
          <w:color w:val="auto"/>
          <w:kern w:val="0"/>
          <w:sz w:val="28"/>
          <w:szCs w:val="28"/>
          <w:lang w:val="ru-RU" w:eastAsia="ru-RU" w:bidi="ar-SA"/>
        </w:rPr>
        <w:t>140 600,00</w:t>
      </w:r>
      <w:r>
        <w:rPr>
          <w:rFonts w:eastAsia="Droid Sans Fallback" w:cs="Lohit Devanagari"/>
          <w:b/>
          <w:bCs/>
          <w:i w:val="false"/>
          <w:iCs w:val="false"/>
          <w:caps w:val="false"/>
          <w:smallCaps w:val="false"/>
          <w:color w:val="auto"/>
          <w:kern w:val="0"/>
          <w:sz w:val="28"/>
          <w:szCs w:val="28"/>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b/>
          <w:sz w:val="28"/>
          <w:szCs w:val="28"/>
        </w:rPr>
        <w:t xml:space="preserve">Лот № </w:t>
      </w:r>
      <w:r>
        <w:rPr>
          <w:b/>
          <w:sz w:val="28"/>
          <w:szCs w:val="28"/>
        </w:rPr>
        <w:t>3</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Право </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заключения договора аренды земельного участка, находящегося в муниципальной собственности, с кадастровым номером 59:01:3610007:213 площадью 561 кв. м, расположенного по адресу: Российская Федерация, Пермский край, городской округ Пермский, город Пермь, улица Северная, з/у 15б,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spacing w:lineRule="auto" w:line="276" w:before="0" w:after="120"/>
        <w:rPr>
          <w:b/>
          <w:bCs/>
          <w:sz w:val="28"/>
          <w:szCs w:val="28"/>
          <w:highlight w:val="none"/>
        </w:rPr>
      </w:pPr>
      <w:r>
        <w:rPr>
          <w:rFonts w:eastAsia="Times New Roman" w:cs="Times New Roman"/>
          <w:b/>
          <w:bCs w:val="false"/>
          <w:i w:val="false"/>
          <w:iCs w:val="false"/>
          <w:caps w:val="false"/>
          <w:smallCaps w:val="false"/>
          <w:color w:val="000000"/>
          <w:kern w:val="0"/>
          <w:sz w:val="28"/>
          <w:szCs w:val="28"/>
          <w:lang w:val="ru-RU" w:eastAsia="ru-RU" w:bidi="ar-SA"/>
        </w:rPr>
        <w:t xml:space="preserve">Лот № </w:t>
      </w:r>
      <w:r>
        <w:rPr>
          <w:rFonts w:eastAsia="Times New Roman" w:cs="Times New Roman"/>
          <w:b/>
          <w:bCs w:val="false"/>
          <w:i w:val="false"/>
          <w:iCs w:val="false"/>
          <w:caps w:val="false"/>
          <w:smallCaps w:val="false"/>
          <w:color w:val="000000"/>
          <w:kern w:val="0"/>
          <w:sz w:val="28"/>
          <w:szCs w:val="28"/>
          <w:lang w:val="ru-RU" w:eastAsia="ru-RU" w:bidi="ar-SA"/>
        </w:rPr>
        <w:t>4.</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59:01:3512028:166 площадью 758 кв. м, расположенного по адресу: Российская Федерация, Пермский край, городской округ Пермский, город Пермь, улица Сиреневая, з/у 23а,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Время окончания электронного аукциона: 10:30 по местному времени (08:30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 участие в аукционе поступили 4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Сведения об участниках аукциона – Муслядинова Юлия Мустафаевна, Бояршинов Виталий Георгиевич, Мухина Екатерина Андреевна, Овчинникова Ирина Владимировна.</w:t>
      </w:r>
    </w:p>
    <w:p>
      <w:pPr>
        <w:pStyle w:val="Normal"/>
        <w:spacing w:lineRule="auto" w:line="276"/>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Начальная цена предмета аукциона – 193 300,00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699"/>
        <w:gridCol w:w="1711"/>
        <w:gridCol w:w="4955"/>
        <w:gridCol w:w="2834"/>
      </w:tblGrid>
      <w:tr>
        <w:trPr/>
        <w:tc>
          <w:tcPr>
            <w:tcW w:w="69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kern w:val="0"/>
                <w:sz w:val="28"/>
                <w:szCs w:val="28"/>
                <w:lang w:val="ru-RU" w:eastAsia="ru-RU" w:bidi="ar-SA"/>
              </w:rPr>
              <w:t>п/п</w:t>
            </w:r>
          </w:p>
        </w:tc>
        <w:tc>
          <w:tcPr>
            <w:tcW w:w="17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Наименование участника</w:t>
            </w:r>
          </w:p>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Максимальное предложение участника  о цене предмета аукциона, руб.</w:t>
            </w:r>
          </w:p>
        </w:tc>
      </w:tr>
      <w:tr>
        <w:trPr/>
        <w:tc>
          <w:tcPr>
            <w:tcW w:w="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w:t>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3395</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Муслядинова Юлия Мустафаевна</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550 905,00</w:t>
            </w:r>
          </w:p>
        </w:tc>
      </w:tr>
      <w:tr>
        <w:trPr/>
        <w:tc>
          <w:tcPr>
            <w:tcW w:w="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2</w:t>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2342</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Бояршинов Виталий Георгиевич</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541 240,00</w:t>
            </w:r>
          </w:p>
        </w:tc>
      </w:tr>
      <w:tr>
        <w:trPr/>
        <w:tc>
          <w:tcPr>
            <w:tcW w:w="69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3</w:t>
            </w:r>
          </w:p>
        </w:tc>
        <w:tc>
          <w:tcPr>
            <w:tcW w:w="171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7473</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Мухина Екатерина Андреевна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338 275,00</w:t>
            </w:r>
          </w:p>
        </w:tc>
      </w:tr>
      <w:tr>
        <w:trPr/>
        <w:tc>
          <w:tcPr>
            <w:tcW w:w="69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4</w:t>
            </w:r>
          </w:p>
        </w:tc>
        <w:tc>
          <w:tcPr>
            <w:tcW w:w="171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1853</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Овчинникова Ирина Владимировна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299 615,00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550 905,00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541 240,00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Муслядинова Юлия Мустафаевна</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Бояршинов Виталий Георгиевич</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Сведения о последнем предложении о цене предмета аукциона (размер ежегодной арендной платы)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 xml:space="preserve">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550 905,00</w:t>
      </w:r>
      <w:r>
        <w:rPr>
          <w:rFonts w:eastAsia="Times New Roman" w:cs="Times New Roman"/>
          <w:b/>
          <w:bCs/>
          <w:i w:val="false"/>
          <w:iCs w:val="false"/>
          <w:caps w:val="false"/>
          <w:smallCaps w:val="false"/>
          <w:color w:themeColor="text1" w:val="000000"/>
          <w:kern w:val="0"/>
          <w:sz w:val="28"/>
          <w:szCs w:val="28"/>
          <w:shd w:fill="auto" w:val="clear"/>
          <w:lang w:val="ru-RU" w:eastAsia="ru-RU" w:bidi="ar-SA"/>
        </w:rPr>
        <w:t xml:space="preserve"> руб.</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Droid Sans Fallback" w:cs="Lohit Devanagari"/>
          <w:color w:val="auto"/>
          <w:sz w:val="28"/>
          <w:szCs w:val="28"/>
          <w:lang w:val="ru-RU" w:eastAsia="ru-RU" w:bidi="ar-SA"/>
          <w14:ligatures w14:val="none"/>
        </w:rPr>
      </w:r>
    </w:p>
    <w:p>
      <w:pPr>
        <w:pStyle w:val="Normal"/>
        <w:spacing w:lineRule="auto" w:line="276" w:before="0" w:after="120"/>
        <w:rPr>
          <w:b/>
          <w:bCs/>
          <w:sz w:val="28"/>
          <w:szCs w:val="28"/>
          <w:highlight w:val="none"/>
        </w:rPr>
      </w:pPr>
      <w:r>
        <w:rPr>
          <w:b/>
          <w:sz w:val="28"/>
          <w:szCs w:val="28"/>
        </w:rPr>
        <w:t xml:space="preserve">Лот № </w:t>
      </w:r>
      <w:r>
        <w:rPr>
          <w:b/>
          <w:sz w:val="28"/>
          <w:szCs w:val="28"/>
        </w:rPr>
        <w:t>5</w:t>
      </w:r>
      <w:r>
        <w:rPr>
          <w:b/>
          <w:sz w:val="28"/>
          <w:szCs w:val="28"/>
        </w:rPr>
        <w:t>.</w:t>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Прав</w:t>
      </w:r>
      <w:r>
        <w:rPr>
          <w:rFonts w:eastAsia="Times New Roman" w:cs="Times New Roman"/>
          <w:b w:val="false"/>
          <w:bCs w:val="false"/>
          <w:i w:val="false"/>
          <w:iCs w:val="false"/>
          <w:caps w:val="false"/>
          <w:smallCaps w:val="false"/>
          <w:color w:themeColor="text1" w:val="000000"/>
          <w:kern w:val="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59:01:3512025:146 площадью 800 кв. м, расположенного по адресу: Российская Федерация, Пермский край, городской округ Пермский, город Пермь, улица Сиреневая, з/у 52,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Время окончания электронного аукциона: 09:25 по местному времени (07:25 МСК).</w:t>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 участие в аукционе поступили 3 заявки.</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Сведения об участниках аукциона – Ильин Дмитрий Александрович, Овчинникова Ирина Владимировна, Мухина Екатерина Андреевна.</w:t>
      </w:r>
    </w:p>
    <w:p>
      <w:pPr>
        <w:pStyle w:val="Normal"/>
        <w:spacing w:lineRule="auto" w:line="276"/>
        <w:ind w:hanging="0" w:left="0" w:right="0"/>
        <w:jc w:val="both"/>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Начальная цена предмета аукциона – 202 300,00 руб.</w:t>
      </w:r>
    </w:p>
    <w:tbl>
      <w:tblPr>
        <w:tblW w:w="10200"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699"/>
        <w:gridCol w:w="1711"/>
        <w:gridCol w:w="4955"/>
        <w:gridCol w:w="2834"/>
      </w:tblGrid>
      <w:tr>
        <w:trPr/>
        <w:tc>
          <w:tcPr>
            <w:tcW w:w="69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 xml:space="preserve">№ </w:t>
            </w:r>
            <w:r>
              <w:rPr>
                <w:rFonts w:eastAsia="Times New Roman" w:cs="Times New Roman"/>
                <w:color w:themeColor="text1" w:val="000000"/>
                <w:kern w:val="0"/>
                <w:sz w:val="28"/>
                <w:szCs w:val="28"/>
                <w:shd w:fill="auto" w:val="clear"/>
                <w:lang w:val="ru-RU" w:eastAsia="ru-RU" w:bidi="ar-SA"/>
              </w:rPr>
              <w:t>п/п</w:t>
            </w:r>
          </w:p>
        </w:tc>
        <w:tc>
          <w:tcPr>
            <w:tcW w:w="17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Номер заявки</w:t>
            </w:r>
          </w:p>
        </w:tc>
        <w:tc>
          <w:tcPr>
            <w:tcW w:w="49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Максимальное предложение участника  о цене предмета аукциона, руб.</w:t>
            </w:r>
          </w:p>
        </w:tc>
      </w:tr>
      <w:tr>
        <w:trPr/>
        <w:tc>
          <w:tcPr>
            <w:tcW w:w="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w:t>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5433</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Ильин Дмитрий Александрович</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отсутствует</w:t>
            </w:r>
          </w:p>
        </w:tc>
      </w:tr>
      <w:tr>
        <w:trPr/>
        <w:tc>
          <w:tcPr>
            <w:tcW w:w="6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w:t>
            </w:r>
          </w:p>
        </w:tc>
        <w:tc>
          <w:tcPr>
            <w:tcW w:w="171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7294</w:t>
            </w:r>
          </w:p>
        </w:tc>
        <w:tc>
          <w:tcPr>
            <w:tcW w:w="495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Овчинникова Ирина Владимировна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252 875,00</w:t>
            </w:r>
          </w:p>
        </w:tc>
      </w:tr>
      <w:tr>
        <w:trPr/>
        <w:tc>
          <w:tcPr>
            <w:tcW w:w="69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3</w:t>
            </w:r>
          </w:p>
        </w:tc>
        <w:tc>
          <w:tcPr>
            <w:tcW w:w="171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1036</w:t>
            </w:r>
          </w:p>
        </w:tc>
        <w:tc>
          <w:tcPr>
            <w:tcW w:w="495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Мухина Екатерина Андреевна</w:t>
            </w:r>
          </w:p>
        </w:tc>
        <w:tc>
          <w:tcPr>
            <w:tcW w:w="2834"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shd w:fill="auto" w:val="clear"/>
                <w:lang w:val="ru-RU" w:eastAsia="ru-RU" w:bidi="ar-SA"/>
              </w:rPr>
            </w:pPr>
            <w:r>
              <w:rPr>
                <w:rFonts w:eastAsia="Times New Roman" w:cs="Times New Roman"/>
                <w:color w:themeColor="text1" w:val="000000"/>
                <w:kern w:val="0"/>
                <w:sz w:val="28"/>
                <w:szCs w:val="28"/>
                <w:shd w:fill="auto" w:val="clear"/>
                <w:lang w:val="ru-RU" w:eastAsia="ru-RU" w:bidi="ar-SA"/>
              </w:rPr>
              <w:t>242 760,00</w:t>
            </w:r>
          </w:p>
        </w:tc>
      </w:tr>
    </w:tbl>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rPr>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252 875,00</w:t>
      </w:r>
      <w:r>
        <w:rPr>
          <w:rFonts w:eastAsia="Times New Roman" w:cs="Times New Roman"/>
          <w:color w:themeColor="text1" w:val="000000"/>
          <w:sz w:val="28"/>
          <w:szCs w:val="28"/>
          <w:shd w:fill="auto" w:val="clear"/>
          <w:lang w:val="ru-RU" w:eastAsia="ru-RU" w:bidi="ar-SA"/>
        </w:rPr>
        <w:t xml:space="preserve"> 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Предпоследнее предложение о цене предмета аукциона – </w:t>
      </w:r>
      <w:r>
        <w:rPr>
          <w:rFonts w:eastAsia="Times New Roman" w:cs="Times New Roman"/>
          <w:color w:themeColor="text1" w:val="000000"/>
          <w:kern w:val="0"/>
          <w:sz w:val="28"/>
          <w:szCs w:val="28"/>
          <w:shd w:fill="auto" w:val="clear"/>
          <w:lang w:val="ru-RU" w:eastAsia="ru-RU" w:bidi="ar-SA"/>
        </w:rPr>
        <w:t>242 760,00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shd w:fill="auto" w:val="clear"/>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color w:themeColor="text1" w:val="000000"/>
          <w:sz w:val="28"/>
          <w:szCs w:val="28"/>
          <w:shd w:fill="auto" w:val="clear"/>
          <w:lang w:val="ru-RU" w:eastAsia="ru-RU" w:bidi="ar-SA"/>
        </w:rPr>
        <w:t xml:space="preserve">Победитель аукциона – </w:t>
      </w:r>
      <w:r>
        <w:rPr>
          <w:rFonts w:eastAsia="Times New Roman" w:cs="Times New Roman"/>
          <w:color w:themeColor="text1" w:val="000000"/>
          <w:kern w:val="0"/>
          <w:sz w:val="28"/>
          <w:szCs w:val="28"/>
          <w:shd w:fill="auto" w:val="clear"/>
          <w:lang w:val="ru-RU" w:eastAsia="ru-RU" w:bidi="ar-SA"/>
        </w:rPr>
        <w:t>Овчинникова Ирина Владимировна</w:t>
      </w:r>
      <w:r>
        <w:rPr>
          <w:rFonts w:eastAsia="Times New Roman" w:cs="Times New Roman"/>
          <w:color w:themeColor="text1" w:val="000000"/>
          <w:kern w:val="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shd w:fill="auto" w:val="clear"/>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shd w:fill="auto" w:val="clear"/>
          <w:lang w:val="ru-RU" w:eastAsia="ru-RU" w:bidi="ar-SA"/>
        </w:rPr>
        <w:t>Мухина Екатерина Андреевна</w:t>
      </w:r>
      <w:r>
        <w:rPr>
          <w:rFonts w:eastAsia="Times New Roman" w:cs="Times New Roman"/>
          <w:color w:themeColor="text1" w:val="000000"/>
          <w:sz w:val="28"/>
          <w:szCs w:val="28"/>
          <w:shd w:fill="auto" w:val="clear"/>
          <w:lang w:val="ru-RU" w:eastAsia="ru-RU" w:bidi="ar-SA"/>
        </w:rPr>
        <w:t>.</w:t>
      </w:r>
    </w:p>
    <w:p>
      <w:pPr>
        <w:pStyle w:val="Normal"/>
        <w:spacing w:lineRule="auto" w:line="276" w:before="0" w:after="0"/>
        <w:jc w:val="both"/>
        <w:rPr>
          <w:rFonts w:ascii="Times New Roman" w:hAnsi="Times New Roman" w:eastAsia="Times New Roman" w:cs="Times New Roman"/>
          <w:color w:themeColor="text1" w:val="000000"/>
          <w:sz w:val="28"/>
          <w:szCs w:val="28"/>
          <w:shd w:fill="auto" w:val="clear"/>
        </w:rPr>
      </w:pP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252 875,00</w:t>
      </w:r>
      <w:r>
        <w:rPr>
          <w:rFonts w:eastAsia="Times New Roman" w:cs="Times New Roman"/>
          <w:b/>
          <w:bCs/>
          <w:color w:themeColor="text1" w:val="000000"/>
          <w:sz w:val="28"/>
          <w:szCs w:val="28"/>
          <w:shd w:fill="auto" w:val="clear"/>
          <w:lang w:val="ru-RU" w:eastAsia="ru-RU" w:bidi="ar-SA"/>
        </w:rPr>
        <w:t xml:space="preserve"> руб.</w:t>
      </w:r>
    </w:p>
    <w:p>
      <w:pPr>
        <w:pStyle w:val="Normal"/>
        <w:widowControl/>
        <w:spacing w:lineRule="auto" w:line="276" w:before="0" w:after="0"/>
        <w:ind w:hanging="0" w:left="0" w:right="0"/>
        <w:jc w:val="both"/>
        <w:rPr/>
      </w:pPr>
      <w:r>
        <w:rPr/>
      </w:r>
    </w:p>
    <w:p>
      <w:pPr>
        <w:pStyle w:val="Normal"/>
        <w:widowControl/>
        <w:spacing w:lineRule="auto" w:line="276" w:before="0" w:after="0"/>
        <w:ind w:firstLine="737" w:left="0" w:right="0"/>
        <w:jc w:val="both"/>
        <w:rPr>
          <w:rFonts w:eastAsia="Droid Sans Fallback" w:cs="Lohit Devanagari"/>
          <w:color w:val="auto"/>
          <w:sz w:val="28"/>
          <w:szCs w:val="28"/>
          <w:lang w:val="ru-RU" w:eastAsia="ru-RU" w:bidi="ar-SA"/>
          <w14:ligatures w14:val="none"/>
        </w:rPr>
      </w:pPr>
      <w:r>
        <w:rPr/>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w:t>
      </w:r>
      <w:r>
        <w:rPr>
          <w:rFonts w:eastAsia="Droid Sans Fallback" w:cs="Lohit Devanagari"/>
          <w:color w:val="auto"/>
          <w:sz w:val="28"/>
          <w:szCs w:val="28"/>
          <w:lang w:val="ru-RU" w:eastAsia="en-US" w:bidi="ar-SA"/>
        </w:rPr>
        <w:t>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ind w:hanging="5610" w:left="5610"/>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 xml:space="preserve">Члены комиссии </w:t>
        <w:tab/>
        <w:tab/>
        <w:tab/>
        <w:tab/>
        <w:tab/>
        <w:tab/>
        <w:tab/>
        <w:tab/>
        <w:t xml:space="preserve">             А.А. Союстова</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3"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4"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509.1pt;margin-top:0.05pt;width:6.7pt;height:19.3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 w:type="table" w:customStyle="1" w:styleId="100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198</TotalTime>
  <Application>LibreOffice/7.6.7.2$Linux_X86_64 LibreOffice_project/60$Build-2</Application>
  <AppVersion>15.0000</AppVersion>
  <Pages>5</Pages>
  <Words>1039</Words>
  <Characters>7406</Characters>
  <CharactersWithSpaces>8675</CharactersWithSpaces>
  <Paragraphs>100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cp:lastPrinted>2026-04-17T09:13:20Z</cp:lastPrinted>
  <dcterms:modified xsi:type="dcterms:W3CDTF">2026-07-16T10:45:27Z</dcterms:modified>
  <cp:revision>207</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