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16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  <w:shd w:fill="auto" w:val="clear"/>
        </w:rPr>
        <w:t>7</w:t>
      </w:r>
      <w:r>
        <w:rPr>
          <w:sz w:val="28"/>
          <w:szCs w:val="28"/>
          <w:shd w:fill="auto" w:val="clear"/>
        </w:rPr>
        <w:t>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59" w:before="0" w:after="120"/>
        <w:ind w:hanging="3000" w:left="300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59" w:before="0" w:after="120"/>
        <w:ind w:hanging="4680" w:left="468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59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16</w:t>
      </w:r>
      <w:r>
        <w:rPr>
          <w:b w:val="false"/>
          <w:bCs w:val="false"/>
          <w:sz w:val="28"/>
          <w:szCs w:val="28"/>
          <w:shd w:fill="auto" w:val="clear"/>
        </w:rPr>
        <w:t>.0</w:t>
      </w:r>
      <w:r>
        <w:rPr>
          <w:b w:val="false"/>
          <w:bCs w:val="false"/>
          <w:sz w:val="28"/>
          <w:szCs w:val="28"/>
          <w:shd w:fill="auto" w:val="clear"/>
        </w:rPr>
        <w:t>7</w:t>
      </w:r>
      <w:r>
        <w:rPr>
          <w:b w:val="false"/>
          <w:bCs w:val="false"/>
          <w:sz w:val="28"/>
          <w:szCs w:val="28"/>
          <w:shd w:fill="auto" w:val="clear"/>
        </w:rPr>
        <w:t>.2026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59:01:4413790:293 площадью 665 кв. м, расположенный по адресу: Российская Федерация, Пермский край, городской округ Пермский, город Пермь, улица 1-я Карьерная, з/у 71а,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59:01:3210373:270 площадью 746 кв. м, расположенный по адресу: Российская Федерация, Пермский край, городской округ Пермский, город Пермь, улица Конечная, з/у 1д,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поступило 2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– Шабалина Наталья Михайловна, Пеньевский Владимир Алексеевич.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– 3 341 300,00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1689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Шабалина Наталья Михайловна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6886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Пеньевский Владимир Алексеевич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3 508 365,00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3 508 365,00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Пеньевский Владимир Алексеевич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3 508 365,00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  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 государственная собственность на который не разграничена, с кадастровым номером 59:01:2510409:539, площадью 700 кв. м, расположенный по адресу: Российская Федерация, Пермский край, городской округ Пермский, город Пермь, улица Корабельная, з/у 18,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b w:val="false"/>
          <w:bCs w:val="false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  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59:01:3812099:128 площадью 1045 кв. м, расположенный по адресу: Российская Федерация, Пермский край, городской округ Пермский, город Пермь, улица Кутузова,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64" w:before="0" w:after="120"/>
        <w:jc w:val="left"/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64" w:before="0" w:after="120"/>
        <w:jc w:val="left"/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3</Pages>
  <Words>586</Words>
  <Characters>4335</Characters>
  <CharactersWithSpaces>5112</CharactersWithSpaces>
  <Paragraphs>66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2026-07-16T09:41:19Z</dcterms:modified>
  <cp:revision>185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