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рассмотрения заявок на участие в электронном аукционе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rFonts w:eastAsia="Droid Sans Fallback" w:cs="Lohit Devanagari"/>
          <w:b/>
          <w:color w:val="auto"/>
          <w:kern w:val="0"/>
          <w:sz w:val="28"/>
          <w:szCs w:val="28"/>
          <w:lang w:val="ru-RU" w:eastAsia="ru-RU" w:bidi="ar-SA"/>
        </w:rPr>
        <w:t>по продаже зем</w:t>
      </w:r>
      <w:r>
        <w:rPr>
          <w:b/>
          <w:sz w:val="28"/>
          <w:szCs w:val="28"/>
        </w:rPr>
        <w:t>ельного участка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кабинет 2                      </w:t>
        <w:tab/>
        <w:t xml:space="preserve">                               </w:t>
      </w:r>
      <w:r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.2026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805" w:leader="none"/>
        </w:tabs>
        <w:spacing w:lineRule="auto" w:line="276"/>
        <w:ind w:firstLine="720"/>
        <w:jc w:val="both"/>
        <w:rPr/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</w:p>
    <w:p>
      <w:pPr>
        <w:pStyle w:val="Normal"/>
        <w:spacing w:lineRule="auto" w:line="276"/>
        <w:jc w:val="both"/>
        <w:rPr/>
      </w:pPr>
      <w:r>
        <w:rPr>
          <w:sz w:val="28"/>
          <w:szCs w:val="28"/>
          <w:highlight w:val="yellow"/>
        </w:rPr>
        <w:t xml:space="preserve">             </w:t>
      </w:r>
    </w:p>
    <w:p>
      <w:pPr>
        <w:pStyle w:val="Normal"/>
        <w:widowControl/>
        <w:spacing w:lineRule="auto" w:line="276" w:before="0" w:after="120"/>
        <w:ind w:hanging="3000" w:left="300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76" w:before="0" w:after="120"/>
        <w:ind w:hanging="4680" w:left="468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76" w:before="0" w:after="120"/>
        <w:ind w:hanging="2880" w:left="288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2268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uppressAutoHyphens w:val="true"/>
        <w:bidi w:val="0"/>
        <w:spacing w:lineRule="auto" w:line="276" w:before="0" w:after="0"/>
        <w:ind w:hanging="0" w:left="2211" w:right="0"/>
        <w:jc w:val="both"/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>
          <w:sz w:val="28"/>
          <w:szCs w:val="28"/>
        </w:rPr>
        <w:t>рассмотрев заявки на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 участие в электронном аукционе, назначенном                           на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20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.0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8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.2026 (процедур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а № SBR012-2607170145), ре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шила:</w:t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>
          <w:b/>
          <w:sz w:val="28"/>
          <w:szCs w:val="28"/>
        </w:rPr>
        <w:t xml:space="preserve">Лот № 1 –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земельны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й участок, государственная собственность на который не разграничена, с кадастровым номером 59:01:4411009:212 площадью 591 кв. м, расположенный по адресу: Российская Федерация, Пермский край, городской округ Пермский, город Пермь, улица 1-я Липогорская, з/у 6,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/>
        <w:ind w:hanging="0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35"/>
        <w:gridCol w:w="2425"/>
        <w:gridCol w:w="2345"/>
        <w:gridCol w:w="2411"/>
        <w:gridCol w:w="2005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Номер заявки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Дата и время подачи заявки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Сведения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о внесенном задатке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>Решение комиссии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822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07.08.2026 16:49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1 184 450,00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6719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18.08.2026 12:24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1 184 450,00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435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18.08.2026 13:29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1 184 450,00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kern w:val="0"/>
          <w:sz w:val="20"/>
          <w:szCs w:val="28"/>
          <w:lang w:val="en-US" w:eastAsia="en-US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0"/>
          <w:szCs w:val="28"/>
          <w:lang w:val="en-US" w:eastAsia="en-US" w:bidi="ar-SA"/>
        </w:rPr>
      </w:r>
    </w:p>
    <w:p>
      <w:pPr>
        <w:pStyle w:val="Normal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120" w:after="120"/>
        <w:ind w:hanging="5610" w:left="5610"/>
        <w:rPr>
          <w:sz w:val="28"/>
          <w:szCs w:val="28"/>
        </w:rPr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before="120" w:after="120"/>
        <w:ind w:hanging="5610" w:left="56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120" w:after="120"/>
        <w:ind w:hanging="5610" w:left="561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Секретарь комиссии </w:t>
        <w:tab/>
        <w:tab/>
        <w:tab/>
        <w:tab/>
        <w:t xml:space="preserve">        О.И. Павлова</w:t>
      </w:r>
    </w:p>
    <w:p>
      <w:pPr>
        <w:pStyle w:val="Normal"/>
        <w:spacing w:before="120" w:after="120"/>
        <w:ind w:hanging="5610" w:left="56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А.А. Союстова</w:t>
      </w:r>
    </w:p>
    <w:p>
      <w:pPr>
        <w:pStyle w:val="Normal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 xml:space="preserve">  </w:t>
      </w:r>
    </w:p>
    <w:p>
      <w:pPr>
        <w:pStyle w:val="Normal"/>
        <w:widowControl/>
        <w:suppressAutoHyphens w:val="true"/>
        <w:bidi w:val="0"/>
        <w:spacing w:before="120" w:after="120"/>
        <w:ind w:firstLine="7937" w:left="0" w:right="0"/>
        <w:jc w:val="left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567" w:gutter="0" w:header="0" w:top="786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ind w:right="360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ind w:right="360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9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2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9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2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Основной текст с отступом Знак"/>
    <w:qFormat/>
    <w:rPr>
      <w:sz w:val="24"/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Style13">
    <w:name w:val="Текст сноски Знак"/>
    <w:basedOn w:val="Style7"/>
    <w:qFormat/>
    <w:rPr/>
  </w:style>
  <w:style w:type="character" w:styleId="Style14">
    <w:name w:val="Знак сноски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Style18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Style19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spacing w:before="0" w:after="120"/>
      <w:ind w:left="283"/>
    </w:pPr>
    <w:rPr>
      <w:sz w:val="16"/>
      <w:szCs w:val="16"/>
      <w:lang w:val="en-US" w:eastAsia="en-US"/>
    </w:rPr>
  </w:style>
  <w:style w:type="paragraph" w:styleId="Style20">
    <w:name w:val="Текст выноски"/>
    <w:basedOn w:val="Normal"/>
    <w:qFormat/>
    <w:pPr/>
    <w:rPr>
      <w:rFonts w:ascii="Tahoma" w:hAnsi="Tahoma"/>
      <w:sz w:val="16"/>
      <w:szCs w:val="16"/>
      <w:lang w:val="en-US" w:eastAsia="en-US"/>
    </w:rPr>
  </w:style>
  <w:style w:type="paragraph" w:styleId="Style21">
    <w:name w:val="Текст сноски"/>
    <w:basedOn w:val="Normal"/>
    <w:qFormat/>
    <w:pPr/>
    <w:rPr>
      <w:sz w:val="20"/>
      <w:szCs w:val="20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8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9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9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9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9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9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9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9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9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9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9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9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9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84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85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86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87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88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89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0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1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92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93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94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95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96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7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0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0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0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0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0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1005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LibreOffice/7.6.7.2$Linux_X86_64 LibreOffice_project/60$Build-2</Application>
  <AppVersion>15.0000</AppVersion>
  <Pages>2</Pages>
  <Words>305</Words>
  <Characters>2201</Characters>
  <CharactersWithSpaces>2885</CharactersWithSpaces>
  <Paragraphs>42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2015-07-02T10:18:00Z</dcterms:created>
  <dc:creator>bna</dc:creator>
  <dc:description/>
  <dc:language>ru-RU</dc:language>
  <cp:lastModifiedBy/>
  <dcterms:modified xsi:type="dcterms:W3CDTF">2026-08-19T09:44:10Z</dcterms:modified>
  <cp:revision>1118</cp:revision>
  <dc:subject/>
  <dc:title>Департамент имущественных отношений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