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5669" w:right="0" w:firstLine="0"/>
        <w:jc w:val="left"/>
        <w:spacing w:after="0" w:line="283" w:lineRule="exact"/>
        <w:widowControl w:val="off"/>
        <w:rPr>
          <w:b w:val="0"/>
          <w:bCs w:val="0"/>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val="0"/>
          <w:bCs w:val="0"/>
          <w:sz w:val="24"/>
          <w:szCs w:val="24"/>
          <w:lang w:eastAsia="ru-RU"/>
        </w:rPr>
        <w:t xml:space="preserve">Приложение</w:t>
      </w:r>
      <w:r>
        <w:rPr>
          <w:b w:val="0"/>
          <w:bCs w:val="0"/>
        </w:rPr>
      </w:r>
      <w:r>
        <w:rPr>
          <w:b w:val="0"/>
          <w:bCs w:val="0"/>
        </w:rPr>
      </w:r>
    </w:p>
    <w:p>
      <w:pPr>
        <w:ind w:left="5669" w:right="0" w:firstLine="0"/>
        <w:jc w:val="left"/>
        <w:spacing w:after="0" w:line="283" w:lineRule="exact"/>
        <w:widowControl w:val="off"/>
        <w:rPr>
          <w:b w:val="0"/>
          <w:bCs w:val="0"/>
        </w:rPr>
      </w:pPr>
      <w:r>
        <w:rPr>
          <w:rFonts w:ascii="Times New Roman" w:hAnsi="Times New Roman" w:eastAsia="Times New Roman" w:cs="Times New Roman"/>
          <w:b w:val="0"/>
          <w:bCs w:val="0"/>
          <w:sz w:val="24"/>
          <w:szCs w:val="24"/>
          <w:lang w:eastAsia="ru-RU"/>
        </w:rPr>
        <w:t xml:space="preserve">к договору </w:t>
      </w:r>
      <w:r>
        <w:rPr>
          <w:b w:val="0"/>
          <w:bCs w:val="0"/>
        </w:rPr>
      </w:r>
      <w:r>
        <w:rPr>
          <w:b w:val="0"/>
          <w:bCs w:val="0"/>
        </w:rPr>
      </w:r>
    </w:p>
    <w:p>
      <w:pPr>
        <w:ind w:left="5669" w:right="0" w:firstLine="0"/>
        <w:jc w:val="left"/>
        <w:spacing w:after="0" w:line="283" w:lineRule="exact"/>
        <w:widowControl w:val="off"/>
        <w:rPr>
          <w:rFonts w:ascii="Times New Roman" w:hAnsi="Times New Roman" w:eastAsia="Times New Roman" w:cs="Times New Roman"/>
          <w:b w:val="0"/>
          <w:bCs w:val="0"/>
          <w:sz w:val="24"/>
          <w:szCs w:val="24"/>
          <w:lang w:eastAsia="ru-RU"/>
        </w:rPr>
      </w:pPr>
      <w:r>
        <w:rPr>
          <w:rFonts w:ascii="Times New Roman" w:hAnsi="Times New Roman" w:eastAsia="Times New Roman" w:cs="Times New Roman"/>
          <w:b w:val="0"/>
          <w:bCs w:val="0"/>
          <w:sz w:val="24"/>
          <w:szCs w:val="24"/>
          <w:lang w:eastAsia="ru-RU"/>
        </w:rPr>
        <w:t xml:space="preserve">аренды земельного участка, приобретаемого на торгах в форме аукциона</w:t>
      </w:r>
      <w:r>
        <w:rPr>
          <w:rFonts w:ascii="Times New Roman" w:hAnsi="Times New Roman" w:eastAsia="Times New Roman" w:cs="Times New Roman"/>
          <w:b w:val="0"/>
          <w:bCs w:val="0"/>
          <w:sz w:val="24"/>
          <w:szCs w:val="24"/>
          <w:lang w:eastAsia="ru-RU"/>
        </w:rPr>
        <w:t xml:space="preserve">, для строительства</w:t>
      </w:r>
      <w:r>
        <w:rPr>
          <w:rFonts w:ascii="Times New Roman" w:hAnsi="Times New Roman" w:eastAsia="Times New Roman" w:cs="Times New Roman"/>
          <w:b w:val="0"/>
          <w:bCs w:val="0"/>
          <w:sz w:val="24"/>
          <w:szCs w:val="24"/>
          <w:highlight w:val="none"/>
          <w:lang w:eastAsia="ru-RU"/>
        </w:rPr>
      </w:r>
      <w:r>
        <w:rPr>
          <w:rFonts w:ascii="Times New Roman" w:hAnsi="Times New Roman" w:eastAsia="Times New Roman" w:cs="Times New Roman"/>
          <w:b w:val="0"/>
          <w:bCs w:val="0"/>
          <w:sz w:val="24"/>
          <w:szCs w:val="24"/>
          <w:lang w:eastAsia="ru-RU"/>
        </w:rPr>
      </w:r>
    </w:p>
    <w:p>
      <w:pPr>
        <w:ind w:left="5669" w:right="0" w:firstLine="0"/>
        <w:jc w:val="left"/>
        <w:spacing w:after="0" w:line="283" w:lineRule="exact"/>
        <w:widowControl w:val="off"/>
        <w:rPr>
          <w:rFonts w:ascii="Times New Roman" w:hAnsi="Times New Roman" w:eastAsia="Times New Roman" w:cs="Times New Roman"/>
          <w:b w:val="0"/>
          <w:bCs w:val="0"/>
          <w:sz w:val="24"/>
          <w:szCs w:val="24"/>
          <w:highlight w:val="none"/>
          <w:lang w:eastAsia="ru-RU"/>
        </w:rPr>
      </w:pPr>
      <w:r>
        <w:rPr>
          <w:rFonts w:ascii="Times New Roman" w:hAnsi="Times New Roman" w:eastAsia="Times New Roman" w:cs="Times New Roman"/>
          <w:b w:val="0"/>
          <w:bCs w:val="0"/>
          <w:sz w:val="24"/>
          <w:szCs w:val="24"/>
          <w:lang w:eastAsia="ru-RU"/>
        </w:rPr>
      </w:r>
      <w:r>
        <w:rPr>
          <w:rFonts w:ascii="Times New Roman" w:hAnsi="Times New Roman" w:eastAsia="Times New Roman" w:cs="Times New Roman"/>
          <w:b w:val="0"/>
          <w:bCs w:val="0"/>
          <w:sz w:val="24"/>
          <w:szCs w:val="24"/>
          <w:lang w:eastAsia="ru-RU"/>
        </w:rPr>
        <w:t xml:space="preserve">от _________________</w:t>
      </w:r>
      <w:r>
        <w:rPr>
          <w:rFonts w:ascii="Times New Roman" w:hAnsi="Times New Roman" w:eastAsia="Times New Roman" w:cs="Times New Roman"/>
          <w:b w:val="0"/>
          <w:bCs w:val="0"/>
          <w:sz w:val="24"/>
          <w:szCs w:val="24"/>
          <w:lang w:eastAsia="ru-RU"/>
        </w:rPr>
        <w:t xml:space="preserve">№ ____ </w:t>
      </w:r>
      <w:r>
        <w:rPr>
          <w:rFonts w:ascii="Times New Roman" w:hAnsi="Times New Roman" w:eastAsia="Times New Roman" w:cs="Times New Roman"/>
          <w:b w:val="0"/>
          <w:bCs w:val="0"/>
          <w:sz w:val="24"/>
          <w:szCs w:val="24"/>
          <w:highlight w:val="none"/>
          <w:lang w:eastAsia="ru-RU"/>
        </w:rPr>
      </w:r>
      <w:r>
        <w:rPr>
          <w:rFonts w:ascii="Times New Roman" w:hAnsi="Times New Roman" w:eastAsia="Times New Roman" w:cs="Times New Roman"/>
          <w:b w:val="0"/>
          <w:bCs w:val="0"/>
          <w:sz w:val="24"/>
          <w:szCs w:val="24"/>
          <w:highlight w:val="none"/>
          <w:lang w:eastAsia="ru-RU"/>
        </w:rPr>
      </w:r>
    </w:p>
    <w:p>
      <w:pPr>
        <w:jc w:val="left"/>
        <w:spacing w:after="0"/>
        <w:widowControl w:val="off"/>
        <w:rPr>
          <w:rFonts w:ascii="Times New Roman" w:hAnsi="Times New Roman" w:eastAsia="Times New Roman" w:cs="Times New Roman"/>
          <w:b/>
          <w:bCs/>
          <w:sz w:val="24"/>
          <w:szCs w:val="24"/>
          <w:highlight w:val="none"/>
          <w:lang w:eastAsia="ru-RU"/>
        </w:rPr>
      </w:pP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highlight w:val="none"/>
          <w:lang w:eastAsia="ru-RU"/>
        </w:rPr>
      </w:r>
    </w:p>
    <w:p>
      <w:pPr>
        <w:jc w:val="left"/>
        <w:spacing w:after="0"/>
        <w:widowControl w:val="off"/>
        <w:rPr>
          <w:rFonts w:ascii="Times New Roman" w:hAnsi="Times New Roman" w:eastAsia="Times New Roman" w:cs="Times New Roman"/>
          <w:b/>
          <w:bCs/>
          <w:sz w:val="24"/>
          <w:szCs w:val="24"/>
          <w:highlight w:val="none"/>
          <w:lang w:eastAsia="ru-RU"/>
        </w:rPr>
      </w:pP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highlight w:val="none"/>
          <w:lang w:eastAsia="ru-RU"/>
        </w:rPr>
      </w:r>
    </w:p>
    <w:p>
      <w:pPr>
        <w:jc w:val="center"/>
        <w:spacing w:after="0"/>
        <w:widowControl w:val="off"/>
        <w:rPr>
          <w:rFonts w:ascii="Times New Roman" w:hAnsi="Times New Roman" w:eastAsia="Times New Roman" w:cs="Times New Roman"/>
          <w:b/>
          <w:bCs/>
          <w:sz w:val="24"/>
          <w:szCs w:val="24"/>
          <w:highlight w:val="none"/>
          <w:lang w:eastAsia="ru-RU"/>
        </w:rPr>
      </w:pPr>
      <w:r>
        <w:rPr>
          <w:rFonts w:ascii="Times New Roman" w:hAnsi="Times New Roman" w:eastAsia="Times New Roman" w:cs="Times New Roman"/>
          <w:b/>
          <w:bCs/>
          <w:sz w:val="24"/>
          <w:szCs w:val="24"/>
          <w:lang w:eastAsia="ru-RU"/>
        </w:rPr>
        <w:t xml:space="preserve">Акт приема – передачи </w:t>
      </w:r>
      <w:r>
        <w:rPr>
          <w:rFonts w:ascii="Times New Roman" w:hAnsi="Times New Roman" w:eastAsia="Times New Roman" w:cs="Times New Roman"/>
          <w:b/>
          <w:bCs/>
          <w:sz w:val="24"/>
          <w:szCs w:val="24"/>
          <w:lang w:eastAsia="ru-RU"/>
        </w:rPr>
        <w:t xml:space="preserve">земельного участка </w:t>
      </w: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highlight w:val="none"/>
          <w:lang w:eastAsia="ru-RU"/>
        </w:rPr>
      </w:r>
    </w:p>
    <w:p>
      <w:pPr>
        <w:ind w:firstLine="709"/>
        <w:jc w:val="center"/>
        <w:spacing w:after="0"/>
        <w:widowControl w:val="off"/>
        <w:tabs>
          <w:tab w:val="left" w:pos="5103" w:leader="none"/>
          <w:tab w:val="left" w:pos="7088" w:leader="none"/>
        </w:tabs>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both"/>
        <w:spacing w:after="0"/>
        <w:tabs>
          <w:tab w:val="left" w:pos="6946" w:leader="none"/>
          <w:tab w:val="left" w:pos="10632" w:leader="none"/>
        </w:tabs>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lang w:eastAsia="ru-RU"/>
        </w:rPr>
        <w:t xml:space="preserve">г. Пермь                                                                                    </w:t>
      </w:r>
      <w:r>
        <w:rPr>
          <w:rFonts w:ascii="Times New Roman" w:hAnsi="Times New Roman" w:eastAsia="Times New Roman" w:cs="Times New Roman"/>
          <w:bCs/>
          <w:sz w:val="24"/>
          <w:szCs w:val="24"/>
          <w:lang w:eastAsia="ru-RU"/>
        </w:rPr>
        <w:tab/>
      </w:r>
      <w:r>
        <w:rPr>
          <w:rFonts w:ascii="Times New Roman" w:hAnsi="Times New Roman" w:eastAsia="Times New Roman" w:cs="Times New Roman"/>
          <w:bCs/>
          <w:sz w:val="24"/>
          <w:szCs w:val="24"/>
          <w:u w:val="single"/>
          <w:lang w:eastAsia="ru-RU"/>
        </w:rPr>
      </w:r>
      <w:r>
        <w:rPr>
          <w:rFonts w:ascii="Times New Roman" w:hAnsi="Times New Roman" w:eastAsia="Times New Roman" w:cs="Times New Roman"/>
          <w:bCs/>
          <w:sz w:val="24"/>
          <w:szCs w:val="24"/>
          <w:u w:val="single"/>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Комиссией в составе:</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 Арендодателя: </w:t>
      </w:r>
      <w:r>
        <w:rPr>
          <w:rFonts w:ascii="Times New Roman" w:hAnsi="Times New Roman" w:eastAsia="Times New Roman" w:cs="Times New Roman"/>
          <w:sz w:val="24"/>
          <w:szCs w:val="24"/>
          <w:lang w:eastAsia="ru-RU"/>
        </w:rPr>
        <w:t xml:space="preserve">_____________________________________________________</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 Арендатора: </w:t>
      </w:r>
      <w:r>
        <w:rPr>
          <w:rFonts w:ascii="Times New Roman" w:hAnsi="Times New Roman" w:eastAsia="Times New Roman" w:cs="Times New Roman"/>
          <w:sz w:val="24"/>
          <w:szCs w:val="24"/>
          <w:lang w:eastAsia="ru-RU"/>
        </w:rPr>
        <w:t xml:space="preserve">_______________________________________________________</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произведены прием – передача земельного участка, расположенного на землях населенных пунктов, имеющего кадастровый номер</w:t>
      </w:r>
      <w:r>
        <w:rPr>
          <w:rFonts w:ascii="Times New Roman" w:hAnsi="Times New Roman" w:eastAsia="Times New Roman" w:cs="Times New Roman"/>
          <w:b/>
          <w:sz w:val="24"/>
          <w:szCs w:val="24"/>
          <w:lang w:eastAsia="ru-RU"/>
        </w:rPr>
        <w:t xml:space="preserve"> </w:t>
      </w:r>
      <w:r>
        <w:rPr>
          <w:rFonts w:ascii="Times New Roman" w:hAnsi="Times New Roman" w:cs="Times New Roman"/>
          <w:b/>
          <w:sz w:val="24"/>
          <w:szCs w:val="24"/>
        </w:rPr>
        <w:t xml:space="preserve">59:01:3812839:182</w:t>
      </w:r>
      <w:r>
        <w:rPr>
          <w:rFonts w:ascii="Times New Roman" w:hAnsi="Times New Roman" w:eastAsia="Times New Roman" w:cs="Times New Roman"/>
          <w:sz w:val="24"/>
          <w:szCs w:val="24"/>
          <w:lang w:eastAsia="ru-RU"/>
        </w:rPr>
        <w:t xml:space="preserve">, общей площадью</w:t>
      </w:r>
      <w:r>
        <w:rPr>
          <w:rFonts w:ascii="Times New Roman" w:hAnsi="Times New Roman" w:eastAsia="Times New Roman" w:cs="Times New Roman"/>
          <w:b/>
          <w:sz w:val="24"/>
          <w:szCs w:val="24"/>
          <w:lang w:eastAsia="ru-RU"/>
        </w:rPr>
        <w:t xml:space="preserve">  587</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b/>
          <w:sz w:val="24"/>
          <w:szCs w:val="24"/>
          <w:lang w:eastAsia="ru-RU"/>
        </w:rPr>
        <w:t xml:space="preserve">кв</w:t>
      </w:r>
      <w:r>
        <w:rPr>
          <w:rFonts w:ascii="Times New Roman" w:hAnsi="Times New Roman" w:eastAsia="Times New Roman" w:cs="Times New Roman"/>
          <w:b/>
          <w:sz w:val="24"/>
          <w:szCs w:val="24"/>
          <w:lang w:eastAsia="ru-RU"/>
        </w:rPr>
        <w:t xml:space="preserve">.м</w:t>
      </w:r>
      <w:r>
        <w:rPr>
          <w:rFonts w:ascii="Times New Roman" w:hAnsi="Times New Roman" w:eastAsia="Times New Roman" w:cs="Times New Roman"/>
          <w:sz w:val="24"/>
          <w:szCs w:val="24"/>
          <w:lang w:eastAsia="ru-RU"/>
        </w:rPr>
        <w:t xml:space="preserve">, находящегося по адресу:</w:t>
      </w:r>
      <w:r>
        <w:rPr>
          <w:rFonts w:ascii="Times New Roman" w:hAnsi="Times New Roman" w:eastAsia="Times New Roman" w:cs="Times New Roman"/>
          <w:b/>
          <w:sz w:val="24"/>
          <w:szCs w:val="24"/>
          <w:lang w:eastAsia="ru-RU"/>
        </w:rPr>
        <w:t xml:space="preserve">  </w:t>
      </w:r>
      <w:r>
        <w:rPr>
          <w:rFonts w:ascii="Times New Roman" w:hAnsi="Times New Roman" w:cs="Times New Roman"/>
          <w:b/>
          <w:sz w:val="24"/>
          <w:szCs w:val="24"/>
        </w:rPr>
        <w:t xml:space="preserve">Российская Федерация, Пермский край, городской округ Пермский, город Пермь, улица 1-я Логовая, з/у 1г</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pStyle w:val="854"/>
        <w:ind w:firstLine="540"/>
        <w:jc w:val="both"/>
        <w:spacing w:line="240" w:lineRule="auto"/>
        <w:rPr>
          <w:rFonts w:ascii="Times New Roman" w:hAnsi="Times New Roman"/>
          <w:sz w:val="24"/>
          <w:szCs w:val="24"/>
          <w:highlight w:val="none"/>
        </w:rPr>
      </w:pPr>
      <w:r>
        <w:rPr>
          <w:rFonts w:ascii="Times New Roman" w:hAnsi="Times New Roman" w:cs="Times New Roman"/>
          <w:sz w:val="24"/>
          <w:szCs w:val="24"/>
          <w:highlight w:val="none"/>
        </w:rPr>
      </w:r>
      <w:r>
        <w:rPr>
          <w:rFonts w:ascii="Times New Roman" w:hAnsi="Times New Roman"/>
          <w:sz w:val="24"/>
          <w:szCs w:val="24"/>
        </w:rPr>
        <w:t xml:space="preserve">В</w:t>
      </w:r>
      <w:r>
        <w:rPr>
          <w:rFonts w:ascii="Times New Roman" w:hAnsi="Times New Roman"/>
          <w:sz w:val="24"/>
          <w:szCs w:val="24"/>
        </w:rPr>
        <w:t xml:space="preserve"> границах </w:t>
      </w:r>
      <w:r>
        <w:rPr>
          <w:rFonts w:ascii="Times New Roman" w:hAnsi="Times New Roman"/>
          <w:sz w:val="24"/>
          <w:szCs w:val="24"/>
        </w:rPr>
        <w:t xml:space="preserve">земельного </w:t>
      </w:r>
      <w:r>
        <w:rPr>
          <w:rFonts w:ascii="Times New Roman" w:hAnsi="Times New Roman"/>
          <w:sz w:val="24"/>
          <w:szCs w:val="24"/>
        </w:rPr>
        <w:t xml:space="preserve">у</w:t>
      </w:r>
      <w:r>
        <w:rPr>
          <w:rFonts w:ascii="Times New Roman" w:hAnsi="Times New Roman"/>
          <w:sz w:val="24"/>
          <w:szCs w:val="24"/>
        </w:rPr>
        <w:t xml:space="preserve">частка частично</w:t>
      </w:r>
      <w:r>
        <w:rPr>
          <w:rFonts w:ascii="Times New Roman" w:hAnsi="Times New Roman"/>
          <w:sz w:val="24"/>
          <w:szCs w:val="24"/>
        </w:rPr>
        <w:t xml:space="preserve"> </w:t>
      </w:r>
      <w:r>
        <w:rPr>
          <w:rFonts w:ascii="Times New Roman" w:hAnsi="Times New Roman"/>
          <w:sz w:val="24"/>
          <w:szCs w:val="24"/>
        </w:rPr>
        <w:t xml:space="preserve">расположен</w:t>
      </w:r>
      <w:r>
        <w:rPr>
          <w:rFonts w:ascii="Times New Roman" w:hAnsi="Times New Roman"/>
          <w:sz w:val="24"/>
          <w:szCs w:val="24"/>
        </w:rPr>
        <w:t xml:space="preserve">о </w:t>
      </w:r>
      <w:r>
        <w:rPr>
          <w:rFonts w:ascii="Times New Roman" w:hAnsi="Times New Roman"/>
          <w:sz w:val="24"/>
          <w:szCs w:val="24"/>
        </w:rPr>
        <w:t xml:space="preserve">одноэтажное деревянное каркасно-засыпное полуразрушенное строение</w:t>
      </w:r>
      <w:r>
        <w:rPr>
          <w:rFonts w:ascii="Times New Roman" w:hAnsi="Times New Roman"/>
          <w:sz w:val="24"/>
          <w:szCs w:val="24"/>
        </w:rPr>
        <w:t xml:space="preserve"> </w:t>
      </w:r>
      <w:r>
        <w:rPr>
          <w:rFonts w:ascii="Times New Roman" w:hAnsi="Times New Roman"/>
          <w:sz w:val="24"/>
          <w:szCs w:val="24"/>
        </w:rPr>
        <w:t xml:space="preserve">с пристроем</w:t>
      </w:r>
      <w:r>
        <w:rPr>
          <w:rFonts w:ascii="Times New Roman" w:hAnsi="Times New Roman"/>
          <w:sz w:val="24"/>
          <w:szCs w:val="24"/>
        </w:rPr>
        <w:t xml:space="preserve">, которое заочным решением </w:t>
      </w:r>
      <w:r>
        <w:rPr>
          <w:rFonts w:ascii="Times New Roman" w:hAnsi="Times New Roman"/>
          <w:sz w:val="24"/>
          <w:szCs w:val="24"/>
        </w:rPr>
        <w:t xml:space="preserve">Орджоникидзевского районного суда города Перми от </w:t>
      </w:r>
      <w:r>
        <w:rPr>
          <w:rFonts w:ascii="Times New Roman" w:hAnsi="Times New Roman"/>
          <w:sz w:val="24"/>
          <w:szCs w:val="24"/>
        </w:rPr>
        <w:t xml:space="preserve">20.12.2023</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 xml:space="preserve">2-4459/2023</w:t>
      </w:r>
      <w:r>
        <w:rPr>
          <w:rFonts w:ascii="Times New Roman" w:hAnsi="Times New Roman"/>
          <w:sz w:val="24"/>
          <w:szCs w:val="24"/>
        </w:rPr>
        <w:t xml:space="preserve"> </w:t>
      </w:r>
      <w:r>
        <w:rPr>
          <w:rFonts w:ascii="Times New Roman" w:hAnsi="Times New Roman"/>
          <w:sz w:val="24"/>
          <w:szCs w:val="24"/>
        </w:rPr>
      </w:r>
      <w:r>
        <w:rPr>
          <w:rFonts w:ascii="Times New Roman" w:hAnsi="Times New Roman"/>
          <w:sz w:val="24"/>
          <w:szCs w:val="24"/>
        </w:rPr>
        <w:t xml:space="preserve">признано </w:t>
      </w:r>
      <w:r/>
      <w:r>
        <w:rPr>
          <w:rFonts w:ascii="Times New Roman" w:hAnsi="Times New Roman"/>
          <w:sz w:val="24"/>
          <w:szCs w:val="24"/>
        </w:rPr>
        <w:t xml:space="preserve">самовольной постройкой</w:t>
      </w:r>
      <w:r>
        <w:rPr>
          <w:rFonts w:ascii="Times New Roman" w:hAnsi="Times New Roman"/>
          <w:sz w:val="24"/>
          <w:szCs w:val="24"/>
        </w:rPr>
        <w:t xml:space="preserve">.</w:t>
      </w:r>
      <w:r>
        <w:rPr>
          <w:rFonts w:ascii="Times New Roman" w:hAnsi="Times New Roman"/>
          <w:sz w:val="24"/>
          <w:szCs w:val="24"/>
          <w:highlight w:val="none"/>
        </w:rPr>
      </w:r>
      <w:r>
        <w:rPr>
          <w:rFonts w:ascii="Times New Roman" w:hAnsi="Times New Roman"/>
          <w:sz w:val="24"/>
          <w:szCs w:val="24"/>
          <w:highlight w:val="none"/>
        </w:rPr>
      </w:r>
    </w:p>
    <w:p>
      <w:pPr>
        <w:ind w:firstLine="566"/>
        <w:jc w:val="both"/>
        <w:spacing w:after="0"/>
        <w:tabs>
          <w:tab w:val="left" w:pos="0" w:leader="none"/>
        </w:tabs>
        <w:rPr>
          <w:rFonts w:ascii="Times New Roman" w:hAnsi="Times New Roman" w:eastAsia="Times New Roman" w:cs="Times New Roman"/>
          <w:sz w:val="24"/>
          <w:szCs w:val="24"/>
          <w:lang w:eastAsia="ru-RU"/>
        </w:rPr>
      </w:pPr>
      <w:r>
        <w:rPr>
          <w:rFonts w:ascii="Times New Roman" w:hAnsi="Times New Roman"/>
          <w:sz w:val="24"/>
          <w:szCs w:val="24"/>
        </w:rPr>
      </w:r>
      <w:r>
        <w:rPr>
          <w:rFonts w:ascii="Times New Roman" w:hAnsi="Times New Roman" w:eastAsia="Times New Roman" w:cs="Times New Roman"/>
          <w:color w:val="000000" w:themeColor="text1"/>
          <w:sz w:val="24"/>
          <w:szCs w:val="24"/>
        </w:rPr>
        <w:t xml:space="preserve">На земельном участке </w:t>
      </w:r>
      <w:r>
        <w:rPr>
          <w:rFonts w:ascii="Times New Roman" w:hAnsi="Times New Roman"/>
          <w:sz w:val="24"/>
          <w:szCs w:val="24"/>
        </w:rPr>
        <w:t xml:space="preserve">произрастает </w:t>
      </w:r>
      <w:r>
        <w:rPr>
          <w:rFonts w:ascii="Times New Roman" w:hAnsi="Times New Roman"/>
          <w:sz w:val="24"/>
          <w:szCs w:val="24"/>
        </w:rPr>
        <w:t xml:space="preserve">13</w:t>
      </w:r>
      <w:r>
        <w:rPr>
          <w:rFonts w:ascii="Times New Roman" w:hAnsi="Times New Roman"/>
          <w:sz w:val="24"/>
          <w:szCs w:val="24"/>
        </w:rPr>
        <w:t xml:space="preserve"> деревьев пород:</w:t>
      </w:r>
      <w:r>
        <w:rPr>
          <w:rFonts w:ascii="Times New Roman" w:hAnsi="Times New Roman"/>
          <w:sz w:val="24"/>
          <w:szCs w:val="24"/>
        </w:rPr>
        <w:t xml:space="preserve"> </w:t>
      </w:r>
      <w:r>
        <w:rPr>
          <w:rFonts w:ascii="Times New Roman" w:hAnsi="Times New Roman"/>
          <w:sz w:val="24"/>
          <w:szCs w:val="24"/>
        </w:rPr>
        <w:br/>
        <w:t xml:space="preserve">береза </w:t>
      </w:r>
      <w:r>
        <w:rPr>
          <w:rFonts w:ascii="Times New Roman" w:hAnsi="Times New Roman" w:cs="Times New Roman"/>
          <w:color w:val="000000"/>
          <w:sz w:val="24"/>
        </w:rPr>
        <w:t xml:space="preserve">– </w:t>
      </w:r>
      <w:r>
        <w:rPr>
          <w:rFonts w:ascii="Times New Roman" w:hAnsi="Times New Roman" w:cs="Times New Roman"/>
          <w:color w:val="000000"/>
          <w:sz w:val="24"/>
        </w:rPr>
        <w:t xml:space="preserve">11</w:t>
      </w:r>
      <w:r>
        <w:rPr>
          <w:rFonts w:ascii="Times New Roman" w:hAnsi="Times New Roman"/>
          <w:sz w:val="24"/>
          <w:szCs w:val="24"/>
        </w:rPr>
        <w:t xml:space="preserve"> шт., ива</w:t>
      </w:r>
      <w:r>
        <w:rPr>
          <w:rFonts w:ascii="Times New Roman" w:hAnsi="Times New Roman"/>
          <w:sz w:val="24"/>
          <w:szCs w:val="24"/>
        </w:rPr>
        <w:t xml:space="preserve"> </w:t>
      </w:r>
      <w:r>
        <w:rPr>
          <w:rFonts w:ascii="Times New Roman" w:hAnsi="Times New Roman" w:cs="Times New Roman"/>
          <w:color w:val="000000"/>
          <w:sz w:val="24"/>
        </w:rPr>
        <w:t xml:space="preserve">– </w:t>
      </w:r>
      <w:r>
        <w:rPr>
          <w:rFonts w:ascii="Times New Roman" w:hAnsi="Times New Roman"/>
          <w:sz w:val="24"/>
          <w:szCs w:val="24"/>
        </w:rPr>
        <w:t xml:space="preserve">2</w:t>
      </w:r>
      <w:r>
        <w:rPr>
          <w:rFonts w:ascii="Times New Roman" w:hAnsi="Times New Roman"/>
          <w:sz w:val="24"/>
          <w:szCs w:val="24"/>
        </w:rPr>
        <w:t xml:space="preserve"> шт.</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spacing w:after="0"/>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Претензий</w:t>
      </w:r>
      <w:r>
        <w:rPr>
          <w:rFonts w:ascii="Times New Roman" w:hAnsi="Times New Roman" w:eastAsia="Times New Roman" w:cs="Times New Roman"/>
          <w:sz w:val="24"/>
          <w:szCs w:val="24"/>
          <w:vertAlign w:val="superscript"/>
          <w:lang w:eastAsia="ru-RU"/>
        </w:rPr>
        <w:footnoteReference w:customMarkFollows="1" w:id="2"/>
      </w:r>
      <w:r>
        <w:rPr>
          <w:rFonts w:ascii="Symbol" w:hAnsi="Symbol" w:eastAsia="Symbol" w:cs="Symbol"/>
          <w:sz w:val="24"/>
          <w:szCs w:val="24"/>
          <w:vertAlign w:val="superscript"/>
          <w:lang w:eastAsia="ru-RU"/>
        </w:rPr>
        <w:t xml:space="preserve">*</w:t>
      </w:r>
      <w:r>
        <w:rPr>
          <w:rFonts w:ascii="Times New Roman" w:hAnsi="Times New Roman" w:eastAsia="Times New Roman" w:cs="Times New Roman"/>
          <w:sz w:val="24"/>
          <w:szCs w:val="24"/>
          <w:lang w:eastAsia="ru-RU"/>
        </w:rPr>
        <w:t xml:space="preserve"> по состоянию и качеству участка у Арендатора не имеется. </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tbl>
      <w:tblPr>
        <w:tblStyle w:val="85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353"/>
        <w:gridCol w:w="3315"/>
      </w:tblGrid>
      <w:tr>
        <w:tblPrEx/>
        <w:trPr/>
        <w:tc>
          <w:tcPr>
            <w:tcW w:w="5353" w:type="dxa"/>
            <w:textDirection w:val="lrTb"/>
            <w:noWrap w:val="false"/>
          </w:tcPr>
          <w:p>
            <w:pPr>
              <w:spacing w:line="276" w:lineRule="auto"/>
              <w:widowControl w:val="off"/>
              <w:rPr>
                <w:sz w:val="24"/>
                <w:szCs w:val="24"/>
                <w:lang w:eastAsia="ru-RU"/>
              </w:rPr>
            </w:pPr>
            <w:r>
              <w:rPr>
                <w:sz w:val="24"/>
                <w:szCs w:val="24"/>
                <w:lang w:eastAsia="ru-RU"/>
              </w:rPr>
              <w:t xml:space="preserve">Участок сдал</w:t>
            </w:r>
            <w:r>
              <w:rPr>
                <w:sz w:val="24"/>
                <w:szCs w:val="24"/>
                <w:lang w:eastAsia="ru-RU"/>
              </w:rPr>
            </w:r>
            <w:r>
              <w:rPr>
                <w:sz w:val="24"/>
                <w:szCs w:val="24"/>
                <w:lang w:eastAsia="ru-RU"/>
              </w:rPr>
            </w:r>
          </w:p>
          <w:p>
            <w:pPr>
              <w:spacing w:line="276" w:lineRule="auto"/>
              <w:rPr>
                <w:bCs/>
                <w:sz w:val="24"/>
                <w:szCs w:val="24"/>
                <w:lang w:eastAsia="ru-RU"/>
              </w:rPr>
            </w:pPr>
            <w:r>
              <w:rPr>
                <w:bCs/>
                <w:sz w:val="24"/>
                <w:szCs w:val="24"/>
                <w:lang w:eastAsia="ru-RU"/>
              </w:rPr>
            </w:r>
            <w:r>
              <w:rPr>
                <w:bCs/>
                <w:sz w:val="24"/>
                <w:szCs w:val="24"/>
                <w:lang w:eastAsia="ru-RU"/>
              </w:rPr>
            </w:r>
            <w:r>
              <w:rPr>
                <w:bCs/>
                <w:sz w:val="24"/>
                <w:szCs w:val="24"/>
                <w:lang w:eastAsia="ru-RU"/>
              </w:rPr>
            </w:r>
          </w:p>
          <w:p>
            <w:pPr>
              <w:spacing w:line="276" w:lineRule="auto"/>
              <w:rPr>
                <w:sz w:val="24"/>
                <w:szCs w:val="24"/>
                <w:lang w:eastAsia="ru-RU"/>
              </w:rPr>
            </w:pPr>
            <w:r>
              <w:rPr>
                <w:bCs/>
                <w:sz w:val="24"/>
                <w:szCs w:val="24"/>
                <w:lang w:eastAsia="ru-RU"/>
              </w:rPr>
              <w:t xml:space="preserve">____________________ </w:t>
            </w:r>
            <w:r>
              <w:rPr>
                <w:sz w:val="24"/>
                <w:szCs w:val="24"/>
                <w:lang w:eastAsia="ru-RU"/>
              </w:rPr>
            </w:r>
            <w:r>
              <w:rPr>
                <w:sz w:val="24"/>
                <w:szCs w:val="24"/>
                <w:lang w:eastAsia="ru-RU"/>
              </w:rPr>
            </w:r>
          </w:p>
          <w:p>
            <w:pPr>
              <w:jc w:val="both"/>
              <w:spacing w:line="276" w:lineRule="auto"/>
              <w:widowControl w:val="off"/>
              <w:rPr>
                <w:sz w:val="24"/>
                <w:szCs w:val="24"/>
                <w:lang w:eastAsia="ru-RU"/>
              </w:rPr>
            </w:pPr>
            <w:r>
              <w:rPr>
                <w:sz w:val="24"/>
                <w:szCs w:val="24"/>
                <w:lang w:eastAsia="ru-RU"/>
              </w:rPr>
              <w:t xml:space="preserve">М.П.</w:t>
            </w:r>
            <w:r>
              <w:rPr>
                <w:sz w:val="24"/>
                <w:szCs w:val="24"/>
                <w:lang w:eastAsia="ru-RU"/>
              </w:rPr>
            </w:r>
            <w:r>
              <w:rPr>
                <w:sz w:val="24"/>
                <w:szCs w:val="24"/>
                <w:lang w:eastAsia="ru-RU"/>
              </w:rPr>
            </w:r>
          </w:p>
        </w:tc>
        <w:tc>
          <w:tcPr>
            <w:tcW w:w="3315" w:type="dxa"/>
            <w:textDirection w:val="lrTb"/>
            <w:noWrap w:val="false"/>
          </w:tcPr>
          <w:p>
            <w:pPr>
              <w:spacing w:line="276" w:lineRule="auto"/>
              <w:widowControl w:val="off"/>
              <w:rPr>
                <w:sz w:val="24"/>
                <w:szCs w:val="24"/>
                <w:lang w:eastAsia="ru-RU"/>
              </w:rPr>
            </w:pPr>
            <w:r>
              <w:rPr>
                <w:sz w:val="24"/>
                <w:szCs w:val="24"/>
                <w:lang w:eastAsia="ru-RU"/>
              </w:rPr>
              <w:t xml:space="preserve">Участок принял</w:t>
            </w:r>
            <w:r>
              <w:rPr>
                <w:sz w:val="24"/>
                <w:szCs w:val="24"/>
                <w:lang w:eastAsia="ru-RU"/>
              </w:rPr>
            </w:r>
            <w:r>
              <w:rPr>
                <w:sz w:val="24"/>
                <w:szCs w:val="24"/>
                <w:lang w:eastAsia="ru-RU"/>
              </w:rPr>
            </w:r>
          </w:p>
          <w:p>
            <w:pPr>
              <w:jc w:val="both"/>
              <w:spacing w:line="276" w:lineRule="auto"/>
              <w:widowControl w:val="off"/>
              <w:rPr>
                <w:bCs/>
                <w:sz w:val="24"/>
                <w:szCs w:val="24"/>
                <w:lang w:val="en-US" w:eastAsia="ru-RU"/>
              </w:rPr>
            </w:pPr>
            <w:r>
              <w:rPr>
                <w:bCs/>
                <w:sz w:val="24"/>
                <w:szCs w:val="24"/>
                <w:lang w:val="en-US" w:eastAsia="ru-RU"/>
              </w:rPr>
            </w:r>
            <w:r>
              <w:rPr>
                <w:bCs/>
                <w:sz w:val="24"/>
                <w:szCs w:val="24"/>
                <w:lang w:val="en-US" w:eastAsia="ru-RU"/>
              </w:rPr>
            </w:r>
            <w:r>
              <w:rPr>
                <w:bCs/>
                <w:sz w:val="24"/>
                <w:szCs w:val="24"/>
                <w:lang w:val="en-US" w:eastAsia="ru-RU"/>
              </w:rPr>
            </w:r>
          </w:p>
          <w:p>
            <w:pPr>
              <w:spacing w:line="276" w:lineRule="auto"/>
              <w:widowControl w:val="off"/>
              <w:rPr>
                <w:bCs/>
                <w:sz w:val="24"/>
                <w:szCs w:val="24"/>
                <w:lang w:val="en-US" w:eastAsia="ru-RU"/>
              </w:rPr>
            </w:pPr>
            <w:r>
              <w:rPr>
                <w:bCs/>
                <w:sz w:val="24"/>
                <w:szCs w:val="24"/>
                <w:lang w:eastAsia="ru-RU"/>
              </w:rPr>
              <w:t xml:space="preserve">______________</w:t>
            </w:r>
            <w:r>
              <w:rPr>
                <w:bCs/>
                <w:sz w:val="24"/>
                <w:szCs w:val="24"/>
                <w:lang w:val="en-US" w:eastAsia="ru-RU"/>
              </w:rPr>
            </w:r>
            <w:r>
              <w:rPr>
                <w:bCs/>
                <w:sz w:val="24"/>
                <w:szCs w:val="24"/>
                <w:lang w:val="en-US" w:eastAsia="ru-RU"/>
              </w:rPr>
            </w:r>
          </w:p>
          <w:p>
            <w:pPr>
              <w:jc w:val="both"/>
              <w:spacing w:line="276" w:lineRule="auto"/>
              <w:widowControl w:val="off"/>
              <w:rPr>
                <w:sz w:val="24"/>
                <w:szCs w:val="24"/>
                <w:lang w:val="en-US" w:eastAsia="ru-RU"/>
              </w:rPr>
            </w:pPr>
            <w:r>
              <w:rPr>
                <w:sz w:val="24"/>
                <w:szCs w:val="24"/>
                <w:lang w:val="en-US" w:eastAsia="ru-RU"/>
              </w:rPr>
            </w:r>
            <w:r>
              <w:rPr>
                <w:sz w:val="24"/>
                <w:szCs w:val="24"/>
                <w:lang w:val="en-US" w:eastAsia="ru-RU"/>
              </w:rPr>
            </w:r>
            <w:r>
              <w:rPr>
                <w:sz w:val="24"/>
                <w:szCs w:val="24"/>
                <w:lang w:val="en-US" w:eastAsia="ru-RU"/>
              </w:rPr>
            </w:r>
          </w:p>
        </w:tc>
      </w:tr>
    </w:tbl>
    <w:p>
      <w:r/>
      <w:r/>
    </w:p>
    <w:sectPr>
      <w:footnotePr/>
      <w:endnotePr/>
      <w:type w:val="nextPage"/>
      <w:pgSz w:w="11906" w:h="16838" w:orient="portrait"/>
      <w:pgMar w:top="709" w:right="850"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20603050405020304"/>
  </w:font>
  <w:font w:name="Symbol">
    <w:panose1 w:val="05010000000000000000"/>
  </w:font>
  <w:font w:name="Courier New">
    <w:panose1 w:val="02070309020205020404"/>
  </w:font>
  <w:font w:name="Calibri">
    <w:panose1 w:val="020F0502020204030204"/>
  </w:font>
  <w:font w:name="Times New Roman">
    <w:panose1 w:val="02020603050405020304"/>
  </w:font>
  <w:font w:name="Arial">
    <w:panose1 w:val="020B0604020202020204"/>
  </w:font>
  <w:font w:name="Cambria">
    <w:panose1 w:val="020408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849"/>
        <w:jc w:val="both"/>
      </w:pPr>
      <w:r>
        <w:rPr>
          <w:rStyle w:val="851"/>
          <w:rFonts w:ascii="Symbol" w:hAnsi="Symbol" w:eastAsia="Symbol" w:cs="Symbol"/>
        </w:rPr>
        <w:t xml:space="preserve">*</w:t>
      </w:r>
      <w:r>
        <w:rPr>
          <w:rFonts w:ascii="Times New Roman CYR" w:hAnsi="Times New Roman CYR" w:cs="Times New Roman CYR"/>
        </w:rPr>
        <w:t xml:space="preserve">Арендодатель не отвечает за недостатки сданного в аренду имуще</w:t>
      </w:r>
      <w:r>
        <w:rPr>
          <w:rFonts w:ascii="Times New Roman CYR" w:hAnsi="Times New Roman CYR" w:cs="Times New Roman CYR"/>
        </w:rPr>
        <w:t xml:space="preserve">ства,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r>
        <w:rPr>
          <w:rFonts w:ascii="Times New Roman CYR" w:hAnsi="Times New Roman CYR" w:cs="Times New Roman CYR"/>
        </w:rPr>
        <w:t xml:space="preserve">.(</w:t>
      </w:r>
      <w:r>
        <w:rPr>
          <w:rFonts w:ascii="Times New Roman CYR" w:hAnsi="Times New Roman CYR" w:cs="Times New Roman CYR"/>
        </w:rPr>
        <w:t xml:space="preserve">п.2. ст. 612 Гражданского кодекса РФ).</w:t>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69">
    <w:name w:val="Heading 1"/>
    <w:basedOn w:val="845"/>
    <w:next w:val="845"/>
    <w:link w:val="670"/>
    <w:uiPriority w:val="9"/>
    <w:qFormat/>
    <w:pPr>
      <w:keepLines/>
      <w:keepNext/>
      <w:spacing w:before="480" w:after="200"/>
      <w:outlineLvl w:val="0"/>
    </w:pPr>
    <w:rPr>
      <w:rFonts w:ascii="Arial" w:hAnsi="Arial" w:eastAsia="Arial" w:cs="Arial"/>
      <w:sz w:val="40"/>
      <w:szCs w:val="40"/>
    </w:rPr>
  </w:style>
  <w:style w:type="character" w:styleId="670">
    <w:name w:val="Heading 1 Char"/>
    <w:basedOn w:val="846"/>
    <w:link w:val="669"/>
    <w:uiPriority w:val="9"/>
    <w:rPr>
      <w:rFonts w:ascii="Arial" w:hAnsi="Arial" w:eastAsia="Arial" w:cs="Arial"/>
      <w:sz w:val="40"/>
      <w:szCs w:val="40"/>
    </w:rPr>
  </w:style>
  <w:style w:type="paragraph" w:styleId="671">
    <w:name w:val="Heading 2"/>
    <w:basedOn w:val="845"/>
    <w:next w:val="845"/>
    <w:link w:val="672"/>
    <w:uiPriority w:val="9"/>
    <w:unhideWhenUsed/>
    <w:qFormat/>
    <w:pPr>
      <w:keepLines/>
      <w:keepNext/>
      <w:spacing w:before="360" w:after="200"/>
      <w:outlineLvl w:val="1"/>
    </w:pPr>
    <w:rPr>
      <w:rFonts w:ascii="Arial" w:hAnsi="Arial" w:eastAsia="Arial" w:cs="Arial"/>
      <w:sz w:val="34"/>
    </w:rPr>
  </w:style>
  <w:style w:type="character" w:styleId="672">
    <w:name w:val="Heading 2 Char"/>
    <w:basedOn w:val="846"/>
    <w:link w:val="671"/>
    <w:uiPriority w:val="9"/>
    <w:rPr>
      <w:rFonts w:ascii="Arial" w:hAnsi="Arial" w:eastAsia="Arial" w:cs="Arial"/>
      <w:sz w:val="34"/>
    </w:rPr>
  </w:style>
  <w:style w:type="paragraph" w:styleId="673">
    <w:name w:val="Heading 3"/>
    <w:basedOn w:val="845"/>
    <w:next w:val="845"/>
    <w:link w:val="674"/>
    <w:uiPriority w:val="9"/>
    <w:unhideWhenUsed/>
    <w:qFormat/>
    <w:pPr>
      <w:keepLines/>
      <w:keepNext/>
      <w:spacing w:before="320" w:after="200"/>
      <w:outlineLvl w:val="2"/>
    </w:pPr>
    <w:rPr>
      <w:rFonts w:ascii="Arial" w:hAnsi="Arial" w:eastAsia="Arial" w:cs="Arial"/>
      <w:sz w:val="30"/>
      <w:szCs w:val="30"/>
    </w:rPr>
  </w:style>
  <w:style w:type="character" w:styleId="674">
    <w:name w:val="Heading 3 Char"/>
    <w:basedOn w:val="846"/>
    <w:link w:val="673"/>
    <w:uiPriority w:val="9"/>
    <w:rPr>
      <w:rFonts w:ascii="Arial" w:hAnsi="Arial" w:eastAsia="Arial" w:cs="Arial"/>
      <w:sz w:val="30"/>
      <w:szCs w:val="30"/>
    </w:rPr>
  </w:style>
  <w:style w:type="paragraph" w:styleId="675">
    <w:name w:val="Heading 4"/>
    <w:basedOn w:val="845"/>
    <w:next w:val="845"/>
    <w:link w:val="676"/>
    <w:uiPriority w:val="9"/>
    <w:unhideWhenUsed/>
    <w:qFormat/>
    <w:pPr>
      <w:keepLines/>
      <w:keepNext/>
      <w:spacing w:before="320" w:after="200"/>
      <w:outlineLvl w:val="3"/>
    </w:pPr>
    <w:rPr>
      <w:rFonts w:ascii="Arial" w:hAnsi="Arial" w:eastAsia="Arial" w:cs="Arial"/>
      <w:b/>
      <w:bCs/>
      <w:sz w:val="26"/>
      <w:szCs w:val="26"/>
    </w:rPr>
  </w:style>
  <w:style w:type="character" w:styleId="676">
    <w:name w:val="Heading 4 Char"/>
    <w:basedOn w:val="846"/>
    <w:link w:val="675"/>
    <w:uiPriority w:val="9"/>
    <w:rPr>
      <w:rFonts w:ascii="Arial" w:hAnsi="Arial" w:eastAsia="Arial" w:cs="Arial"/>
      <w:b/>
      <w:bCs/>
      <w:sz w:val="26"/>
      <w:szCs w:val="26"/>
    </w:rPr>
  </w:style>
  <w:style w:type="paragraph" w:styleId="677">
    <w:name w:val="Heading 5"/>
    <w:basedOn w:val="845"/>
    <w:next w:val="845"/>
    <w:link w:val="678"/>
    <w:uiPriority w:val="9"/>
    <w:unhideWhenUsed/>
    <w:qFormat/>
    <w:pPr>
      <w:keepLines/>
      <w:keepNext/>
      <w:spacing w:before="320" w:after="200"/>
      <w:outlineLvl w:val="4"/>
    </w:pPr>
    <w:rPr>
      <w:rFonts w:ascii="Arial" w:hAnsi="Arial" w:eastAsia="Arial" w:cs="Arial"/>
      <w:b/>
      <w:bCs/>
      <w:sz w:val="24"/>
      <w:szCs w:val="24"/>
    </w:rPr>
  </w:style>
  <w:style w:type="character" w:styleId="678">
    <w:name w:val="Heading 5 Char"/>
    <w:basedOn w:val="846"/>
    <w:link w:val="677"/>
    <w:uiPriority w:val="9"/>
    <w:rPr>
      <w:rFonts w:ascii="Arial" w:hAnsi="Arial" w:eastAsia="Arial" w:cs="Arial"/>
      <w:b/>
      <w:bCs/>
      <w:sz w:val="24"/>
      <w:szCs w:val="24"/>
    </w:rPr>
  </w:style>
  <w:style w:type="paragraph" w:styleId="679">
    <w:name w:val="Heading 6"/>
    <w:basedOn w:val="845"/>
    <w:next w:val="845"/>
    <w:link w:val="680"/>
    <w:uiPriority w:val="9"/>
    <w:unhideWhenUsed/>
    <w:qFormat/>
    <w:pPr>
      <w:keepLines/>
      <w:keepNext/>
      <w:spacing w:before="320" w:after="200"/>
      <w:outlineLvl w:val="5"/>
    </w:pPr>
    <w:rPr>
      <w:rFonts w:ascii="Arial" w:hAnsi="Arial" w:eastAsia="Arial" w:cs="Arial"/>
      <w:b/>
      <w:bCs/>
      <w:sz w:val="22"/>
      <w:szCs w:val="22"/>
    </w:rPr>
  </w:style>
  <w:style w:type="character" w:styleId="680">
    <w:name w:val="Heading 6 Char"/>
    <w:basedOn w:val="846"/>
    <w:link w:val="679"/>
    <w:uiPriority w:val="9"/>
    <w:rPr>
      <w:rFonts w:ascii="Arial" w:hAnsi="Arial" w:eastAsia="Arial" w:cs="Arial"/>
      <w:b/>
      <w:bCs/>
      <w:sz w:val="22"/>
      <w:szCs w:val="22"/>
    </w:rPr>
  </w:style>
  <w:style w:type="paragraph" w:styleId="681">
    <w:name w:val="Heading 7"/>
    <w:basedOn w:val="845"/>
    <w:next w:val="845"/>
    <w:link w:val="682"/>
    <w:uiPriority w:val="9"/>
    <w:unhideWhenUsed/>
    <w:qFormat/>
    <w:pPr>
      <w:keepLines/>
      <w:keepNext/>
      <w:spacing w:before="320" w:after="200"/>
      <w:outlineLvl w:val="6"/>
    </w:pPr>
    <w:rPr>
      <w:rFonts w:ascii="Arial" w:hAnsi="Arial" w:eastAsia="Arial" w:cs="Arial"/>
      <w:b/>
      <w:bCs/>
      <w:i/>
      <w:iCs/>
      <w:sz w:val="22"/>
      <w:szCs w:val="22"/>
    </w:rPr>
  </w:style>
  <w:style w:type="character" w:styleId="682">
    <w:name w:val="Heading 7 Char"/>
    <w:basedOn w:val="846"/>
    <w:link w:val="681"/>
    <w:uiPriority w:val="9"/>
    <w:rPr>
      <w:rFonts w:ascii="Arial" w:hAnsi="Arial" w:eastAsia="Arial" w:cs="Arial"/>
      <w:b/>
      <w:bCs/>
      <w:i/>
      <w:iCs/>
      <w:sz w:val="22"/>
      <w:szCs w:val="22"/>
    </w:rPr>
  </w:style>
  <w:style w:type="paragraph" w:styleId="683">
    <w:name w:val="Heading 8"/>
    <w:basedOn w:val="845"/>
    <w:next w:val="845"/>
    <w:link w:val="684"/>
    <w:uiPriority w:val="9"/>
    <w:unhideWhenUsed/>
    <w:qFormat/>
    <w:pPr>
      <w:keepLines/>
      <w:keepNext/>
      <w:spacing w:before="320" w:after="200"/>
      <w:outlineLvl w:val="7"/>
    </w:pPr>
    <w:rPr>
      <w:rFonts w:ascii="Arial" w:hAnsi="Arial" w:eastAsia="Arial" w:cs="Arial"/>
      <w:i/>
      <w:iCs/>
      <w:sz w:val="22"/>
      <w:szCs w:val="22"/>
    </w:rPr>
  </w:style>
  <w:style w:type="character" w:styleId="684">
    <w:name w:val="Heading 8 Char"/>
    <w:basedOn w:val="846"/>
    <w:link w:val="683"/>
    <w:uiPriority w:val="9"/>
    <w:rPr>
      <w:rFonts w:ascii="Arial" w:hAnsi="Arial" w:eastAsia="Arial" w:cs="Arial"/>
      <w:i/>
      <w:iCs/>
      <w:sz w:val="22"/>
      <w:szCs w:val="22"/>
    </w:rPr>
  </w:style>
  <w:style w:type="paragraph" w:styleId="685">
    <w:name w:val="Heading 9"/>
    <w:basedOn w:val="845"/>
    <w:next w:val="845"/>
    <w:link w:val="686"/>
    <w:uiPriority w:val="9"/>
    <w:unhideWhenUsed/>
    <w:qFormat/>
    <w:pPr>
      <w:keepLines/>
      <w:keepNext/>
      <w:spacing w:before="320" w:after="200"/>
      <w:outlineLvl w:val="8"/>
    </w:pPr>
    <w:rPr>
      <w:rFonts w:ascii="Arial" w:hAnsi="Arial" w:eastAsia="Arial" w:cs="Arial"/>
      <w:i/>
      <w:iCs/>
      <w:sz w:val="21"/>
      <w:szCs w:val="21"/>
    </w:rPr>
  </w:style>
  <w:style w:type="character" w:styleId="686">
    <w:name w:val="Heading 9 Char"/>
    <w:basedOn w:val="846"/>
    <w:link w:val="685"/>
    <w:uiPriority w:val="9"/>
    <w:rPr>
      <w:rFonts w:ascii="Arial" w:hAnsi="Arial" w:eastAsia="Arial" w:cs="Arial"/>
      <w:i/>
      <w:iCs/>
      <w:sz w:val="21"/>
      <w:szCs w:val="21"/>
    </w:rPr>
  </w:style>
  <w:style w:type="paragraph" w:styleId="687">
    <w:name w:val="List Paragraph"/>
    <w:basedOn w:val="845"/>
    <w:uiPriority w:val="34"/>
    <w:qFormat/>
    <w:pPr>
      <w:contextualSpacing/>
      <w:ind w:left="720"/>
    </w:pPr>
  </w:style>
  <w:style w:type="paragraph" w:styleId="688">
    <w:name w:val="No Spacing"/>
    <w:uiPriority w:val="1"/>
    <w:qFormat/>
    <w:pPr>
      <w:spacing w:before="0" w:after="0" w:line="240" w:lineRule="auto"/>
    </w:pPr>
  </w:style>
  <w:style w:type="paragraph" w:styleId="689">
    <w:name w:val="Title"/>
    <w:basedOn w:val="845"/>
    <w:next w:val="845"/>
    <w:link w:val="690"/>
    <w:uiPriority w:val="10"/>
    <w:qFormat/>
    <w:pPr>
      <w:contextualSpacing/>
      <w:spacing w:before="300" w:after="200"/>
    </w:pPr>
    <w:rPr>
      <w:sz w:val="48"/>
      <w:szCs w:val="48"/>
    </w:rPr>
  </w:style>
  <w:style w:type="character" w:styleId="690">
    <w:name w:val="Title Char"/>
    <w:basedOn w:val="846"/>
    <w:link w:val="689"/>
    <w:uiPriority w:val="10"/>
    <w:rPr>
      <w:sz w:val="48"/>
      <w:szCs w:val="48"/>
    </w:rPr>
  </w:style>
  <w:style w:type="paragraph" w:styleId="691">
    <w:name w:val="Subtitle"/>
    <w:basedOn w:val="845"/>
    <w:next w:val="845"/>
    <w:link w:val="692"/>
    <w:uiPriority w:val="11"/>
    <w:qFormat/>
    <w:pPr>
      <w:spacing w:before="200" w:after="200"/>
    </w:pPr>
    <w:rPr>
      <w:sz w:val="24"/>
      <w:szCs w:val="24"/>
    </w:rPr>
  </w:style>
  <w:style w:type="character" w:styleId="692">
    <w:name w:val="Subtitle Char"/>
    <w:basedOn w:val="846"/>
    <w:link w:val="691"/>
    <w:uiPriority w:val="11"/>
    <w:rPr>
      <w:sz w:val="24"/>
      <w:szCs w:val="24"/>
    </w:rPr>
  </w:style>
  <w:style w:type="paragraph" w:styleId="693">
    <w:name w:val="Quote"/>
    <w:basedOn w:val="845"/>
    <w:next w:val="845"/>
    <w:link w:val="694"/>
    <w:uiPriority w:val="29"/>
    <w:qFormat/>
    <w:pPr>
      <w:ind w:left="720" w:right="720"/>
    </w:pPr>
    <w:rPr>
      <w:i/>
    </w:rPr>
  </w:style>
  <w:style w:type="character" w:styleId="694">
    <w:name w:val="Quote Char"/>
    <w:link w:val="693"/>
    <w:uiPriority w:val="29"/>
    <w:rPr>
      <w:i/>
    </w:rPr>
  </w:style>
  <w:style w:type="paragraph" w:styleId="695">
    <w:name w:val="Intense Quote"/>
    <w:basedOn w:val="845"/>
    <w:next w:val="845"/>
    <w:link w:val="696"/>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96">
    <w:name w:val="Intense Quote Char"/>
    <w:link w:val="695"/>
    <w:uiPriority w:val="30"/>
    <w:rPr>
      <w:i/>
    </w:rPr>
  </w:style>
  <w:style w:type="paragraph" w:styleId="697">
    <w:name w:val="Header"/>
    <w:basedOn w:val="845"/>
    <w:link w:val="698"/>
    <w:uiPriority w:val="99"/>
    <w:unhideWhenUsed/>
    <w:pPr>
      <w:spacing w:after="0" w:line="240" w:lineRule="auto"/>
      <w:tabs>
        <w:tab w:val="center" w:pos="7143" w:leader="none"/>
        <w:tab w:val="right" w:pos="14287" w:leader="none"/>
      </w:tabs>
    </w:pPr>
  </w:style>
  <w:style w:type="character" w:styleId="698">
    <w:name w:val="Header Char"/>
    <w:basedOn w:val="846"/>
    <w:link w:val="697"/>
    <w:uiPriority w:val="99"/>
  </w:style>
  <w:style w:type="paragraph" w:styleId="699">
    <w:name w:val="Footer"/>
    <w:basedOn w:val="845"/>
    <w:link w:val="700"/>
    <w:uiPriority w:val="99"/>
    <w:unhideWhenUsed/>
    <w:pPr>
      <w:spacing w:after="0" w:line="240" w:lineRule="auto"/>
      <w:tabs>
        <w:tab w:val="center" w:pos="7143" w:leader="none"/>
        <w:tab w:val="right" w:pos="14287" w:leader="none"/>
      </w:tabs>
    </w:pPr>
  </w:style>
  <w:style w:type="character" w:styleId="700">
    <w:name w:val="Footer Char"/>
    <w:basedOn w:val="846"/>
    <w:link w:val="699"/>
    <w:uiPriority w:val="99"/>
  </w:style>
  <w:style w:type="paragraph" w:styleId="701">
    <w:name w:val="Caption"/>
    <w:basedOn w:val="845"/>
    <w:next w:val="845"/>
    <w:link w:val="702"/>
    <w:uiPriority w:val="35"/>
    <w:semiHidden/>
    <w:unhideWhenUsed/>
    <w:qFormat/>
    <w:pPr>
      <w:spacing w:line="276" w:lineRule="auto"/>
    </w:pPr>
    <w:rPr>
      <w:b/>
      <w:bCs/>
      <w:color w:val="4f81bd" w:themeColor="accent1"/>
      <w:sz w:val="18"/>
      <w:szCs w:val="18"/>
    </w:rPr>
  </w:style>
  <w:style w:type="character" w:styleId="702">
    <w:name w:val="Caption Char"/>
    <w:basedOn w:val="846"/>
    <w:link w:val="701"/>
    <w:uiPriority w:val="35"/>
    <w:rPr>
      <w:b/>
      <w:bCs/>
      <w:color w:val="4f81bd" w:themeColor="accent1"/>
      <w:sz w:val="18"/>
      <w:szCs w:val="18"/>
    </w:rPr>
  </w:style>
  <w:style w:type="table" w:styleId="703">
    <w:name w:val="Table Grid"/>
    <w:basedOn w:val="847"/>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04">
    <w:name w:val="Table Grid Light"/>
    <w:basedOn w:val="84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05">
    <w:name w:val="Plain Table 1"/>
    <w:basedOn w:val="847"/>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06">
    <w:name w:val="Plain Table 2"/>
    <w:basedOn w:val="847"/>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07">
    <w:name w:val="Plain Table 3"/>
    <w:basedOn w:val="84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08">
    <w:name w:val="Plain Table 4"/>
    <w:basedOn w:val="84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09">
    <w:name w:val="Plain Table 5"/>
    <w:basedOn w:val="847"/>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10">
    <w:name w:val="Grid Table 1 Light"/>
    <w:basedOn w:val="847"/>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11">
    <w:name w:val="Grid Table 1 Light - Accent 1"/>
    <w:basedOn w:val="84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12">
    <w:name w:val="Grid Table 1 Light - Accent 2"/>
    <w:basedOn w:val="84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13">
    <w:name w:val="Grid Table 1 Light - Accent 3"/>
    <w:basedOn w:val="84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14">
    <w:name w:val="Grid Table 1 Light - Accent 4"/>
    <w:basedOn w:val="84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15">
    <w:name w:val="Grid Table 1 Light - Accent 5"/>
    <w:basedOn w:val="84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16">
    <w:name w:val="Grid Table 1 Light - Accent 6"/>
    <w:basedOn w:val="84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17">
    <w:name w:val="Grid Table 2"/>
    <w:basedOn w:val="84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18">
    <w:name w:val="Grid Table 2 - Accent 1"/>
    <w:basedOn w:val="84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19">
    <w:name w:val="Grid Table 2 - Accent 2"/>
    <w:basedOn w:val="84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20">
    <w:name w:val="Grid Table 2 - Accent 3"/>
    <w:basedOn w:val="84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21">
    <w:name w:val="Grid Table 2 - Accent 4"/>
    <w:basedOn w:val="84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22">
    <w:name w:val="Grid Table 2 - Accent 5"/>
    <w:basedOn w:val="84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23">
    <w:name w:val="Grid Table 2 - Accent 6"/>
    <w:basedOn w:val="84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24">
    <w:name w:val="Grid Table 3"/>
    <w:basedOn w:val="847"/>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5">
    <w:name w:val="Grid Table 3 - Accent 1"/>
    <w:basedOn w:val="847"/>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6">
    <w:name w:val="Grid Table 3 - Accent 2"/>
    <w:basedOn w:val="847"/>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7">
    <w:name w:val="Grid Table 3 - Accent 3"/>
    <w:basedOn w:val="847"/>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8">
    <w:name w:val="Grid Table 3 - Accent 4"/>
    <w:basedOn w:val="847"/>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9">
    <w:name w:val="Grid Table 3 - Accent 5"/>
    <w:basedOn w:val="847"/>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0">
    <w:name w:val="Grid Table 3 - Accent 6"/>
    <w:basedOn w:val="847"/>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1">
    <w:name w:val="Grid Table 4"/>
    <w:basedOn w:val="847"/>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32">
    <w:name w:val="Grid Table 4 - Accent 1"/>
    <w:basedOn w:val="847"/>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33">
    <w:name w:val="Grid Table 4 - Accent 2"/>
    <w:basedOn w:val="847"/>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34">
    <w:name w:val="Grid Table 4 - Accent 3"/>
    <w:basedOn w:val="847"/>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35">
    <w:name w:val="Grid Table 4 - Accent 4"/>
    <w:basedOn w:val="847"/>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36">
    <w:name w:val="Grid Table 4 - Accent 5"/>
    <w:basedOn w:val="847"/>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37">
    <w:name w:val="Grid Table 4 - Accent 6"/>
    <w:basedOn w:val="847"/>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38">
    <w:name w:val="Grid Table 5 Dark"/>
    <w:basedOn w:val="84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39">
    <w:name w:val="Grid Table 5 Dark- Accent 1"/>
    <w:basedOn w:val="84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40">
    <w:name w:val="Grid Table 5 Dark - Accent 2"/>
    <w:basedOn w:val="84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41">
    <w:name w:val="Grid Table 5 Dark - Accent 3"/>
    <w:basedOn w:val="84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42">
    <w:name w:val="Grid Table 5 Dark- Accent 4"/>
    <w:basedOn w:val="84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43">
    <w:name w:val="Grid Table 5 Dark - Accent 5"/>
    <w:basedOn w:val="84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44">
    <w:name w:val="Grid Table 5 Dark - Accent 6"/>
    <w:basedOn w:val="847"/>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45">
    <w:name w:val="Grid Table 6 Colorful"/>
    <w:basedOn w:val="847"/>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46">
    <w:name w:val="Grid Table 6 Colorful - Accent 1"/>
    <w:basedOn w:val="847"/>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47">
    <w:name w:val="Grid Table 6 Colorful - Accent 2"/>
    <w:basedOn w:val="84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48">
    <w:name w:val="Grid Table 6 Colorful - Accent 3"/>
    <w:basedOn w:val="847"/>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49">
    <w:name w:val="Grid Table 6 Colorful - Accent 4"/>
    <w:basedOn w:val="84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50">
    <w:name w:val="Grid Table 6 Colorful - Accent 5"/>
    <w:basedOn w:val="847"/>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1">
    <w:name w:val="Grid Table 6 Colorful - Accent 6"/>
    <w:basedOn w:val="847"/>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52">
    <w:name w:val="Grid Table 7 Colorful"/>
    <w:basedOn w:val="847"/>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53">
    <w:name w:val="Grid Table 7 Colorful - Accent 1"/>
    <w:basedOn w:val="847"/>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54">
    <w:name w:val="Grid Table 7 Colorful - Accent 2"/>
    <w:basedOn w:val="847"/>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55">
    <w:name w:val="Grid Table 7 Colorful - Accent 3"/>
    <w:basedOn w:val="847"/>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56">
    <w:name w:val="Grid Table 7 Colorful - Accent 4"/>
    <w:basedOn w:val="847"/>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57">
    <w:name w:val="Grid Table 7 Colorful - Accent 5"/>
    <w:basedOn w:val="847"/>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58">
    <w:name w:val="Grid Table 7 Colorful - Accent 6"/>
    <w:basedOn w:val="847"/>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59">
    <w:name w:val="List Table 1 Light"/>
    <w:basedOn w:val="847"/>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60">
    <w:name w:val="List Table 1 Light - Accent 1"/>
    <w:basedOn w:val="847"/>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61">
    <w:name w:val="List Table 1 Light - Accent 2"/>
    <w:basedOn w:val="847"/>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62">
    <w:name w:val="List Table 1 Light - Accent 3"/>
    <w:basedOn w:val="847"/>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63">
    <w:name w:val="List Table 1 Light - Accent 4"/>
    <w:basedOn w:val="847"/>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64">
    <w:name w:val="List Table 1 Light - Accent 5"/>
    <w:basedOn w:val="847"/>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65">
    <w:name w:val="List Table 1 Light - Accent 6"/>
    <w:basedOn w:val="847"/>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66">
    <w:name w:val="List Table 2"/>
    <w:basedOn w:val="847"/>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67">
    <w:name w:val="List Table 2 - Accent 1"/>
    <w:basedOn w:val="847"/>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68">
    <w:name w:val="List Table 2 - Accent 2"/>
    <w:basedOn w:val="847"/>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69">
    <w:name w:val="List Table 2 - Accent 3"/>
    <w:basedOn w:val="847"/>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70">
    <w:name w:val="List Table 2 - Accent 4"/>
    <w:basedOn w:val="847"/>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71">
    <w:name w:val="List Table 2 - Accent 5"/>
    <w:basedOn w:val="847"/>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72">
    <w:name w:val="List Table 2 - Accent 6"/>
    <w:basedOn w:val="847"/>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73">
    <w:name w:val="List Table 3"/>
    <w:basedOn w:val="84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4">
    <w:name w:val="List Table 3 - Accent 1"/>
    <w:basedOn w:val="847"/>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75">
    <w:name w:val="List Table 3 - Accent 2"/>
    <w:basedOn w:val="847"/>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776">
    <w:name w:val="List Table 3 - Accent 3"/>
    <w:basedOn w:val="847"/>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777">
    <w:name w:val="List Table 3 - Accent 4"/>
    <w:basedOn w:val="847"/>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778">
    <w:name w:val="List Table 3 - Accent 5"/>
    <w:basedOn w:val="847"/>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779">
    <w:name w:val="List Table 3 - Accent 6"/>
    <w:basedOn w:val="847"/>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780">
    <w:name w:val="List Table 4"/>
    <w:basedOn w:val="847"/>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81">
    <w:name w:val="List Table 4 - Accent 1"/>
    <w:basedOn w:val="847"/>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782">
    <w:name w:val="List Table 4 - Accent 2"/>
    <w:basedOn w:val="847"/>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783">
    <w:name w:val="List Table 4 - Accent 3"/>
    <w:basedOn w:val="847"/>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784">
    <w:name w:val="List Table 4 - Accent 4"/>
    <w:basedOn w:val="847"/>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785">
    <w:name w:val="List Table 4 - Accent 5"/>
    <w:basedOn w:val="847"/>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786">
    <w:name w:val="List Table 4 - Accent 6"/>
    <w:basedOn w:val="847"/>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787">
    <w:name w:val="List Table 5 Dark"/>
    <w:basedOn w:val="847"/>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8">
    <w:name w:val="List Table 5 Dark - Accent 1"/>
    <w:basedOn w:val="847"/>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9">
    <w:name w:val="List Table 5 Dark - Accent 2"/>
    <w:basedOn w:val="847"/>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0">
    <w:name w:val="List Table 5 Dark - Accent 3"/>
    <w:basedOn w:val="847"/>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1">
    <w:name w:val="List Table 5 Dark - Accent 4"/>
    <w:basedOn w:val="847"/>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2">
    <w:name w:val="List Table 5 Dark - Accent 5"/>
    <w:basedOn w:val="847"/>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3">
    <w:name w:val="List Table 5 Dark - Accent 6"/>
    <w:basedOn w:val="847"/>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4">
    <w:name w:val="List Table 6 Colorful"/>
    <w:basedOn w:val="847"/>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95">
    <w:name w:val="List Table 6 Colorful - Accent 1"/>
    <w:basedOn w:val="847"/>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796">
    <w:name w:val="List Table 6 Colorful - Accent 2"/>
    <w:basedOn w:val="847"/>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797">
    <w:name w:val="List Table 6 Colorful - Accent 3"/>
    <w:basedOn w:val="847"/>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798">
    <w:name w:val="List Table 6 Colorful - Accent 4"/>
    <w:basedOn w:val="847"/>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799">
    <w:name w:val="List Table 6 Colorful - Accent 5"/>
    <w:basedOn w:val="847"/>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00">
    <w:name w:val="List Table 6 Colorful - Accent 6"/>
    <w:basedOn w:val="847"/>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01">
    <w:name w:val="List Table 7 Colorful"/>
    <w:basedOn w:val="847"/>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02">
    <w:name w:val="List Table 7 Colorful - Accent 1"/>
    <w:basedOn w:val="847"/>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03">
    <w:name w:val="List Table 7 Colorful - Accent 2"/>
    <w:basedOn w:val="847"/>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04">
    <w:name w:val="List Table 7 Colorful - Accent 3"/>
    <w:basedOn w:val="847"/>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05">
    <w:name w:val="List Table 7 Colorful - Accent 4"/>
    <w:basedOn w:val="847"/>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06">
    <w:name w:val="List Table 7 Colorful - Accent 5"/>
    <w:basedOn w:val="847"/>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07">
    <w:name w:val="List Table 7 Colorful - Accent 6"/>
    <w:basedOn w:val="847"/>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08">
    <w:name w:val="Lined - Accent"/>
    <w:basedOn w:val="84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09">
    <w:name w:val="Lined - Accent 1"/>
    <w:basedOn w:val="84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0">
    <w:name w:val="Lined - Accent 2"/>
    <w:basedOn w:val="84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1">
    <w:name w:val="Lined - Accent 3"/>
    <w:basedOn w:val="84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12">
    <w:name w:val="Lined - Accent 4"/>
    <w:basedOn w:val="84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13">
    <w:name w:val="Lined - Accent 5"/>
    <w:basedOn w:val="84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14">
    <w:name w:val="Lined - Accent 6"/>
    <w:basedOn w:val="847"/>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15">
    <w:name w:val="Bordered &amp; Lined - Accent"/>
    <w:basedOn w:val="847"/>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6">
    <w:name w:val="Bordered &amp; Lined - Accent 1"/>
    <w:basedOn w:val="847"/>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17">
    <w:name w:val="Bordered &amp; Lined - Accent 2"/>
    <w:basedOn w:val="847"/>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18">
    <w:name w:val="Bordered &amp; Lined - Accent 3"/>
    <w:basedOn w:val="847"/>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19">
    <w:name w:val="Bordered &amp; Lined - Accent 4"/>
    <w:basedOn w:val="847"/>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20">
    <w:name w:val="Bordered &amp; Lined - Accent 5"/>
    <w:basedOn w:val="847"/>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21">
    <w:name w:val="Bordered &amp; Lined - Accent 6"/>
    <w:basedOn w:val="847"/>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22">
    <w:name w:val="Bordered"/>
    <w:basedOn w:val="847"/>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23">
    <w:name w:val="Bordered - Accent 1"/>
    <w:basedOn w:val="847"/>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24">
    <w:name w:val="Bordered - Accent 2"/>
    <w:basedOn w:val="847"/>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25">
    <w:name w:val="Bordered - Accent 3"/>
    <w:basedOn w:val="847"/>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26">
    <w:name w:val="Bordered - Accent 4"/>
    <w:basedOn w:val="847"/>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27">
    <w:name w:val="Bordered - Accent 5"/>
    <w:basedOn w:val="847"/>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28">
    <w:name w:val="Bordered - Accent 6"/>
    <w:basedOn w:val="847"/>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29">
    <w:name w:val="Hyperlink"/>
    <w:uiPriority w:val="99"/>
    <w:unhideWhenUsed/>
    <w:rPr>
      <w:color w:val="0000ff" w:themeColor="hyperlink"/>
      <w:u w:val="single"/>
    </w:rPr>
  </w:style>
  <w:style w:type="character" w:styleId="830">
    <w:name w:val="Footnote Text Char"/>
    <w:link w:val="849"/>
    <w:uiPriority w:val="99"/>
    <w:rPr>
      <w:sz w:val="18"/>
    </w:rPr>
  </w:style>
  <w:style w:type="paragraph" w:styleId="831">
    <w:name w:val="endnote text"/>
    <w:basedOn w:val="845"/>
    <w:link w:val="832"/>
    <w:uiPriority w:val="99"/>
    <w:semiHidden/>
    <w:unhideWhenUsed/>
    <w:pPr>
      <w:spacing w:after="0" w:line="240" w:lineRule="auto"/>
    </w:pPr>
    <w:rPr>
      <w:sz w:val="20"/>
    </w:rPr>
  </w:style>
  <w:style w:type="character" w:styleId="832">
    <w:name w:val="Endnote Text Char"/>
    <w:link w:val="831"/>
    <w:uiPriority w:val="99"/>
    <w:rPr>
      <w:sz w:val="20"/>
    </w:rPr>
  </w:style>
  <w:style w:type="character" w:styleId="833">
    <w:name w:val="endnote reference"/>
    <w:basedOn w:val="846"/>
    <w:uiPriority w:val="99"/>
    <w:semiHidden/>
    <w:unhideWhenUsed/>
    <w:rPr>
      <w:vertAlign w:val="superscript"/>
    </w:rPr>
  </w:style>
  <w:style w:type="paragraph" w:styleId="834">
    <w:name w:val="toc 1"/>
    <w:basedOn w:val="845"/>
    <w:next w:val="845"/>
    <w:uiPriority w:val="39"/>
    <w:unhideWhenUsed/>
    <w:pPr>
      <w:ind w:left="0" w:right="0" w:firstLine="0"/>
      <w:spacing w:after="57"/>
    </w:pPr>
  </w:style>
  <w:style w:type="paragraph" w:styleId="835">
    <w:name w:val="toc 2"/>
    <w:basedOn w:val="845"/>
    <w:next w:val="845"/>
    <w:uiPriority w:val="39"/>
    <w:unhideWhenUsed/>
    <w:pPr>
      <w:ind w:left="283" w:right="0" w:firstLine="0"/>
      <w:spacing w:after="57"/>
    </w:pPr>
  </w:style>
  <w:style w:type="paragraph" w:styleId="836">
    <w:name w:val="toc 3"/>
    <w:basedOn w:val="845"/>
    <w:next w:val="845"/>
    <w:uiPriority w:val="39"/>
    <w:unhideWhenUsed/>
    <w:pPr>
      <w:ind w:left="567" w:right="0" w:firstLine="0"/>
      <w:spacing w:after="57"/>
    </w:pPr>
  </w:style>
  <w:style w:type="paragraph" w:styleId="837">
    <w:name w:val="toc 4"/>
    <w:basedOn w:val="845"/>
    <w:next w:val="845"/>
    <w:uiPriority w:val="39"/>
    <w:unhideWhenUsed/>
    <w:pPr>
      <w:ind w:left="850" w:right="0" w:firstLine="0"/>
      <w:spacing w:after="57"/>
    </w:pPr>
  </w:style>
  <w:style w:type="paragraph" w:styleId="838">
    <w:name w:val="toc 5"/>
    <w:basedOn w:val="845"/>
    <w:next w:val="845"/>
    <w:uiPriority w:val="39"/>
    <w:unhideWhenUsed/>
    <w:pPr>
      <w:ind w:left="1134" w:right="0" w:firstLine="0"/>
      <w:spacing w:after="57"/>
    </w:pPr>
  </w:style>
  <w:style w:type="paragraph" w:styleId="839">
    <w:name w:val="toc 6"/>
    <w:basedOn w:val="845"/>
    <w:next w:val="845"/>
    <w:uiPriority w:val="39"/>
    <w:unhideWhenUsed/>
    <w:pPr>
      <w:ind w:left="1417" w:right="0" w:firstLine="0"/>
      <w:spacing w:after="57"/>
    </w:pPr>
  </w:style>
  <w:style w:type="paragraph" w:styleId="840">
    <w:name w:val="toc 7"/>
    <w:basedOn w:val="845"/>
    <w:next w:val="845"/>
    <w:uiPriority w:val="39"/>
    <w:unhideWhenUsed/>
    <w:pPr>
      <w:ind w:left="1701" w:right="0" w:firstLine="0"/>
      <w:spacing w:after="57"/>
    </w:pPr>
  </w:style>
  <w:style w:type="paragraph" w:styleId="841">
    <w:name w:val="toc 8"/>
    <w:basedOn w:val="845"/>
    <w:next w:val="845"/>
    <w:uiPriority w:val="39"/>
    <w:unhideWhenUsed/>
    <w:pPr>
      <w:ind w:left="1984" w:right="0" w:firstLine="0"/>
      <w:spacing w:after="57"/>
    </w:pPr>
  </w:style>
  <w:style w:type="paragraph" w:styleId="842">
    <w:name w:val="toc 9"/>
    <w:basedOn w:val="845"/>
    <w:next w:val="845"/>
    <w:uiPriority w:val="39"/>
    <w:unhideWhenUsed/>
    <w:pPr>
      <w:ind w:left="2268" w:right="0" w:firstLine="0"/>
      <w:spacing w:after="57"/>
    </w:pPr>
  </w:style>
  <w:style w:type="paragraph" w:styleId="843">
    <w:name w:val="TOC Heading"/>
    <w:uiPriority w:val="39"/>
    <w:unhideWhenUsed/>
  </w:style>
  <w:style w:type="paragraph" w:styleId="844">
    <w:name w:val="table of figures"/>
    <w:basedOn w:val="845"/>
    <w:next w:val="845"/>
    <w:uiPriority w:val="99"/>
    <w:unhideWhenUsed/>
    <w:pPr>
      <w:spacing w:after="0" w:afterAutospacing="0"/>
    </w:pPr>
  </w:style>
  <w:style w:type="paragraph" w:styleId="845" w:default="1">
    <w:name w:val="Normal"/>
    <w:qFormat/>
  </w:style>
  <w:style w:type="character" w:styleId="846" w:default="1">
    <w:name w:val="Default Paragraph Font"/>
    <w:uiPriority w:val="1"/>
    <w:semiHidden/>
    <w:unhideWhenUsed/>
  </w:style>
  <w:style w:type="table" w:styleId="847" w:default="1">
    <w:name w:val="Normal Table"/>
    <w:uiPriority w:val="99"/>
    <w:semiHidden/>
    <w:unhideWhenUsed/>
    <w:tblPr>
      <w:tblInd w:w="0" w:type="dxa"/>
      <w:tblCellMar>
        <w:left w:w="108" w:type="dxa"/>
        <w:top w:w="0" w:type="dxa"/>
        <w:right w:w="108" w:type="dxa"/>
        <w:bottom w:w="0" w:type="dxa"/>
      </w:tblCellMar>
    </w:tblPr>
  </w:style>
  <w:style w:type="numbering" w:styleId="848" w:default="1">
    <w:name w:val="No List"/>
    <w:uiPriority w:val="99"/>
    <w:semiHidden/>
    <w:unhideWhenUsed/>
  </w:style>
  <w:style w:type="paragraph" w:styleId="849">
    <w:name w:val="footnote text"/>
    <w:basedOn w:val="845"/>
    <w:link w:val="850"/>
    <w:uiPriority w:val="99"/>
    <w:semiHidden/>
    <w:unhideWhenUsed/>
    <w:pPr>
      <w:spacing w:after="0" w:line="240" w:lineRule="auto"/>
    </w:pPr>
    <w:rPr>
      <w:sz w:val="20"/>
      <w:szCs w:val="20"/>
    </w:rPr>
  </w:style>
  <w:style w:type="character" w:styleId="850" w:customStyle="1">
    <w:name w:val="Текст сноски Знак"/>
    <w:basedOn w:val="846"/>
    <w:link w:val="849"/>
    <w:uiPriority w:val="99"/>
    <w:semiHidden/>
    <w:rPr>
      <w:sz w:val="20"/>
      <w:szCs w:val="20"/>
    </w:rPr>
  </w:style>
  <w:style w:type="character" w:styleId="851">
    <w:name w:val="footnote reference"/>
    <w:semiHidden/>
    <w:unhideWhenUsed/>
    <w:rPr>
      <w:vertAlign w:val="superscript"/>
    </w:rPr>
  </w:style>
  <w:style w:type="table" w:styleId="852" w:customStyle="1">
    <w:name w:val="Сетка таблицы1"/>
    <w:basedOn w:val="847"/>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853" w:customStyle="1">
    <w:name w:val="ConsPlusNormal"/>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Calibri" w:hAnsi="Calibri" w:eastAsia="Times New Roman" w:cs="Calibri"/>
      <w:b w:val="0"/>
      <w:bCs w:val="0"/>
      <w:i w:val="0"/>
      <w:iCs w:val="0"/>
      <w:caps w:val="0"/>
      <w:smallCaps w:val="0"/>
      <w:strike w:val="0"/>
      <w:vanish w:val="0"/>
      <w:color w:val="auto"/>
      <w:spacing w:val="0"/>
      <w:position w:val="0"/>
      <w:sz w:val="22"/>
      <w:szCs w:val="20"/>
      <w:highlight w:val="none"/>
      <w:u w:val="none"/>
      <w:vertAlign w:val="baseline"/>
      <w:rtl w:val="0"/>
      <w:cs w:val="0"/>
      <w:lang w:val="ru-RU" w:eastAsia="ru-RU" w:bidi="ar-SA"/>
      <w14:ligatures w14:val="none"/>
    </w:rPr>
  </w:style>
  <w:style w:type="paragraph" w:styleId="854" w:customStyle="1">
    <w:name w:val="ConsPlusNonformat"/>
    <w:pPr>
      <w:contextualSpacing w:val="0"/>
      <w:ind w:left="0" w:right="0" w:firstLine="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Courier New" w:hAnsi="Courier New" w:eastAsia="Times New Roman" w:cs="Courier New"/>
      <w:b w:val="0"/>
      <w:bCs w:val="0"/>
      <w:i w:val="0"/>
      <w:iCs w:val="0"/>
      <w:caps w:val="0"/>
      <w:smallCaps w:val="0"/>
      <w:strike w:val="0"/>
      <w:vanish w:val="0"/>
      <w:color w:val="auto"/>
      <w:spacing w:val="0"/>
      <w:position w:val="0"/>
      <w:sz w:val="20"/>
      <w:szCs w:val="20"/>
      <w:highlight w:val="none"/>
      <w:u w:val="none"/>
      <w:vertAlign w:val="baseline"/>
      <w:rtl w:val="0"/>
      <w:cs w:val="0"/>
      <w:lang w:val="ru-RU"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Р7-Офис/2024.1.3.422</Application>
  <Company>HP</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Тураева Анна Сергеевна</dc:creator>
  <cp:keywords/>
  <dc:description/>
  <cp:revision>9</cp:revision>
  <dcterms:created xsi:type="dcterms:W3CDTF">2025-01-23T07:06:00Z</dcterms:created>
  <dcterms:modified xsi:type="dcterms:W3CDTF">2026-06-29T04:52:51Z</dcterms:modified>
</cp:coreProperties>
</file>