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0"/>
        <w:jc w:val="left"/>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exact" w:line="283" w:before="0" w:after="200"/>
        <w:ind w:hanging="0" w:left="5102" w:right="0"/>
        <w:contextualSpacing/>
        <w:jc w:val="left"/>
        <w:rPr/>
      </w:pPr>
      <w:r>
        <w:rPr>
          <w:rFonts w:cs="Times New Roman" w:ascii="Times New Roman" w:hAnsi="Times New Roman"/>
          <w:sz w:val="24"/>
          <w:szCs w:val="24"/>
        </w:rPr>
        <w:t xml:space="preserve">Приложение </w:t>
      </w:r>
    </w:p>
    <w:p>
      <w:pPr>
        <w:pStyle w:val="Normal"/>
        <w:spacing w:lineRule="exact" w:line="283" w:before="0" w:after="200"/>
        <w:ind w:hanging="0" w:left="5102" w:right="0"/>
        <w:contextualSpacing/>
        <w:jc w:val="left"/>
        <w:rPr/>
      </w:pPr>
      <w:r>
        <w:rPr>
          <w:rFonts w:cs="Times New Roman" w:ascii="Times New Roman" w:hAnsi="Times New Roman"/>
          <w:sz w:val="24"/>
          <w:szCs w:val="24"/>
        </w:rPr>
        <w:t>к договору № ____ от «___»_______2025</w:t>
      </w:r>
    </w:p>
    <w:p>
      <w:pPr>
        <w:pStyle w:val="Normal"/>
        <w:spacing w:lineRule="exact" w:line="283" w:before="0" w:after="200"/>
        <w:ind w:hanging="0" w:left="5102" w:right="0"/>
        <w:contextualSpacing/>
        <w:jc w:val="left"/>
        <w:rPr>
          <w:rFonts w:ascii="Times New Roman" w:hAnsi="Times New Roman" w:cs="Times New Roman"/>
          <w:sz w:val="24"/>
          <w:szCs w:val="24"/>
        </w:rPr>
      </w:pPr>
      <w:r>
        <w:rPr>
          <w:rFonts w:cs="Times New Roman" w:ascii="Times New Roman" w:hAnsi="Times New Roman"/>
          <w:sz w:val="24"/>
          <w:szCs w:val="24"/>
        </w:rPr>
        <w:t>аренды земельного участка, приобретаемого на торгах в форме аукциона, для строительства</w:t>
      </w:r>
    </w:p>
    <w:p>
      <w:pPr>
        <w:pStyle w:val="Normal"/>
        <w:spacing w:lineRule="exact" w:line="283" w:before="0" w:after="200"/>
        <w:ind w:hanging="0" w:left="6236" w:right="0"/>
        <w:contextualSpacing/>
        <w:jc w:val="left"/>
        <w:rPr>
          <w:rFonts w:ascii="Times New Roman" w:hAnsi="Times New Roman" w:cs="Times New Roman"/>
          <w:sz w:val="24"/>
          <w:szCs w:val="24"/>
        </w:rPr>
      </w:pPr>
      <w:r>
        <w:rPr>
          <w:rFonts w:cs="Times New Roman" w:ascii="Times New Roman" w:hAnsi="Times New Roman"/>
          <w:sz w:val="24"/>
          <w:szCs w:val="24"/>
        </w:rPr>
      </w:r>
    </w:p>
    <w:p>
      <w:pPr>
        <w:pStyle w:val="Normal"/>
        <w:spacing w:lineRule="exact" w:line="283" w:before="0" w:after="200"/>
        <w:ind w:hanging="0" w:left="6236" w:right="0"/>
        <w:contextualSpacing/>
        <w:jc w:val="left"/>
        <w:rPr>
          <w:rFonts w:ascii="Times New Roman" w:hAnsi="Times New Roman" w:cs="Times New Roman"/>
          <w:sz w:val="24"/>
          <w:szCs w:val="24"/>
        </w:rPr>
      </w:pPr>
      <w:r>
        <w:rPr>
          <w:rFonts w:cs="Times New Roman" w:ascii="Times New Roman" w:hAnsi="Times New Roman"/>
          <w:sz w:val="24"/>
          <w:szCs w:val="24"/>
        </w:rPr>
      </w:r>
    </w:p>
    <w:p>
      <w:pPr>
        <w:pStyle w:val="Normal"/>
        <w:spacing w:lineRule="exact" w:line="283" w:before="0" w:after="200"/>
        <w:ind w:hanging="0" w:left="6236" w:right="0"/>
        <w:contextualSpacing/>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before="0" w:after="0"/>
        <w:jc w:val="left"/>
        <w:rPr>
          <w:rFonts w:ascii="Times New Roman" w:hAnsi="Times New Roman" w:cs="Times New Roman"/>
          <w:b/>
          <w:bCs/>
          <w:sz w:val="24"/>
          <w:szCs w:val="24"/>
          <w:highlight w:val="none"/>
        </w:rPr>
      </w:pPr>
      <w:r>
        <w:rPr>
          <w:rFonts w:cs="Times New Roman" w:ascii="Times New Roman" w:hAnsi="Times New Roman"/>
          <w:b/>
          <w:bCs/>
          <w:sz w:val="24"/>
          <w:szCs w:val="24"/>
        </w:rPr>
      </w:r>
    </w:p>
    <w:p>
      <w:pPr>
        <w:pStyle w:val="Normal"/>
        <w:widowControl w:val="false"/>
        <w:spacing w:before="0" w:after="0"/>
        <w:jc w:val="left"/>
        <w:rPr>
          <w:rFonts w:ascii="Times New Roman" w:hAnsi="Times New Roman" w:cs="Times New Roman"/>
          <w:b/>
          <w:bCs/>
          <w:sz w:val="24"/>
          <w:szCs w:val="24"/>
          <w:highlight w:val="none"/>
        </w:rPr>
      </w:pPr>
      <w:r>
        <w:rPr>
          <w:rFonts w:cs="Times New Roman" w:ascii="Times New Roman" w:hAnsi="Times New Roman"/>
          <w:b/>
          <w:bCs/>
          <w:sz w:val="24"/>
          <w:szCs w:val="24"/>
        </w:rPr>
      </w:r>
    </w:p>
    <w:p>
      <w:pPr>
        <w:pStyle w:val="Normal"/>
        <w:widowControl w:val="false"/>
        <w:spacing w:lineRule="auto" w:line="240" w:before="0" w:after="0"/>
        <w:jc w:val="center"/>
        <w:rPr>
          <w:rFonts w:ascii="Times New Roman" w:hAnsi="Times New Roman" w:cs="Times New Roman"/>
          <w:b/>
          <w:bCs/>
          <w:sz w:val="24"/>
          <w:szCs w:val="24"/>
          <w:highlight w:val="none"/>
        </w:rPr>
      </w:pPr>
      <w:r>
        <w:rPr>
          <w:rFonts w:eastAsia="Times New Roman" w:cs="Times New Roman" w:ascii="Times New Roman" w:hAnsi="Times New Roman"/>
          <w:b/>
          <w:bCs/>
          <w:sz w:val="24"/>
          <w:szCs w:val="24"/>
          <w:lang w:eastAsia="ru-RU"/>
        </w:rPr>
        <w:t xml:space="preserve">Акт приема – передачи земельного участка </w:t>
      </w:r>
    </w:p>
    <w:p>
      <w:pPr>
        <w:pStyle w:val="Normal"/>
        <w:tabs>
          <w:tab w:val="clear" w:pos="708"/>
          <w:tab w:val="left" w:pos="6946" w:leader="none"/>
          <w:tab w:val="left" w:pos="10632" w:leader="none"/>
        </w:tabs>
        <w:spacing w:lineRule="auto" w:line="240" w:before="0" w:after="0"/>
        <w:jc w:val="both"/>
        <w:rPr>
          <w:rFonts w:ascii="Times New Roman" w:hAnsi="Times New Roman" w:cs="Times New Roman"/>
          <w:bCs/>
          <w:sz w:val="24"/>
          <w:szCs w:val="24"/>
          <w:u w:val="single"/>
        </w:rPr>
      </w:pPr>
      <w:r>
        <w:rPr>
          <w:rFonts w:eastAsia="Times New Roman" w:cs="Times New Roman" w:ascii="Times New Roman" w:hAnsi="Times New Roman"/>
          <w:bCs/>
          <w:sz w:val="24"/>
          <w:szCs w:val="24"/>
          <w:lang w:eastAsia="ru-RU"/>
        </w:rPr>
        <w:t xml:space="preserve">г. Пермь                                                                                    </w:t>
        <w:tab/>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firstLine="567"/>
        <w:jc w:val="both"/>
        <w:rPr>
          <w:rFonts w:ascii="Times New Roman" w:hAnsi="Times New Roman" w:cs="Times New Roman"/>
          <w:sz w:val="24"/>
          <w:szCs w:val="24"/>
        </w:rPr>
      </w:pPr>
      <w:r>
        <w:rPr>
          <w:rFonts w:eastAsia="Times New Roman" w:cs="Times New Roman" w:ascii="Times New Roman" w:hAnsi="Times New Roman"/>
          <w:sz w:val="24"/>
          <w:szCs w:val="24"/>
          <w:lang w:eastAsia="ru-RU"/>
        </w:rPr>
        <w:t>Комиссией в составе:</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numPr>
          <w:ilvl w:val="0"/>
          <w:numId w:val="3"/>
        </w:numPr>
        <w:tabs>
          <w:tab w:val="clear" w:pos="708"/>
          <w:tab w:val="left" w:pos="0" w:leader="none"/>
          <w:tab w:val="left" w:pos="426" w:leader="none"/>
        </w:tabs>
        <w:spacing w:lineRule="auto" w:line="240" w:before="0" w:after="0"/>
        <w:ind w:hanging="0" w:left="0"/>
        <w:jc w:val="both"/>
        <w:rPr>
          <w:rFonts w:ascii="Times New Roman" w:hAnsi="Times New Roman" w:cs="Times New Roman"/>
          <w:sz w:val="24"/>
          <w:szCs w:val="24"/>
        </w:rPr>
      </w:pPr>
      <w:r>
        <w:rPr>
          <w:rFonts w:eastAsia="Times New Roman" w:cs="Times New Roman" w:ascii="Times New Roman" w:hAnsi="Times New Roman"/>
          <w:sz w:val="24"/>
          <w:szCs w:val="24"/>
          <w:lang w:eastAsia="ru-RU"/>
        </w:rPr>
        <w:t>от Арендодателя: _____________________________________________________,</w:t>
      </w:r>
    </w:p>
    <w:p>
      <w:pPr>
        <w:pStyle w:val="Normal"/>
        <w:widowControl w:val="false"/>
        <w:tabs>
          <w:tab w:val="clear" w:pos="708"/>
          <w:tab w:val="left" w:pos="0"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numPr>
          <w:ilvl w:val="0"/>
          <w:numId w:val="1"/>
        </w:numPr>
        <w:tabs>
          <w:tab w:val="clear" w:pos="708"/>
          <w:tab w:val="left" w:pos="0" w:leader="none"/>
          <w:tab w:val="left" w:pos="426" w:leader="none"/>
        </w:tabs>
        <w:spacing w:lineRule="auto" w:line="240" w:before="0" w:after="0"/>
        <w:ind w:hanging="0" w:left="0"/>
        <w:jc w:val="both"/>
        <w:rPr>
          <w:rFonts w:ascii="Times New Roman" w:hAnsi="Times New Roman" w:cs="Times New Roman"/>
          <w:sz w:val="24"/>
          <w:szCs w:val="24"/>
        </w:rPr>
      </w:pPr>
      <w:r>
        <w:rPr>
          <w:rFonts w:eastAsia="Times New Roman" w:cs="Times New Roman" w:ascii="Times New Roman" w:hAnsi="Times New Roman"/>
          <w:sz w:val="24"/>
          <w:szCs w:val="24"/>
          <w:lang w:eastAsia="ru-RU"/>
        </w:rPr>
        <w:t>от Арендатора: _______________________________________________________,</w:t>
      </w:r>
    </w:p>
    <w:p>
      <w:pPr>
        <w:pStyle w:val="Normal"/>
        <w:widowControl w:val="false"/>
        <w:tabs>
          <w:tab w:val="clear" w:pos="708"/>
          <w:tab w:val="left" w:pos="0"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tabs>
          <w:tab w:val="clear" w:pos="708"/>
          <w:tab w:val="left" w:pos="0" w:leader="none"/>
        </w:tabs>
        <w:spacing w:lineRule="auto" w:line="240" w:before="0" w:after="0"/>
        <w:jc w:val="both"/>
        <w:rPr>
          <w:rFonts w:ascii="Times New Roman" w:hAnsi="Times New Roman" w:cs="Times New Roman"/>
          <w:sz w:val="24"/>
          <w:szCs w:val="24"/>
          <w:highlight w:val="none"/>
        </w:rPr>
      </w:pPr>
      <w:r>
        <w:rPr>
          <w:rFonts w:eastAsia="Times New Roman" w:cs="Times New Roman" w:ascii="Times New Roman" w:hAnsi="Times New Roman"/>
          <w:sz w:val="24"/>
          <w:szCs w:val="24"/>
          <w:lang w:eastAsia="ru-RU"/>
        </w:rPr>
        <w:t>произведены прием – передача земельного участка, расположенного на землях населенных пунктов, имеющего кадастровый номер</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rPr>
        <w:t>59:01:1717124:34</w:t>
      </w:r>
      <w:r>
        <w:rPr>
          <w:rFonts w:eastAsia="Times New Roman" w:cs="Times New Roman" w:ascii="Times New Roman" w:hAnsi="Times New Roman"/>
          <w:sz w:val="24"/>
          <w:szCs w:val="24"/>
        </w:rPr>
        <w:t>2</w:t>
      </w:r>
      <w:r>
        <w:rPr>
          <w:rFonts w:eastAsia="Times New Roman" w:cs="Times New Roman" w:ascii="Times New Roman" w:hAnsi="Times New Roman"/>
          <w:sz w:val="24"/>
          <w:szCs w:val="24"/>
          <w:lang w:eastAsia="ru-RU"/>
        </w:rPr>
        <w:t>, общей площадь</w:t>
      </w:r>
      <w:r>
        <w:rPr>
          <w:rFonts w:eastAsia="Times New Roman" w:cs="Times New Roman" w:ascii="Times New Roman" w:hAnsi="Times New Roman"/>
          <w:b w:val="false"/>
          <w:bCs w:val="false"/>
          <w:sz w:val="24"/>
          <w:szCs w:val="24"/>
          <w:lang w:eastAsia="ru-RU"/>
        </w:rPr>
        <w:t xml:space="preserve">ю  4815 кв.м., </w:t>
      </w:r>
      <w:r>
        <w:rPr>
          <w:rFonts w:eastAsia="Times New Roman" w:cs="Times New Roman" w:ascii="Times New Roman" w:hAnsi="Times New Roman"/>
          <w:sz w:val="24"/>
          <w:szCs w:val="24"/>
          <w:lang w:eastAsia="ru-RU"/>
        </w:rPr>
        <w:t>находящегося по адресу:</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color w:val="000000"/>
          <w:sz w:val="24"/>
          <w:szCs w:val="24"/>
        </w:rPr>
        <w:t>Российская Федерация, Пермский край, городской округ, Пермский, город Пермь, улица Воронежская, з/у 60в</w:t>
      </w:r>
      <w:r>
        <w:rPr>
          <w:rFonts w:eastAsia="Times New Roman" w:cs="Times New Roman" w:ascii="Times New Roman" w:hAnsi="Times New Roman"/>
          <w:sz w:val="24"/>
          <w:szCs w:val="24"/>
          <w:lang w:eastAsia="ru-RU"/>
        </w:rPr>
        <w:t>.</w:t>
      </w:r>
    </w:p>
    <w:p>
      <w:pPr>
        <w:pStyle w:val="Normal"/>
        <w:tabs>
          <w:tab w:val="clear" w:pos="708"/>
          <w:tab w:val="left" w:pos="0" w:leader="none"/>
        </w:tabs>
        <w:spacing w:lineRule="auto" w:line="240" w:before="0" w:after="0"/>
        <w:ind w:firstLine="566"/>
        <w:jc w:val="both"/>
        <w:rPr>
          <w:rFonts w:ascii="Times New Roman" w:hAnsi="Times New Roman" w:cs="Times New Roman"/>
          <w:sz w:val="24"/>
          <w:szCs w:val="24"/>
        </w:rPr>
      </w:pPr>
      <w:r>
        <w:rPr>
          <w:rFonts w:eastAsia="Times New Roman" w:cs="Times New Roman" w:ascii="Times New Roman" w:hAnsi="Times New Roman"/>
          <w:sz w:val="24"/>
          <w:szCs w:val="24"/>
        </w:rPr>
        <w:t>На земельном участке произрастает 39 деревьев пород: береза 17 шт., ива 6 шт.</w:t>
      </w:r>
      <w:r>
        <w:rPr>
          <w:rFonts w:cs="Times New Roman" w:ascii="Times New Roman" w:hAnsi="Times New Roman"/>
          <w:sz w:val="24"/>
          <w:szCs w:val="24"/>
        </w:rPr>
        <w:t>, осина 16 шт.</w:t>
      </w:r>
    </w:p>
    <w:p>
      <w:pPr>
        <w:pStyle w:val="Normal"/>
        <w:tabs>
          <w:tab w:val="clear" w:pos="708"/>
          <w:tab w:val="left" w:pos="0" w:leader="none"/>
        </w:tabs>
        <w:spacing w:lineRule="auto" w:line="240" w:before="0" w:after="0"/>
        <w:ind w:firstLine="567"/>
        <w:rPr>
          <w:rFonts w:ascii="Times New Roman" w:hAnsi="Times New Roman" w:cs="Times New Roman"/>
          <w:sz w:val="24"/>
          <w:szCs w:val="24"/>
        </w:rPr>
      </w:pPr>
      <w:r>
        <w:rPr>
          <w:rFonts w:eastAsia="Times New Roman" w:cs="Times New Roman" w:ascii="Times New Roman" w:hAnsi="Times New Roman"/>
          <w:sz w:val="24"/>
          <w:szCs w:val="24"/>
          <w:lang w:eastAsia="ru-RU"/>
        </w:rPr>
        <w:t>Претензий</w:t>
      </w:r>
      <w:r>
        <w:rPr>
          <w:rStyle w:val="FootnoteReference"/>
          <w:rFonts w:eastAsia="Times New Roman" w:cs="Times New Roman" w:ascii="Times New Roman" w:hAnsi="Times New Roman"/>
          <w:sz w:val="24"/>
          <w:szCs w:val="24"/>
          <w:vertAlign w:val="superscript"/>
          <w:lang w:eastAsia="ru-RU"/>
        </w:rPr>
        <w:footnoteReference w:id="2"/>
      </w:r>
      <w:r>
        <w:rPr>
          <w:rFonts w:eastAsia="Times New Roman" w:cs="Times New Roman" w:ascii="Times New Roman" w:hAnsi="Times New Roman"/>
          <w:sz w:val="24"/>
          <w:szCs w:val="24"/>
          <w:vertAlign w:val="superscript"/>
          <w:lang w:eastAsia="ru-RU"/>
        </w:rPr>
        <w:t>*</w:t>
      </w:r>
      <w:r>
        <w:rPr>
          <w:rFonts w:eastAsia="Times New Roman" w:cs="Times New Roman" w:ascii="Times New Roman" w:hAnsi="Times New Roman"/>
          <w:sz w:val="24"/>
          <w:szCs w:val="24"/>
          <w:lang w:eastAsia="ru-RU"/>
        </w:rPr>
        <w:t xml:space="preserve"> по состоянию и качеству участка у Арендатора не имеется. </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tbl>
      <w:tblPr>
        <w:tblStyle w:val="852"/>
        <w:tblW w:w="974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53"/>
        <w:gridCol w:w="4392"/>
      </w:tblGrid>
      <w:tr>
        <w:trPr/>
        <w:tc>
          <w:tcPr>
            <w:tcW w:w="5353" w:type="dxa"/>
            <w:tcBorders>
              <w:top w:val="nil"/>
              <w:left w:val="nil"/>
              <w:bottom w:val="nil"/>
              <w:right w:val="nil"/>
            </w:tcBorders>
          </w:tcPr>
          <w:p>
            <w:pPr>
              <w:pStyle w:val="Normal"/>
              <w:widowControl w:val="false"/>
              <w:spacing w:lineRule="auto" w:line="240"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Участок сдал</w:t>
            </w:r>
          </w:p>
          <w:p>
            <w:pPr>
              <w:pStyle w:val="Normal"/>
              <w:widowControl/>
              <w:spacing w:lineRule="auto" w:line="240" w:before="0" w:after="0"/>
              <w:jc w:val="left"/>
              <w:rPr>
                <w:rFonts w:ascii="Times New Roman" w:hAnsi="Times New Roman" w:cs="Times New Roman"/>
                <w:bCs/>
                <w:sz w:val="24"/>
                <w:szCs w:val="24"/>
              </w:rPr>
            </w:pPr>
            <w:r>
              <w:rPr>
                <w:rFonts w:eastAsia="Times New Roman" w:cs="Times New Roman" w:ascii="Times New Roman" w:hAnsi="Times New Roman"/>
                <w:bCs/>
                <w:kern w:val="0"/>
                <w:sz w:val="24"/>
                <w:szCs w:val="24"/>
                <w:lang w:val="ru-RU" w:eastAsia="en-US" w:bidi="ar-SA"/>
              </w:rPr>
            </w:r>
          </w:p>
          <w:p>
            <w:pPr>
              <w:pStyle w:val="Normal"/>
              <w:widowControl/>
              <w:spacing w:lineRule="auto" w:line="240" w:before="0" w:after="0"/>
              <w:jc w:val="left"/>
              <w:rPr>
                <w:rFonts w:ascii="Times New Roman" w:hAnsi="Times New Roman" w:cs="Times New Roman"/>
                <w:sz w:val="24"/>
                <w:szCs w:val="24"/>
              </w:rPr>
            </w:pPr>
            <w:r>
              <w:rPr>
                <w:rFonts w:eastAsia="Times New Roman" w:cs="Times New Roman" w:ascii="Times New Roman" w:hAnsi="Times New Roman"/>
                <w:bCs/>
                <w:kern w:val="0"/>
                <w:sz w:val="24"/>
                <w:szCs w:val="24"/>
                <w:lang w:val="ru-RU" w:eastAsia="ru-RU" w:bidi="ar-SA"/>
              </w:rPr>
              <w:t>____________________</w:t>
            </w:r>
          </w:p>
          <w:p>
            <w:pPr>
              <w:pStyle w:val="Normal"/>
              <w:widowControl w:val="false"/>
              <w:spacing w:lineRule="auto" w:line="240" w:before="0" w:after="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М.П.</w:t>
            </w:r>
          </w:p>
        </w:tc>
        <w:tc>
          <w:tcPr>
            <w:tcW w:w="4392" w:type="dxa"/>
            <w:tcBorders>
              <w:top w:val="nil"/>
              <w:left w:val="nil"/>
              <w:bottom w:val="nil"/>
              <w:right w:val="nil"/>
            </w:tcBorders>
          </w:tcPr>
          <w:p>
            <w:pPr>
              <w:pStyle w:val="Normal"/>
              <w:widowControl w:val="false"/>
              <w:spacing w:lineRule="auto" w:line="240"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Участок принял</w:t>
            </w:r>
          </w:p>
          <w:p>
            <w:pPr>
              <w:pStyle w:val="Normal"/>
              <w:widowControl w:val="false"/>
              <w:spacing w:lineRule="auto" w:line="240" w:before="0" w:after="0"/>
              <w:jc w:val="both"/>
              <w:rPr>
                <w:rFonts w:ascii="Times New Roman" w:hAnsi="Times New Roman" w:cs="Times New Roman"/>
                <w:bCs/>
                <w:sz w:val="24"/>
                <w:szCs w:val="24"/>
              </w:rPr>
            </w:pPr>
            <w:r>
              <w:rPr>
                <w:rFonts w:eastAsia="Times New Roman" w:cs="Times New Roman" w:ascii="Times New Roman" w:hAnsi="Times New Roman"/>
                <w:bCs/>
                <w:kern w:val="0"/>
                <w:sz w:val="24"/>
                <w:szCs w:val="24"/>
                <w:lang w:val="ru-RU" w:eastAsia="en-US" w:bidi="ar-SA"/>
              </w:rPr>
            </w:r>
          </w:p>
          <w:p>
            <w:pPr>
              <w:pStyle w:val="Normal"/>
              <w:widowControl w:val="false"/>
              <w:spacing w:lineRule="auto" w:line="240" w:before="0" w:after="0"/>
              <w:jc w:val="left"/>
              <w:rPr>
                <w:rFonts w:ascii="Times New Roman" w:hAnsi="Times New Roman" w:cs="Times New Roman"/>
                <w:bCs/>
                <w:sz w:val="24"/>
                <w:szCs w:val="24"/>
              </w:rPr>
            </w:pPr>
            <w:r>
              <w:rPr>
                <w:rFonts w:eastAsia="Times New Roman" w:cs="Times New Roman" w:ascii="Times New Roman" w:hAnsi="Times New Roman"/>
                <w:bCs/>
                <w:kern w:val="0"/>
                <w:sz w:val="24"/>
                <w:szCs w:val="24"/>
                <w:lang w:val="ru-RU" w:eastAsia="ru-RU" w:bidi="ar-SA"/>
              </w:rPr>
              <w:t>______________</w:t>
            </w:r>
          </w:p>
          <w:p>
            <w:pPr>
              <w:pStyle w:val="Normal"/>
              <w:widowControl w:val="false"/>
              <w:spacing w:lineRule="auto" w:line="240" w:before="0" w:after="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en-US" w:bidi="ar-SA"/>
              </w:rPr>
            </w:r>
          </w:p>
        </w:tc>
      </w:tr>
    </w:tbl>
    <w:p>
      <w:pPr>
        <w:pStyle w:val="Normal"/>
        <w:spacing w:lineRule="auto" w:line="240" w:before="0" w:after="200"/>
        <w:rPr>
          <w:rFonts w:ascii="Times New Roman" w:hAnsi="Times New Roman" w:cs="Times New Roman"/>
          <w:sz w:val="24"/>
          <w:szCs w:val="24"/>
        </w:rPr>
      </w:pPr>
      <w:r>
        <w:rPr>
          <w:rFonts w:cs="Times New Roman" w:ascii="Times New Roman" w:hAnsi="Times New Roman"/>
          <w:sz w:val="24"/>
          <w:szCs w:val="24"/>
        </w:rPr>
      </w:r>
    </w:p>
    <w:sectPr>
      <w:footnotePr>
        <w:numFmt w:val="decimal"/>
      </w:footnotePr>
      <w:type w:val="nextPage"/>
      <w:pgSz w:w="11906" w:h="16838"/>
      <w:pgMar w:left="1701" w:right="567" w:gutter="0" w:header="0" w:top="709"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Calibri">
    <w:charset w:val="01"/>
    <w:family w:val="roman"/>
    <w:pitch w:val="variable"/>
  </w:font>
  <w:font w:name="Arial">
    <w:charset w:val="01"/>
    <w:family w:val="roman"/>
    <w:pitch w:val="variable"/>
  </w:font>
  <w:font w:name="Open Sans">
    <w:charset w:val="01"/>
    <w:family w:val="swiss"/>
    <w:pitch w:val="variable"/>
  </w:font>
  <w:font w:name="Courier New">
    <w:charset w:val="01"/>
    <w:family w:val="roman"/>
    <w:pitch w:val="variable"/>
  </w:font>
  <w:font w:name="Times New Roman">
    <w:charset w:val="01"/>
    <w:family w:val="roman"/>
    <w:pitch w:val="variable"/>
  </w:font>
  <w:font w:name="Symbol">
    <w:charset w:val="01"/>
    <w:family w:val="roman"/>
    <w:pitch w:val="variable"/>
  </w:font>
  <w:font w:name="Times New Roman CYR">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7"/>
        </w:rPr>
        <w:footnoteRef/>
      </w:r>
      <w:r>
        <w:rPr>
          <w:rStyle w:val="Style7"/>
          <w:rFonts w:eastAsia="Symbol" w:cs="Symbol" w:ascii="Symbol" w:hAnsi="Symbol"/>
        </w:rPr>
        <w:t>*</w:t>
      </w:r>
      <w:r>
        <w:rPr>
          <w:rFonts w:cs="Times New Roman CYR" w:ascii="Times New Roman CYR" w:hAnsi="Times New Roman CYR"/>
        </w:rPr>
        <w:t>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аренду.(п.2. ст. 612 Гражданского кодекса РФ).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5">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6" w:customStyle="1">
    <w:name w:val="Текст сноски Знак"/>
    <w:basedOn w:val="DefaultParagraphFont"/>
    <w:uiPriority w:val="99"/>
    <w:semiHidden/>
    <w:qFormat/>
    <w:rPr>
      <w:sz w:val="20"/>
      <w:szCs w:val="20"/>
    </w:rPr>
  </w:style>
  <w:style w:type="character" w:styleId="Style7">
    <w:name w:val="Символ сноски"/>
    <w:semiHidden/>
    <w:unhideWhenUsed/>
    <w:qFormat/>
    <w:rPr>
      <w:vertAlign w:val="superscript"/>
    </w:rPr>
  </w:style>
  <w:style w:type="character" w:styleId="FootnoteReference">
    <w:name w:val="Footnote Reference"/>
    <w:rPr>
      <w:vertAlign w:val="superscript"/>
    </w:rPr>
  </w:style>
  <w:style w:type="paragraph" w:styleId="Style8">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next w:val="Normal"/>
    <w:link w:val="CaptionChar"/>
    <w:uiPriority w:val="35"/>
    <w:semiHidden/>
    <w:unhideWhenUsed/>
    <w:qFormat/>
    <w:pPr>
      <w:spacing w:lineRule="auto" w:line="276"/>
    </w:pPr>
    <w:rPr>
      <w:b/>
      <w:bCs/>
      <w:color w:themeColor="accent1" w:val="4F81BD"/>
      <w:sz w:val="18"/>
      <w:szCs w:val="18"/>
    </w:rPr>
  </w:style>
  <w:style w:type="paragraph" w:styleId="Style9">
    <w:name w:val="Указатель"/>
    <w:basedOn w:val="Normal"/>
    <w:qFormat/>
    <w:pPr>
      <w:suppressLineNumbers/>
    </w:pPr>
    <w:rPr>
      <w:rFonts w:cs="Lohit Devanagari"/>
    </w:rPr>
  </w:style>
  <w:style w:type="paragraph" w:styleId="ListParagraph">
    <w:name w:val="List Paragraph"/>
    <w:basedOn w:val="Normal"/>
    <w:uiPriority w:val="34"/>
    <w:qFormat/>
    <w:pPr>
      <w:spacing w:before="0" w:after="200"/>
      <w:ind w:left="720"/>
      <w:contextualSpacing/>
    </w:pPr>
    <w:rPr/>
  </w:style>
  <w:style w:type="paragraph" w:styleId="NoSpacing">
    <w:name w:val="No Spacing"/>
    <w:uiPriority w:val="1"/>
    <w:qFormat/>
    <w:pPr>
      <w:widowControl/>
      <w:bidi w:val="0"/>
      <w:spacing w:lineRule="auto" w:line="240" w:beforeAutospacing="0" w:before="0" w:afterAutospacing="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Style10">
    <w:name w:val="Колонтитул"/>
    <w:basedOn w:val="Normal"/>
    <w:qFormat/>
    <w:pPr/>
    <w:rPr/>
  </w:style>
  <w:style w:type="paragraph" w:styleId="Header">
    <w:name w:val="Header"/>
    <w:basedOn w:val="Normal"/>
    <w:link w:val="HeaderChar"/>
    <w:uiPriority w:val="99"/>
    <w:unhideWhenUsed/>
    <w:pPr>
      <w:tabs>
        <w:tab w:val="clear" w:pos="708"/>
        <w:tab w:val="center" w:pos="7143" w:leader="none"/>
        <w:tab w:val="right" w:pos="14287" w:leader="none"/>
      </w:tabs>
      <w:spacing w:lineRule="auto" w:line="240" w:before="0" w:after="0"/>
    </w:pPr>
    <w:rPr/>
  </w:style>
  <w:style w:type="paragraph" w:styleId="Footer">
    <w:name w:val="Footer"/>
    <w:basedOn w:val="Normal"/>
    <w:link w:val="FooterChar"/>
    <w:uiPriority w:val="99"/>
    <w:unhideWhenUsed/>
    <w:pPr>
      <w:tabs>
        <w:tab w:val="clear" w:pos="708"/>
        <w:tab w:val="center" w:pos="7143" w:leader="none"/>
        <w:tab w:val="right" w:pos="14287" w:leader="none"/>
      </w:tabs>
      <w:spacing w:lineRule="auto" w:line="240" w:before="0" w:after="0"/>
    </w:pPr>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left="0" w:right="0"/>
    </w:pPr>
    <w:rPr/>
  </w:style>
  <w:style w:type="paragraph" w:styleId="TOC2">
    <w:name w:val="TOC 2"/>
    <w:basedOn w:val="Normal"/>
    <w:next w:val="Normal"/>
    <w:uiPriority w:val="39"/>
    <w:unhideWhenUsed/>
    <w:pPr>
      <w:spacing w:before="0" w:after="57"/>
      <w:ind w:hanging="0" w:left="283" w:right="0"/>
    </w:pPr>
    <w:rPr/>
  </w:style>
  <w:style w:type="paragraph" w:styleId="TOC3">
    <w:name w:val="TOC 3"/>
    <w:basedOn w:val="Normal"/>
    <w:next w:val="Normal"/>
    <w:uiPriority w:val="39"/>
    <w:unhideWhenUsed/>
    <w:pPr>
      <w:spacing w:before="0" w:after="57"/>
      <w:ind w:hanging="0" w:left="567" w:right="0"/>
    </w:pPr>
    <w:rPr/>
  </w:style>
  <w:style w:type="paragraph" w:styleId="TOC4">
    <w:name w:val="TOC 4"/>
    <w:basedOn w:val="Normal"/>
    <w:next w:val="Normal"/>
    <w:uiPriority w:val="39"/>
    <w:unhideWhenUsed/>
    <w:pPr>
      <w:spacing w:before="0" w:after="57"/>
      <w:ind w:hanging="0" w:left="850" w:right="0"/>
    </w:pPr>
    <w:rPr/>
  </w:style>
  <w:style w:type="paragraph" w:styleId="TOC5">
    <w:name w:val="TOC 5"/>
    <w:basedOn w:val="Normal"/>
    <w:next w:val="Normal"/>
    <w:uiPriority w:val="39"/>
    <w:unhideWhenUsed/>
    <w:pPr>
      <w:spacing w:before="0" w:after="57"/>
      <w:ind w:hanging="0" w:left="1134" w:right="0"/>
    </w:pPr>
    <w:rPr/>
  </w:style>
  <w:style w:type="paragraph" w:styleId="TOC6">
    <w:name w:val="TOC 6"/>
    <w:basedOn w:val="Normal"/>
    <w:next w:val="Normal"/>
    <w:uiPriority w:val="39"/>
    <w:unhideWhenUsed/>
    <w:pPr>
      <w:spacing w:before="0" w:after="57"/>
      <w:ind w:hanging="0" w:left="1417" w:right="0"/>
    </w:pPr>
    <w:rPr/>
  </w:style>
  <w:style w:type="paragraph" w:styleId="TOC7">
    <w:name w:val="TOC 7"/>
    <w:basedOn w:val="Normal"/>
    <w:next w:val="Normal"/>
    <w:uiPriority w:val="39"/>
    <w:unhideWhenUsed/>
    <w:pPr>
      <w:spacing w:before="0" w:after="57"/>
      <w:ind w:hanging="0" w:left="1701" w:right="0"/>
    </w:pPr>
    <w:rPr/>
  </w:style>
  <w:style w:type="paragraph" w:styleId="TOC8">
    <w:name w:val="TOC 8"/>
    <w:basedOn w:val="Normal"/>
    <w:next w:val="Normal"/>
    <w:uiPriority w:val="39"/>
    <w:unhideWhenUsed/>
    <w:pPr>
      <w:spacing w:before="0" w:after="57"/>
      <w:ind w:hanging="0" w:left="1984" w:right="0"/>
    </w:pPr>
    <w:rPr/>
  </w:style>
  <w:style w:type="paragraph" w:styleId="TOC9">
    <w:name w:val="TOC 9"/>
    <w:basedOn w:val="Normal"/>
    <w:next w:val="Normal"/>
    <w:uiPriority w:val="39"/>
    <w:unhideWhenUsed/>
    <w:pPr>
      <w:spacing w:before="0" w:after="57"/>
      <w:ind w:hanging="0" w:left="2268" w:right="0"/>
    </w:pPr>
    <w:rPr/>
  </w:style>
  <w:style w:type="paragraph" w:styleId="IndexHeading">
    <w:name w:val="Index Heading"/>
    <w:basedOn w:val="Style8"/>
    <w:pPr/>
    <w:rPr/>
  </w:style>
  <w:style w:type="paragraph" w:styleId="TOCHeading">
    <w:name w:val="TOC Heading"/>
    <w:uiPriority w:val="39"/>
    <w:unhideWhenUsed/>
    <w:qFormat/>
    <w:pPr>
      <w:widowControl/>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spacing w:before="0" w:afterAutospacing="0" w:after="0"/>
    </w:pPr>
    <w:rPr/>
  </w:style>
  <w:style w:type="paragraph" w:styleId="FootnoteText">
    <w:name w:val="Footnote Text"/>
    <w:basedOn w:val="Normal"/>
    <w:link w:val="Style6"/>
    <w:uiPriority w:val="99"/>
    <w:semiHidden/>
    <w:unhideWhenUsed/>
    <w:pPr>
      <w:spacing w:lineRule="auto" w:line="240" w:before="0" w:after="0"/>
    </w:pPr>
    <w:rPr>
      <w:sz w:val="20"/>
      <w:szCs w:val="20"/>
    </w:rPr>
  </w:style>
  <w:style w:type="paragraph" w:styleId="ConsPlusNormal" w:customStyle="1">
    <w:name w:val="ConsPlusNormal"/>
    <w:qFormat/>
    <w:pPr>
      <w:keepNext w:val="false"/>
      <w:keepLines w:val="false"/>
      <w:pageBreakBefore w:val="false"/>
      <w:widowControl w:val="false"/>
      <w:pBdr/>
      <w:shd w:val="nil"/>
      <w:bidi w:val="0"/>
      <w:spacing w:lineRule="auto" w:line="240" w:beforeAutospacing="0" w:before="0" w:afterAutospacing="0" w:after="0"/>
      <w:ind w:hanging="0" w:left="0" w:right="0"/>
      <w:jc w:val="left"/>
    </w:pPr>
    <w:rPr>
      <w:rFonts w:ascii="Calibri" w:hAnsi="Calibri" w:eastAsia="Times New Roman" w:cs="Calibri"/>
      <w:b w:val="false"/>
      <w:bCs w:val="false"/>
      <w:i w:val="false"/>
      <w:iCs w:val="false"/>
      <w:caps w:val="false"/>
      <w:smallCaps w:val="false"/>
      <w:strike w:val="false"/>
      <w:dstrike w:val="false"/>
      <w:vanish w:val="false"/>
      <w:color w:val="auto"/>
      <w:spacing w:val="0"/>
      <w:kern w:val="0"/>
      <w:position w:val="0"/>
      <w:sz w:val="22"/>
      <w:sz w:val="22"/>
      <w:szCs w:val="20"/>
      <w:u w:val="none"/>
      <w:vertAlign w:val="baseline"/>
      <w:lang w:val="ru-RU" w:eastAsia="ru-RU" w:bidi="ar-SA"/>
      <w14:ligatures w14:val="none"/>
    </w:rPr>
  </w:style>
  <w:style w:type="paragraph" w:styleId="ConsPlusNonformat" w:customStyle="1">
    <w:name w:val="ConsPlusNonformat"/>
    <w:qFormat/>
    <w:pPr>
      <w:keepNext w:val="false"/>
      <w:keepLines w:val="false"/>
      <w:pageBreakBefore w:val="false"/>
      <w:widowControl w:val="false"/>
      <w:pBdr/>
      <w:shd w:val="nil"/>
      <w:bidi w:val="0"/>
      <w:spacing w:lineRule="auto" w:line="240" w:beforeAutospacing="0" w:before="0" w:afterAutospacing="0" w:after="0"/>
      <w:ind w:hanging="0" w:left="0" w:right="0"/>
      <w:jc w:val="left"/>
    </w:pPr>
    <w:rPr>
      <w:rFonts w:ascii="Courier New" w:hAnsi="Courier New" w:eastAsia="Times New Roman" w:cs="Courier New"/>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14:ligatures w14:val="none"/>
    </w:rPr>
  </w:style>
  <w:style w:type="numbering" w:styleId="NoList" w:default="1">
    <w:name w:val="No List"/>
    <w:uiPriority w:val="99"/>
    <w:semiHidden/>
    <w:unhideWhenUsed/>
    <w:qFormat/>
  </w:style>
  <w:style w:type="table" w:styleId="703">
    <w:name w:val="Table Grid"/>
    <w:basedOn w:val="847"/>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04">
    <w:name w:val="Table Grid Light"/>
    <w:basedOn w:val="847"/>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05">
    <w:name w:val="Plain Table 1"/>
    <w:basedOn w:val="847"/>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06">
    <w:name w:val="Plain Table 2"/>
    <w:basedOn w:val="84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07">
    <w:name w:val="Plain Table 3"/>
    <w:basedOn w:val="847"/>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08">
    <w:name w:val="Plain Table 4"/>
    <w:basedOn w:val="847"/>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09">
    <w:name w:val="Plain Table 5"/>
    <w:basedOn w:val="847"/>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10">
    <w:name w:val="Grid Table 1 Light"/>
    <w:basedOn w:val="847"/>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11">
    <w:name w:val="Grid Table 1 Light - Accent 1"/>
    <w:basedOn w:val="847"/>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12">
    <w:name w:val="Grid Table 1 Light - Accent 2"/>
    <w:basedOn w:val="847"/>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713">
    <w:name w:val="Grid Table 1 Light - Accent 3"/>
    <w:basedOn w:val="847"/>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714">
    <w:name w:val="Grid Table 1 Light - Accent 4"/>
    <w:basedOn w:val="847"/>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715">
    <w:name w:val="Grid Table 1 Light - Accent 5"/>
    <w:basedOn w:val="847"/>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716">
    <w:name w:val="Grid Table 1 Light - Accent 6"/>
    <w:basedOn w:val="847"/>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717">
    <w:name w:val="Grid Table 2"/>
    <w:basedOn w:val="847"/>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718">
    <w:name w:val="Grid Table 2 - Accent 1"/>
    <w:basedOn w:val="847"/>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719">
    <w:name w:val="Grid Table 2 - Accent 2"/>
    <w:basedOn w:val="847"/>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720">
    <w:name w:val="Grid Table 2 - Accent 3"/>
    <w:basedOn w:val="847"/>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721">
    <w:name w:val="Grid Table 2 - Accent 4"/>
    <w:basedOn w:val="847"/>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722">
    <w:name w:val="Grid Table 2 - Accent 5"/>
    <w:basedOn w:val="847"/>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23">
    <w:name w:val="Grid Table 2 - Accent 6"/>
    <w:basedOn w:val="847"/>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24">
    <w:name w:val="Grid Table 3"/>
    <w:basedOn w:val="847"/>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5">
    <w:name w:val="Grid Table 3 - Accent 1"/>
    <w:basedOn w:val="847"/>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6">
    <w:name w:val="Grid Table 3 - Accent 2"/>
    <w:basedOn w:val="847"/>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7">
    <w:name w:val="Grid Table 3 - Accent 3"/>
    <w:basedOn w:val="847"/>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8">
    <w:name w:val="Grid Table 3 - Accent 4"/>
    <w:basedOn w:val="847"/>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9">
    <w:name w:val="Grid Table 3 - Accent 5"/>
    <w:basedOn w:val="847"/>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0">
    <w:name w:val="Grid Table 3 - Accent 6"/>
    <w:basedOn w:val="847"/>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1">
    <w:name w:val="Grid Table 4"/>
    <w:basedOn w:val="847"/>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32">
    <w:name w:val="Grid Table 4 - Accent 1"/>
    <w:basedOn w:val="847"/>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33">
    <w:name w:val="Grid Table 4 - Accent 2"/>
    <w:basedOn w:val="847"/>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734">
    <w:name w:val="Grid Table 4 - Accent 3"/>
    <w:basedOn w:val="847"/>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735">
    <w:name w:val="Grid Table 4 - Accent 4"/>
    <w:basedOn w:val="847"/>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736">
    <w:name w:val="Grid Table 4 - Accent 5"/>
    <w:basedOn w:val="847"/>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737">
    <w:name w:val="Grid Table 4 - Accent 6"/>
    <w:basedOn w:val="847"/>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738">
    <w:name w:val="Grid Table 5 Dark"/>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739">
    <w:name w:val="Grid Table 5 Dark- Accent 1"/>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740">
    <w:name w:val="Grid Table 5 Dark - Accent 2"/>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741">
    <w:name w:val="Grid Table 5 Dark - Accent 3"/>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742">
    <w:name w:val="Grid Table 5 Dark- Accent 4"/>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743">
    <w:name w:val="Grid Table 5 Dark - Accent 5"/>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744">
    <w:name w:val="Grid Table 5 Dark - Accent 6"/>
    <w:basedOn w:val="84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745">
    <w:name w:val="Grid Table 6 Colorful"/>
    <w:basedOn w:val="847"/>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746">
    <w:name w:val="Grid Table 6 Colorful - Accent 1"/>
    <w:basedOn w:val="847"/>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747">
    <w:name w:val="Grid Table 6 Colorful - Accent 2"/>
    <w:basedOn w:val="847"/>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748">
    <w:name w:val="Grid Table 6 Colorful - Accent 3"/>
    <w:basedOn w:val="847"/>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749">
    <w:name w:val="Grid Table 6 Colorful - Accent 4"/>
    <w:basedOn w:val="847"/>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750">
    <w:name w:val="Grid Table 6 Colorful - Accent 5"/>
    <w:basedOn w:val="847"/>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751">
    <w:name w:val="Grid Table 6 Colorful - Accent 6"/>
    <w:basedOn w:val="847"/>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752">
    <w:name w:val="Grid Table 7 Colorful"/>
    <w:basedOn w:val="847"/>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753">
    <w:name w:val="Grid Table 7 Colorful - Accent 1"/>
    <w:basedOn w:val="847"/>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754">
    <w:name w:val="Grid Table 7 Colorful - Accent 2"/>
    <w:basedOn w:val="847"/>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755">
    <w:name w:val="Grid Table 7 Colorful - Accent 3"/>
    <w:basedOn w:val="847"/>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756">
    <w:name w:val="Grid Table 7 Colorful - Accent 4"/>
    <w:basedOn w:val="847"/>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757">
    <w:name w:val="Grid Table 7 Colorful - Accent 5"/>
    <w:basedOn w:val="847"/>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758">
    <w:name w:val="Grid Table 7 Colorful - Accent 6"/>
    <w:basedOn w:val="847"/>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759">
    <w:name w:val="List Table 1 Light"/>
    <w:basedOn w:val="847"/>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760">
    <w:name w:val="List Table 1 Light - Accent 1"/>
    <w:basedOn w:val="847"/>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761">
    <w:name w:val="List Table 1 Light - Accent 2"/>
    <w:basedOn w:val="847"/>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762">
    <w:name w:val="List Table 1 Light - Accent 3"/>
    <w:basedOn w:val="847"/>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763">
    <w:name w:val="List Table 1 Light - Accent 4"/>
    <w:basedOn w:val="847"/>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764">
    <w:name w:val="List Table 1 Light - Accent 5"/>
    <w:basedOn w:val="847"/>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765">
    <w:name w:val="List Table 1 Light - Accent 6"/>
    <w:basedOn w:val="847"/>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766">
    <w:name w:val="List Table 2"/>
    <w:basedOn w:val="847"/>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767">
    <w:name w:val="List Table 2 - Accent 1"/>
    <w:basedOn w:val="847"/>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768">
    <w:name w:val="List Table 2 - Accent 2"/>
    <w:basedOn w:val="847"/>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769">
    <w:name w:val="List Table 2 - Accent 3"/>
    <w:basedOn w:val="847"/>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770">
    <w:name w:val="List Table 2 - Accent 4"/>
    <w:basedOn w:val="847"/>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771">
    <w:name w:val="List Table 2 - Accent 5"/>
    <w:basedOn w:val="847"/>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772">
    <w:name w:val="List Table 2 - Accent 6"/>
    <w:basedOn w:val="847"/>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773">
    <w:name w:val="List Table 3"/>
    <w:basedOn w:val="84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774">
    <w:name w:val="List Table 3 - Accent 1"/>
    <w:basedOn w:val="847"/>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775">
    <w:name w:val="List Table 3 - Accent 2"/>
    <w:basedOn w:val="847"/>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776">
    <w:name w:val="List Table 3 - Accent 3"/>
    <w:basedOn w:val="847"/>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777">
    <w:name w:val="List Table 3 - Accent 4"/>
    <w:basedOn w:val="847"/>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778">
    <w:name w:val="List Table 3 - Accent 5"/>
    <w:basedOn w:val="847"/>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779">
    <w:name w:val="List Table 3 - Accent 6"/>
    <w:basedOn w:val="847"/>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780">
    <w:name w:val="List Table 4"/>
    <w:basedOn w:val="84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781">
    <w:name w:val="List Table 4 - Accent 1"/>
    <w:basedOn w:val="847"/>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782">
    <w:name w:val="List Table 4 - Accent 2"/>
    <w:basedOn w:val="847"/>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783">
    <w:name w:val="List Table 4 - Accent 3"/>
    <w:basedOn w:val="847"/>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784">
    <w:name w:val="List Table 4 - Accent 4"/>
    <w:basedOn w:val="847"/>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785">
    <w:name w:val="List Table 4 - Accent 5"/>
    <w:basedOn w:val="847"/>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786">
    <w:name w:val="List Table 4 - Accent 6"/>
    <w:basedOn w:val="847"/>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787">
    <w:name w:val="List Table 5 Dark"/>
    <w:basedOn w:val="847"/>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788">
    <w:name w:val="List Table 5 Dark - Accent 1"/>
    <w:basedOn w:val="847"/>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789">
    <w:name w:val="List Table 5 Dark - Accent 2"/>
    <w:basedOn w:val="847"/>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790">
    <w:name w:val="List Table 5 Dark - Accent 3"/>
    <w:basedOn w:val="847"/>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791">
    <w:name w:val="List Table 5 Dark - Accent 4"/>
    <w:basedOn w:val="847"/>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792">
    <w:name w:val="List Table 5 Dark - Accent 5"/>
    <w:basedOn w:val="847"/>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793">
    <w:name w:val="List Table 5 Dark - Accent 6"/>
    <w:basedOn w:val="847"/>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794">
    <w:name w:val="List Table 6 Colorful"/>
    <w:basedOn w:val="847"/>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795">
    <w:name w:val="List Table 6 Colorful - Accent 1"/>
    <w:basedOn w:val="847"/>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796">
    <w:name w:val="List Table 6 Colorful - Accent 2"/>
    <w:basedOn w:val="847"/>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797">
    <w:name w:val="List Table 6 Colorful - Accent 3"/>
    <w:basedOn w:val="847"/>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798">
    <w:name w:val="List Table 6 Colorful - Accent 4"/>
    <w:basedOn w:val="847"/>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799">
    <w:name w:val="List Table 6 Colorful - Accent 5"/>
    <w:basedOn w:val="847"/>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800">
    <w:name w:val="List Table 6 Colorful - Accent 6"/>
    <w:basedOn w:val="847"/>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801">
    <w:name w:val="List Table 7 Colorful"/>
    <w:basedOn w:val="847"/>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802">
    <w:name w:val="List Table 7 Colorful - Accent 1"/>
    <w:basedOn w:val="847"/>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803">
    <w:name w:val="List Table 7 Colorful - Accent 2"/>
    <w:basedOn w:val="847"/>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804">
    <w:name w:val="List Table 7 Colorful - Accent 3"/>
    <w:basedOn w:val="847"/>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805">
    <w:name w:val="List Table 7 Colorful - Accent 4"/>
    <w:basedOn w:val="847"/>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806">
    <w:name w:val="List Table 7 Colorful - Accent 5"/>
    <w:basedOn w:val="847"/>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807">
    <w:name w:val="List Table 7 Colorful - Accent 6"/>
    <w:basedOn w:val="847"/>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808">
    <w:name w:val="Lined - Accent"/>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09">
    <w:name w:val="Lined - Accent 1"/>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10">
    <w:name w:val="Lined - Accent 2"/>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11">
    <w:name w:val="Lined - Accent 3"/>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12">
    <w:name w:val="Lined - Accent 4"/>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13">
    <w:name w:val="Lined - Accent 5"/>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14">
    <w:name w:val="Lined - Accent 6"/>
    <w:basedOn w:val="84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15">
    <w:name w:val="Bordered &amp; Lined - Accent"/>
    <w:basedOn w:val="847"/>
    <w:uiPriority w:val="99"/>
    <w:pPr>
      <w:spacing w:after="0" w:line="240" w:lineRule="auto"/>
    </w:pPr>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16">
    <w:name w:val="Bordered &amp; Lined - Accent 1"/>
    <w:basedOn w:val="847"/>
    <w:uiPriority w:val="99"/>
    <w:pPr>
      <w:spacing w:after="0" w:line="240" w:lineRule="auto"/>
    </w:pPr>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17">
    <w:name w:val="Bordered &amp; Lined - Accent 2"/>
    <w:basedOn w:val="847"/>
    <w:uiPriority w:val="99"/>
    <w:pPr>
      <w:spacing w:after="0" w:line="240" w:lineRule="auto"/>
    </w:pPr>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18">
    <w:name w:val="Bordered &amp; Lined - Accent 3"/>
    <w:basedOn w:val="847"/>
    <w:uiPriority w:val="99"/>
    <w:pPr>
      <w:spacing w:after="0" w:line="240" w:lineRule="auto"/>
    </w:pPr>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19">
    <w:name w:val="Bordered &amp; Lined - Accent 4"/>
    <w:basedOn w:val="847"/>
    <w:uiPriority w:val="99"/>
    <w:pPr>
      <w:spacing w:after="0" w:line="240" w:lineRule="auto"/>
    </w:pPr>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20">
    <w:name w:val="Bordered &amp; Lined - Accent 5"/>
    <w:basedOn w:val="847"/>
    <w:uiPriority w:val="99"/>
    <w:pPr>
      <w:spacing w:after="0" w:line="240" w:lineRule="auto"/>
    </w:pPr>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21">
    <w:name w:val="Bordered &amp; Lined - Accent 6"/>
    <w:basedOn w:val="847"/>
    <w:uiPriority w:val="99"/>
    <w:pPr>
      <w:spacing w:after="0" w:line="240" w:lineRule="auto"/>
    </w:pPr>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22">
    <w:name w:val="Bordered"/>
    <w:basedOn w:val="847"/>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823">
    <w:name w:val="Bordered - Accent 1"/>
    <w:basedOn w:val="847"/>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824">
    <w:name w:val="Bordered - Accent 2"/>
    <w:basedOn w:val="847"/>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825">
    <w:name w:val="Bordered - Accent 3"/>
    <w:basedOn w:val="847"/>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826">
    <w:name w:val="Bordered - Accent 4"/>
    <w:basedOn w:val="847"/>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827">
    <w:name w:val="Bordered - Accent 5"/>
    <w:basedOn w:val="847"/>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828">
    <w:name w:val="Bordered - Accent 6"/>
    <w:basedOn w:val="847"/>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847">
    <w:name w:val="Normal Table"/>
    <w:uiPriority w:val="99"/>
    <w:semiHidden/>
    <w:unhideWhenUsed/>
    <w:tblPr>
      <w:tblCellMar>
        <w:left w:w="108" w:type="dxa"/>
        <w:top w:w="0" w:type="dxa"/>
        <w:right w:w="108" w:type="dxa"/>
        <w:bottom w:w="0" w:type="dxa"/>
      </w:tblCellMar>
    </w:tblPr>
  </w:style>
  <w:style w:type="table" w:customStyle="1" w:styleId="852">
    <w:name w:val="Сетка таблицы1"/>
    <w:basedOn w:val="847"/>
    <w:uiPriority w:val="59"/>
    <w:pPr>
      <w:spacing w:after="0" w:line="240" w:lineRule="auto"/>
    </w:pP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LibreOffice/7.6.7.2$Linux_X86_64 LibreOffice_project/60$Build-2</Application>
  <AppVersion>15.0000</AppVersion>
  <Pages>1</Pages>
  <Words>152</Words>
  <Characters>1090</Characters>
  <CharactersWithSpaces>1315</CharactersWithSpaces>
  <Paragraphs>17</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2025-01-23T07:06:00Z</dcterms:created>
  <dc:creator>Тураева Анна Сергеевна</dc:creator>
  <dc:description/>
  <dc:language>ru-RU</dc:language>
  <cp:lastModifiedBy/>
  <dcterms:modified xsi:type="dcterms:W3CDTF">2026-05-21T15:26:14Z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