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12" w:rsidRDefault="004D580E" w:rsidP="00A47D12">
      <w:pPr>
        <w:pStyle w:val="aa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2.75pt;margin-top:252pt;width:196.6pt;height:65.25pt;z-index:251661824;mso-position-horizontal-relative:page;mso-position-vertical-relative:page" filled="f" stroked="f">
            <v:textbox inset="0,0,0,0">
              <w:txbxContent>
                <w:p w:rsidR="000D6B50" w:rsidRDefault="004D580E" w:rsidP="00A47D12">
                  <w:pPr>
                    <w:pStyle w:val="ac"/>
                  </w:pPr>
                  <w:r>
                    <w:fldChar w:fldCharType="begin"/>
                  </w:r>
                  <w:r w:rsidR="000D6B50">
                    <w:instrText xml:space="preserve"> DOCPROPERTY  doc_summary  \* MERGEFORMAT </w:instrText>
                  </w:r>
                  <w:r>
                    <w:fldChar w:fldCharType="separate"/>
                  </w:r>
                  <w:r w:rsidR="000D6B50">
                    <w:t>Краткое содержание</w:t>
                  </w:r>
                  <w: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="002708BE">
        <w:rPr>
          <w:noProof/>
        </w:rPr>
        <w:drawing>
          <wp:anchor distT="0" distB="0" distL="114300" distR="114300" simplePos="0" relativeHeight="25165363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3114675"/>
            <wp:effectExtent l="0" t="0" r="0" b="0"/>
            <wp:wrapTopAndBottom/>
            <wp:docPr id="2" name="Рисунок 2" descr="ДДиТ_уг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ДиТ_угл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left:0;text-align:left;margin-left:73.7pt;margin-top:255.15pt;width:192.75pt;height:48.2pt;z-index:-251656704;mso-position-horizontal-relative:page;mso-position-vertical-relative:page" wrapcoords="0 0 21600 0 21600 21600 0 21600 0 0" filled="f" stroked="f">
            <v:textbox inset="0,0,0,0">
              <w:txbxContent>
                <w:p w:rsidR="000D6B50" w:rsidRDefault="000D6B50" w:rsidP="00A47D12">
                  <w:pPr>
                    <w:pStyle w:val="a7"/>
                    <w:rPr>
                      <w:lang w:val="en-US"/>
                    </w:rPr>
                  </w:pPr>
                </w:p>
              </w:txbxContent>
            </v:textbox>
            <w10:wrap type="topAndBottom" anchorx="page" anchory="page"/>
            <w10:anchorlock/>
          </v:shape>
        </w:pict>
      </w:r>
      <w:r>
        <w:rPr>
          <w:noProof/>
        </w:rPr>
        <w:pict>
          <v:shape id="_x0000_s1028" type="#_x0000_t202" style="position:absolute;left:0;text-align:left;margin-left:181.4pt;margin-top:196.65pt;width:149.6pt;height:15.6pt;z-index:251658752;mso-position-horizontal-relative:page;mso-position-vertical-relative:page" filled="f" stroked="f">
            <v:textbox inset="0,0,0,0">
              <w:txbxContent>
                <w:p w:rsidR="000D6B50" w:rsidRPr="00A25245" w:rsidRDefault="004D580E" w:rsidP="00A47D12">
                  <w:pPr>
                    <w:pStyle w:val="a8"/>
                    <w:rPr>
                      <w:szCs w:val="24"/>
                      <w:lang w:val="en-US"/>
                    </w:rPr>
                  </w:pPr>
                  <w:r>
                    <w:fldChar w:fldCharType="begin"/>
                  </w:r>
                  <w:r w:rsidR="000D6B50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0D6B50">
                    <w:rPr>
                      <w:szCs w:val="24"/>
                      <w:lang w:val="en-US"/>
                    </w:rPr>
                    <w:t>Рег</w:t>
                  </w:r>
                  <w:proofErr w:type="spellEnd"/>
                  <w:r w:rsidR="000D6B50">
                    <w:rPr>
                      <w:szCs w:val="24"/>
                      <w:lang w:val="en-US"/>
                    </w:rPr>
                    <w:t xml:space="preserve">. </w:t>
                  </w:r>
                  <w:proofErr w:type="spellStart"/>
                  <w:r w:rsidR="000D6B50">
                    <w:rPr>
                      <w:szCs w:val="24"/>
                      <w:lang w:val="en-US"/>
                    </w:rPr>
                    <w:t>номер</w:t>
                  </w:r>
                  <w:proofErr w:type="spellEnd"/>
                  <w:r>
                    <w:fldChar w:fldCharType="end"/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60.05pt;margin-top:76.55pt;width:206.95pt;height:130.4pt;z-index:251657728;mso-position-horizontal-relative:page;mso-position-vertical-relative:page" filled="f" stroked="f">
            <v:textbox inset="0,0,0,0">
              <w:txbxContent>
                <w:p w:rsidR="000D6B50" w:rsidRPr="00A76821" w:rsidRDefault="000D6B50" w:rsidP="00A76821"/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0" type="#_x0000_t202" style="position:absolute;left:0;text-align:left;margin-left:184.3pt;margin-top:218.3pt;width:85.05pt;height:15.6pt;z-index:251656704;mso-position-horizontal-relative:page;mso-position-vertical-relative:page" filled="f" stroked="f">
            <v:textbox inset="0,0,0,0">
              <w:txbxContent>
                <w:p w:rsidR="000D6B50" w:rsidRPr="00E73871" w:rsidRDefault="000D6B50" w:rsidP="00A47D12">
                  <w:pPr>
                    <w:pStyle w:val="a8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1" type="#_x0000_t202" style="position:absolute;left:0;text-align:left;margin-left:102.05pt;margin-top:218.3pt;width:56.7pt;height:15.6pt;z-index:251655680;mso-position-horizontal-relative:page;mso-position-vertical-relative:page" filled="f" stroked="f">
            <v:textbox inset="0,0,0,0">
              <w:txbxContent>
                <w:p w:rsidR="000D6B50" w:rsidRPr="00E73871" w:rsidRDefault="000D6B50" w:rsidP="00A47D12">
                  <w:pPr>
                    <w:pStyle w:val="a8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 anchorx="page" anchory="page"/>
            <w10:anchorlock/>
          </v:shape>
        </w:pict>
      </w:r>
      <w:r>
        <w:rPr>
          <w:noProof/>
        </w:rPr>
        <w:pict>
          <v:shape id="_x0000_s1032" type="#_x0000_t202" style="position:absolute;left:0;text-align:left;margin-left:77.95pt;margin-top:196.65pt;width:85.05pt;height:15.6pt;z-index:251654656;mso-position-horizontal-relative:page;mso-position-vertical-relative:page" filled="f" stroked="f">
            <v:textbox inset="0,0,0,0">
              <w:txbxContent>
                <w:p w:rsidR="000D6B50" w:rsidRPr="00A25245" w:rsidRDefault="004D580E" w:rsidP="00A47D12">
                  <w:pPr>
                    <w:pStyle w:val="a8"/>
                    <w:jc w:val="center"/>
                    <w:rPr>
                      <w:szCs w:val="24"/>
                    </w:rPr>
                  </w:pPr>
                  <w:r w:rsidRPr="004D580E">
                    <w:fldChar w:fldCharType="begin"/>
                  </w:r>
                  <w:r w:rsidR="000D6B50">
                    <w:instrText xml:space="preserve"> DOCPROPERTY  reg_date  \* MERGEFORMAT </w:instrText>
                  </w:r>
                  <w:r w:rsidRPr="004D580E">
                    <w:fldChar w:fldCharType="separate"/>
                  </w:r>
                  <w:r w:rsidR="000D6B50">
                    <w:rPr>
                      <w:szCs w:val="24"/>
                    </w:rPr>
                    <w:t xml:space="preserve">Дата </w:t>
                  </w:r>
                  <w:proofErr w:type="spellStart"/>
                  <w:r w:rsidR="000D6B50">
                    <w:rPr>
                      <w:szCs w:val="24"/>
                    </w:rPr>
                    <w:t>рег</w:t>
                  </w:r>
                  <w:proofErr w:type="spellEnd"/>
                  <w:r w:rsidR="000D6B50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fldChar w:fldCharType="end"/>
                  </w:r>
                </w:p>
              </w:txbxContent>
            </v:textbox>
            <w10:wrap type="square" anchorx="page" anchory="page"/>
            <w10:anchorlock/>
          </v:shape>
        </w:pict>
      </w:r>
      <w:r w:rsidR="00623FA6">
        <w:t xml:space="preserve"> </w:t>
      </w:r>
    </w:p>
    <w:p w:rsidR="003C5DD1" w:rsidRDefault="003C5DD1" w:rsidP="002124F0">
      <w:pPr>
        <w:pStyle w:val="aa"/>
        <w:jc w:val="center"/>
      </w:pPr>
    </w:p>
    <w:p w:rsidR="00131925" w:rsidRDefault="00131925" w:rsidP="002124F0">
      <w:pPr>
        <w:pStyle w:val="aa"/>
      </w:pPr>
    </w:p>
    <w:p w:rsidR="002124F0" w:rsidRDefault="00907A5F" w:rsidP="002124F0">
      <w:pPr>
        <w:pStyle w:val="aa"/>
      </w:pPr>
      <w:r>
        <w:t>Рассмотрев Ваше обращение о</w:t>
      </w:r>
      <w:r w:rsidR="00131925">
        <w:t xml:space="preserve"> разъяснении </w:t>
      </w:r>
      <w:r>
        <w:t xml:space="preserve">конкурсной документации </w:t>
      </w:r>
      <w:r w:rsidR="00131925">
        <w:t>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0D6B50">
        <w:t>,</w:t>
      </w:r>
      <w:r w:rsidR="00131925">
        <w:t xml:space="preserve"> по вопросам надлежаще заверенных паспортов транспортных средств</w:t>
      </w:r>
      <w:r w:rsidR="000D6B50">
        <w:t xml:space="preserve"> (далее – ПТС)</w:t>
      </w:r>
      <w:r w:rsidR="00131925">
        <w:t>, а так же документов, подтверждающих право владения транспортными средствами</w:t>
      </w:r>
      <w:r w:rsidR="000D6B50">
        <w:t>,</w:t>
      </w:r>
      <w:r w:rsidR="00074A17">
        <w:t xml:space="preserve"> </w:t>
      </w:r>
      <w:r>
        <w:t>сообщаю следующее.</w:t>
      </w:r>
    </w:p>
    <w:p w:rsidR="00907A5F" w:rsidRDefault="00131925" w:rsidP="002124F0">
      <w:pPr>
        <w:pStyle w:val="aa"/>
        <w:rPr>
          <w:szCs w:val="28"/>
        </w:rPr>
      </w:pPr>
      <w:r>
        <w:rPr>
          <w:szCs w:val="28"/>
        </w:rPr>
        <w:t>В соответствии с Гражданским кодексом Российской Федерации право владения транспортным средством наступает у собственника транспортного средства в даты указанной в договоре купли-продажи на транспортное средство.</w:t>
      </w:r>
    </w:p>
    <w:p w:rsidR="00131925" w:rsidRDefault="00131925" w:rsidP="002124F0">
      <w:pPr>
        <w:pStyle w:val="aa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r w:rsidR="00504015">
        <w:rPr>
          <w:szCs w:val="28"/>
        </w:rPr>
        <w:t xml:space="preserve">п. 4 правил регистрации </w:t>
      </w:r>
      <w:proofErr w:type="spellStart"/>
      <w:r w:rsidR="00504015">
        <w:rPr>
          <w:szCs w:val="28"/>
        </w:rPr>
        <w:t>атомототранспортных</w:t>
      </w:r>
      <w:proofErr w:type="spellEnd"/>
      <w:r w:rsidR="00504015">
        <w:rPr>
          <w:szCs w:val="28"/>
        </w:rPr>
        <w:t xml:space="preserve"> средств и прицепов к ним в государственной инспекции безопасности дорожного движения министерства внутренних дел Российской Федерации, утвержденных </w:t>
      </w:r>
      <w:r>
        <w:rPr>
          <w:szCs w:val="28"/>
        </w:rPr>
        <w:t>приказом министерства внутренних дел Российской Федерации от 24.11.2008 № 1001 «О порядке регистрации транспортных средств»</w:t>
      </w:r>
      <w:r w:rsidR="00504015">
        <w:rPr>
          <w:szCs w:val="28"/>
        </w:rPr>
        <w:t xml:space="preserve"> собственник транспортных средств обязан в установленном порядке зарегистрировать их в течение 10 суток после приобретения.</w:t>
      </w:r>
      <w:proofErr w:type="gramEnd"/>
    </w:p>
    <w:p w:rsidR="00504015" w:rsidRDefault="00504015" w:rsidP="002124F0">
      <w:pPr>
        <w:pStyle w:val="aa"/>
        <w:rPr>
          <w:szCs w:val="28"/>
        </w:rPr>
      </w:pPr>
      <w:r>
        <w:rPr>
          <w:szCs w:val="28"/>
        </w:rPr>
        <w:t>Если на момент вскрытия конвертов с заявками указанный срок, в который Вы обязаны зарегистрировать транспортное средство, не истек, то к рассмотрению будут приняты надлежаще заверенные копии паспортов транспортных средств и договоров купли-продажи</w:t>
      </w:r>
      <w:r w:rsidR="00A76821">
        <w:rPr>
          <w:szCs w:val="28"/>
        </w:rPr>
        <w:t>, а так же договоров аренды транспортных средств (если требуются)</w:t>
      </w:r>
      <w:proofErr w:type="gramStart"/>
      <w:r w:rsidR="00A76821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A76821">
        <w:rPr>
          <w:szCs w:val="28"/>
        </w:rPr>
        <w:t>Т</w:t>
      </w:r>
      <w:r>
        <w:rPr>
          <w:szCs w:val="28"/>
        </w:rPr>
        <w:t>акая заявка будет допущена ко второму этапу конкурса.</w:t>
      </w:r>
    </w:p>
    <w:p w:rsidR="00504015" w:rsidRDefault="00504015" w:rsidP="002124F0">
      <w:pPr>
        <w:pStyle w:val="aa"/>
        <w:rPr>
          <w:szCs w:val="28"/>
        </w:rPr>
      </w:pPr>
      <w:r>
        <w:rPr>
          <w:szCs w:val="28"/>
        </w:rPr>
        <w:lastRenderedPageBreak/>
        <w:t>В случае победы в конкурсе заявки с транспортными средствами</w:t>
      </w:r>
      <w:r w:rsidR="000D6B50">
        <w:rPr>
          <w:szCs w:val="28"/>
        </w:rPr>
        <w:t>,</w:t>
      </w:r>
      <w:r>
        <w:rPr>
          <w:szCs w:val="28"/>
        </w:rPr>
        <w:t xml:space="preserve"> не поставленными на учет в ГИБДД</w:t>
      </w:r>
      <w:r w:rsidR="000D6B50">
        <w:rPr>
          <w:szCs w:val="28"/>
        </w:rPr>
        <w:t xml:space="preserve">, проверка транспортных средств будет производиться по VIN-коду номеру ПТС. Заменять транспортные средства, на аналогичные </w:t>
      </w:r>
      <w:r w:rsidR="00A76821">
        <w:rPr>
          <w:szCs w:val="28"/>
        </w:rPr>
        <w:t xml:space="preserve">транспортные средства, </w:t>
      </w:r>
      <w:proofErr w:type="gramStart"/>
      <w:r w:rsidR="00A76821">
        <w:rPr>
          <w:szCs w:val="28"/>
        </w:rPr>
        <w:t>с</w:t>
      </w:r>
      <w:proofErr w:type="gramEnd"/>
      <w:r w:rsidR="00A76821">
        <w:rPr>
          <w:szCs w:val="28"/>
        </w:rPr>
        <w:t xml:space="preserve"> соответствующими</w:t>
      </w:r>
      <w:r w:rsidR="000D6B50">
        <w:rPr>
          <w:szCs w:val="28"/>
        </w:rPr>
        <w:t xml:space="preserve"> характеристикам недопустимо.</w:t>
      </w:r>
    </w:p>
    <w:p w:rsidR="000D6B50" w:rsidRPr="000D6B50" w:rsidRDefault="000D6B50" w:rsidP="002124F0">
      <w:pPr>
        <w:pStyle w:val="aa"/>
        <w:rPr>
          <w:szCs w:val="28"/>
        </w:rPr>
      </w:pPr>
    </w:p>
    <w:p w:rsidR="00907A5F" w:rsidRDefault="00907A5F" w:rsidP="002124F0">
      <w:pPr>
        <w:pStyle w:val="aa"/>
      </w:pPr>
    </w:p>
    <w:p w:rsidR="002124F0" w:rsidRDefault="002124F0" w:rsidP="002124F0">
      <w:pPr>
        <w:pStyle w:val="aa"/>
        <w:ind w:firstLine="0"/>
      </w:pPr>
      <w:r>
        <w:t>Начальник департамента                                                                       И.А.Денисов</w:t>
      </w:r>
    </w:p>
    <w:sectPr w:rsidR="002124F0" w:rsidSect="00A47D12"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50" w:rsidRDefault="000D6B50">
      <w:r>
        <w:separator/>
      </w:r>
    </w:p>
  </w:endnote>
  <w:endnote w:type="continuationSeparator" w:id="0">
    <w:p w:rsidR="000D6B50" w:rsidRDefault="000D6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50" w:rsidRDefault="000D6B50">
      <w:r>
        <w:separator/>
      </w:r>
    </w:p>
  </w:footnote>
  <w:footnote w:type="continuationSeparator" w:id="0">
    <w:p w:rsidR="000D6B50" w:rsidRDefault="000D6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B50" w:rsidRPr="00C65D2A" w:rsidRDefault="004D580E">
    <w:pPr>
      <w:pStyle w:val="a3"/>
      <w:rPr>
        <w:sz w:val="20"/>
      </w:rPr>
    </w:pPr>
    <w:r w:rsidRPr="00C65D2A">
      <w:rPr>
        <w:sz w:val="20"/>
      </w:rPr>
      <w:fldChar w:fldCharType="begin"/>
    </w:r>
    <w:r w:rsidR="000D6B50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A76821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stylePaneSortMethod w:val="000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4446E"/>
    <w:rsid w:val="00074A17"/>
    <w:rsid w:val="000D6B50"/>
    <w:rsid w:val="00131925"/>
    <w:rsid w:val="001C1E19"/>
    <w:rsid w:val="002124F0"/>
    <w:rsid w:val="002708BE"/>
    <w:rsid w:val="003C5DD1"/>
    <w:rsid w:val="003F2F80"/>
    <w:rsid w:val="00422740"/>
    <w:rsid w:val="004D580E"/>
    <w:rsid w:val="00504015"/>
    <w:rsid w:val="0051776B"/>
    <w:rsid w:val="00572A3F"/>
    <w:rsid w:val="00623FA6"/>
    <w:rsid w:val="008A3BC2"/>
    <w:rsid w:val="008C593B"/>
    <w:rsid w:val="00904A1E"/>
    <w:rsid w:val="00907A5F"/>
    <w:rsid w:val="00954CF6"/>
    <w:rsid w:val="0099709F"/>
    <w:rsid w:val="00A41EFF"/>
    <w:rsid w:val="00A47D12"/>
    <w:rsid w:val="00A56772"/>
    <w:rsid w:val="00A76821"/>
    <w:rsid w:val="00B16041"/>
    <w:rsid w:val="00C42DA1"/>
    <w:rsid w:val="00C46398"/>
    <w:rsid w:val="00C80448"/>
    <w:rsid w:val="00CB1F5A"/>
    <w:rsid w:val="00E2790F"/>
    <w:rsid w:val="00E32288"/>
    <w:rsid w:val="00ED7B6E"/>
    <w:rsid w:val="00F7162F"/>
    <w:rsid w:val="00F96237"/>
    <w:rsid w:val="00FD177A"/>
    <w:rsid w:val="00FE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A25245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A25245"/>
    <w:rPr>
      <w:sz w:val="16"/>
    </w:rPr>
  </w:style>
  <w:style w:type="paragraph" w:styleId="a5">
    <w:name w:val="footer"/>
    <w:link w:val="a6"/>
    <w:rsid w:val="00A25245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A25245"/>
    <w:rPr>
      <w:sz w:val="16"/>
      <w:szCs w:val="24"/>
    </w:rPr>
  </w:style>
  <w:style w:type="paragraph" w:customStyle="1" w:styleId="a7">
    <w:name w:val="Форма"/>
    <w:rsid w:val="00A25245"/>
    <w:rPr>
      <w:sz w:val="28"/>
      <w:szCs w:val="28"/>
    </w:rPr>
  </w:style>
  <w:style w:type="paragraph" w:customStyle="1" w:styleId="a8">
    <w:name w:val="Регистр"/>
    <w:rsid w:val="00A25245"/>
    <w:rPr>
      <w:sz w:val="28"/>
    </w:rPr>
  </w:style>
  <w:style w:type="paragraph" w:customStyle="1" w:styleId="a9">
    <w:name w:val="Исполнитель"/>
    <w:basedOn w:val="aa"/>
    <w:rsid w:val="00A25245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25245"/>
    <w:pPr>
      <w:spacing w:line="360" w:lineRule="exact"/>
      <w:ind w:firstLine="709"/>
      <w:jc w:val="both"/>
    </w:pPr>
    <w:rPr>
      <w:sz w:val="28"/>
    </w:rPr>
  </w:style>
  <w:style w:type="character" w:customStyle="1" w:styleId="ab">
    <w:name w:val="Основной текст Знак"/>
    <w:link w:val="aa"/>
    <w:rsid w:val="00A25245"/>
    <w:rPr>
      <w:sz w:val="28"/>
      <w:szCs w:val="24"/>
    </w:rPr>
  </w:style>
  <w:style w:type="paragraph" w:customStyle="1" w:styleId="ac">
    <w:name w:val="Заголовок к тексту"/>
    <w:basedOn w:val="a"/>
    <w:next w:val="aa"/>
    <w:rsid w:val="00A25245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d">
    <w:name w:val="Подпись на  бланке должностного лица"/>
    <w:basedOn w:val="a"/>
    <w:next w:val="aa"/>
    <w:rsid w:val="00A25245"/>
    <w:pPr>
      <w:spacing w:before="480" w:line="240" w:lineRule="exact"/>
      <w:ind w:left="7088"/>
    </w:pPr>
    <w:rPr>
      <w:sz w:val="28"/>
      <w:szCs w:val="20"/>
    </w:rPr>
  </w:style>
  <w:style w:type="paragraph" w:styleId="ae">
    <w:name w:val="Signature"/>
    <w:basedOn w:val="a"/>
    <w:next w:val="aa"/>
    <w:link w:val="af"/>
    <w:rsid w:val="00A2524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">
    <w:name w:val="Подпись Знак"/>
    <w:link w:val="ae"/>
    <w:rsid w:val="00A25245"/>
    <w:rPr>
      <w:sz w:val="28"/>
    </w:rPr>
  </w:style>
  <w:style w:type="paragraph" w:customStyle="1" w:styleId="af0">
    <w:name w:val="Приложение"/>
    <w:basedOn w:val="aa"/>
    <w:rsid w:val="00A2524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1">
    <w:name w:val="Balloon Text"/>
    <w:basedOn w:val="a"/>
    <w:link w:val="af2"/>
    <w:rsid w:val="00A567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56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210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sdash</cp:lastModifiedBy>
  <cp:revision>12</cp:revision>
  <cp:lastPrinted>2015-01-16T05:54:00Z</cp:lastPrinted>
  <dcterms:created xsi:type="dcterms:W3CDTF">2013-09-11T09:24:00Z</dcterms:created>
  <dcterms:modified xsi:type="dcterms:W3CDTF">2015-01-22T05:34:00Z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090000018b6d9c6e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