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2" w:rsidRDefault="008F2542" w:rsidP="008F2542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8F2542" w:rsidRDefault="008F2542" w:rsidP="008F2542">
      <w:pPr>
        <w:pStyle w:val="ConsPlusNormal"/>
        <w:jc w:val="right"/>
      </w:pPr>
      <w:r>
        <w:t>Постановлением</w:t>
      </w:r>
    </w:p>
    <w:p w:rsidR="008F2542" w:rsidRDefault="008F2542" w:rsidP="008F2542">
      <w:pPr>
        <w:pStyle w:val="ConsPlusNormal"/>
        <w:jc w:val="right"/>
      </w:pPr>
      <w:r>
        <w:t>администрации города Перми</w:t>
      </w:r>
    </w:p>
    <w:p w:rsidR="008F2542" w:rsidRDefault="008F2542" w:rsidP="008F2542">
      <w:pPr>
        <w:pStyle w:val="ConsPlusNormal"/>
        <w:jc w:val="right"/>
      </w:pPr>
      <w:r>
        <w:t>от 02.08.2017 N 592</w:t>
      </w:r>
    </w:p>
    <w:p w:rsidR="008F2542" w:rsidRDefault="008F2542" w:rsidP="008F2542">
      <w:pPr>
        <w:pStyle w:val="ConsPlusNormal"/>
        <w:jc w:val="both"/>
      </w:pPr>
    </w:p>
    <w:p w:rsidR="008F2542" w:rsidRDefault="008F2542" w:rsidP="008F2542">
      <w:pPr>
        <w:pStyle w:val="ConsPlusTitle"/>
        <w:jc w:val="center"/>
      </w:pPr>
      <w:bookmarkStart w:id="1" w:name="P34"/>
      <w:bookmarkEnd w:id="1"/>
      <w:r>
        <w:t>АЛЬТЕРНАТИВНЫЙ ПЕРЕЧЕНЬ</w:t>
      </w:r>
    </w:p>
    <w:p w:rsidR="00B574AE" w:rsidRDefault="008F2542" w:rsidP="008F2542">
      <w:pPr>
        <w:pStyle w:val="ConsPlusTitle"/>
        <w:jc w:val="center"/>
      </w:pPr>
      <w:r>
        <w:t>ЗЕМЕЛЬНЫХ УЧАСТКОВ, ПРЕДНАЗНАЧЕННЫХ ДЛЯ ПРЕДОСТАВЛЕНИЯ</w:t>
      </w:r>
      <w:r w:rsidR="00B574AE">
        <w:t xml:space="preserve"> </w:t>
      </w:r>
      <w:r>
        <w:t xml:space="preserve">МНОГОДЕТНЫМ СЕМЬЯМ </w:t>
      </w:r>
    </w:p>
    <w:p w:rsidR="008F2542" w:rsidRDefault="008F2542" w:rsidP="008F2542">
      <w:pPr>
        <w:pStyle w:val="ConsPlusTitle"/>
        <w:jc w:val="center"/>
      </w:pPr>
      <w:r>
        <w:t>В СОБСТВЕННОСТЬ БЕСПЛАТНО БЕЗ ТОРГОВ</w:t>
      </w:r>
      <w:r w:rsidR="00B574AE">
        <w:t xml:space="preserve"> </w:t>
      </w:r>
      <w:r>
        <w:t>В ГОРОДЕ ПЕРМИ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F2542" w:rsidTr="00E779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542" w:rsidRDefault="00B574AE" w:rsidP="00DA3CE6">
            <w:pPr>
              <w:pStyle w:val="ConsPlusNormal"/>
              <w:jc w:val="center"/>
            </w:pPr>
            <w:r w:rsidRPr="008F2542">
              <w:t xml:space="preserve"> </w:t>
            </w:r>
            <w:r w:rsidR="008F2542" w:rsidRPr="008F2542">
              <w:t>(в ред. Постановлени</w:t>
            </w:r>
            <w:r w:rsidR="00D44784">
              <w:t xml:space="preserve">я Администрации г. Перми от </w:t>
            </w:r>
            <w:r w:rsidR="00DA3CE6">
              <w:t>20.07.2023</w:t>
            </w:r>
            <w:r w:rsidR="00D44784">
              <w:t xml:space="preserve"> № </w:t>
            </w:r>
            <w:r w:rsidR="00DA3CE6">
              <w:t>617</w:t>
            </w:r>
            <w:r w:rsidR="008F2542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</w:tr>
    </w:tbl>
    <w:p w:rsidR="00DA3CE6" w:rsidRDefault="00DA3CE6"/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842"/>
        <w:gridCol w:w="1843"/>
        <w:gridCol w:w="2410"/>
        <w:gridCol w:w="2268"/>
        <w:gridCol w:w="1276"/>
        <w:gridCol w:w="3260"/>
      </w:tblGrid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Адрес или местоположение земельного участка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Вид разрешенного использования земельного участка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Вид территориальной зоны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Площадь земельного участка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Характеристика натурного обследования земельного участка (отсутствие/наличие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 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8 </w:t>
            </w:r>
          </w:p>
        </w:tc>
      </w:tr>
      <w:tr w:rsidR="00DA3CE6" w:rsidRPr="00DA3CE6" w:rsidTr="00013EED">
        <w:trPr>
          <w:trHeight w:val="3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район Пермский,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DA3CE6">
        <w:trPr>
          <w:trHeight w:val="4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4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581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DA3CE6">
        <w:trPr>
          <w:trHeight w:val="4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</w:t>
            </w:r>
            <w:r w:rsidRPr="00DA3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CE6">
              <w:rPr>
                <w:rFonts w:ascii="Times New Roman" w:eastAsia="Calibri" w:hAnsi="Times New Roman" w:cs="Times New Roman"/>
                <w:lang w:eastAsia="en-US"/>
              </w:rPr>
              <w:t>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утвержденныя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распоряжением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571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 инженерная инфраструктура отсутствует, подключение земельного участка к сетям инженерно-технического обеспечения не предусмотрено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4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DA3CE6">
        <w:trPr>
          <w:trHeight w:val="4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269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DA3CE6">
        <w:trPr>
          <w:trHeight w:val="5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утвержденна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582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3CE6" w:rsidRPr="00DA3CE6" w:rsidTr="00013EED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DA3CE6">
        <w:trPr>
          <w:trHeight w:val="4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DA3CE6" w:rsidRPr="00DA3CE6" w:rsidTr="00013EED">
        <w:trPr>
          <w:trHeight w:val="4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289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565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3CE6" w:rsidRPr="00DA3CE6" w:rsidTr="00DA3CE6">
        <w:trPr>
          <w:trHeight w:val="3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59:32:3440001:25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59:32:3440001:25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59:32:3440001:25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561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556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. начальника департамента земельных отношений администрации города Перми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от 12.04.2023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565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559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583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592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569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587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3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593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5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597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59:32:3440001:2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600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596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rPr>
          <w:trHeight w:val="4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569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DA3CE6">
        <w:trPr>
          <w:trHeight w:val="4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574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DA3CE6" w:rsidRPr="00DA3CE6" w:rsidTr="00013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333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Пермский край, район Пермский,             с/</w:t>
            </w:r>
            <w:proofErr w:type="gram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Фроловское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, д.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Шуваята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CE6" w:rsidRPr="00DA3CE6" w:rsidRDefault="00DA3CE6" w:rsidP="00DA3CE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СХ-3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схема земельного участка на кадастровом плане территории, утвержденная распоряжением 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и.о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. начальника департамента земельных отношений администрации города Перми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от 12.04.2023 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№ 21-01-03-1829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59:32:3440001:</w:t>
            </w:r>
            <w:r w:rsidRPr="00DA3CE6">
              <w:rPr>
                <w:rFonts w:ascii="Times New Roman" w:eastAsia="Calibri" w:hAnsi="Times New Roman" w:cs="Times New Roman"/>
                <w:lang w:val="en-US" w:eastAsia="en-US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578 кв. 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существующая улично-дорожная сеть отсутствует,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3CE6">
              <w:rPr>
                <w:rFonts w:ascii="Times New Roman" w:eastAsia="Calibri" w:hAnsi="Times New Roman" w:cs="Times New Roman"/>
                <w:lang w:eastAsia="en-US"/>
              </w:rPr>
              <w:t>инженерная инфраструктура отсутствует, подключение земельного участка к сетям инженерно-технического обеспечения не предусмотрено программами комплексного развития систем коммунальной инфраструктуры,</w:t>
            </w:r>
          </w:p>
          <w:p w:rsidR="00DA3CE6" w:rsidRPr="00DA3CE6" w:rsidRDefault="00DA3CE6" w:rsidP="00DA3C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неудобицы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proofErr w:type="spellStart"/>
            <w:r w:rsidRPr="00DA3CE6">
              <w:rPr>
                <w:rFonts w:ascii="Times New Roman" w:eastAsia="Calibri" w:hAnsi="Times New Roman" w:cs="Times New Roman"/>
                <w:lang w:eastAsia="en-US"/>
              </w:rPr>
              <w:t>закустаренность</w:t>
            </w:r>
            <w:proofErr w:type="spellEnd"/>
            <w:r w:rsidRPr="00DA3CE6">
              <w:rPr>
                <w:rFonts w:ascii="Times New Roman" w:eastAsia="Calibri" w:hAnsi="Times New Roman" w:cs="Times New Roman"/>
                <w:lang w:eastAsia="en-US"/>
              </w:rPr>
              <w:t>, заселенность, заболоченность, захламленность) отсутствуют, рельеф равнинный.</w:t>
            </w:r>
          </w:p>
        </w:tc>
      </w:tr>
    </w:tbl>
    <w:p w:rsidR="00DA3CE6" w:rsidRDefault="00DA3CE6"/>
    <w:sectPr w:rsidR="00DA3CE6" w:rsidSect="00E637D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2"/>
    <w:rsid w:val="000E77D4"/>
    <w:rsid w:val="00151901"/>
    <w:rsid w:val="001E1303"/>
    <w:rsid w:val="005E6ADD"/>
    <w:rsid w:val="008F2542"/>
    <w:rsid w:val="009D096B"/>
    <w:rsid w:val="00B1603C"/>
    <w:rsid w:val="00B574AE"/>
    <w:rsid w:val="00D44784"/>
    <w:rsid w:val="00DA3CE6"/>
    <w:rsid w:val="00E637D4"/>
    <w:rsid w:val="00F1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2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3CE6"/>
    <w:pPr>
      <w:keepNext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A3CE6"/>
    <w:pPr>
      <w:keepNext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A3CE6"/>
  </w:style>
  <w:style w:type="paragraph" w:styleId="a3">
    <w:name w:val="caption"/>
    <w:basedOn w:val="a"/>
    <w:next w:val="a"/>
    <w:qFormat/>
    <w:rsid w:val="00DA3CE6"/>
    <w:pPr>
      <w:widowControl w:val="0"/>
      <w:spacing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a4">
    <w:name w:val="Body Text"/>
    <w:basedOn w:val="a"/>
    <w:link w:val="a5"/>
    <w:rsid w:val="00DA3CE6"/>
    <w:pPr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DA3CE6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DA3CE6"/>
    <w:pPr>
      <w:ind w:right="-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DA3C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rsid w:val="00DA3CE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A3CE6"/>
  </w:style>
  <w:style w:type="paragraph" w:styleId="ab">
    <w:name w:val="header"/>
    <w:basedOn w:val="a"/>
    <w:link w:val="ac"/>
    <w:uiPriority w:val="99"/>
    <w:rsid w:val="00DA3CE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DA3CE6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DA3CE6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DA3CE6"/>
  </w:style>
  <w:style w:type="paragraph" w:styleId="af">
    <w:name w:val="No Spacing"/>
    <w:uiPriority w:val="1"/>
    <w:qFormat/>
    <w:rsid w:val="00DA3CE6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DA3CE6"/>
    <w:rPr>
      <w:color w:val="0000FF"/>
      <w:u w:val="single"/>
    </w:rPr>
  </w:style>
  <w:style w:type="character" w:styleId="af1">
    <w:name w:val="FollowedHyperlink"/>
    <w:uiPriority w:val="99"/>
    <w:unhideWhenUsed/>
    <w:rsid w:val="00DA3CE6"/>
    <w:rPr>
      <w:color w:val="800080"/>
      <w:u w:val="single"/>
    </w:rPr>
  </w:style>
  <w:style w:type="paragraph" w:customStyle="1" w:styleId="xl65">
    <w:name w:val="xl6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DA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2">
    <w:name w:val="Форма"/>
    <w:rsid w:val="00DA3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DA3CE6"/>
  </w:style>
  <w:style w:type="numbering" w:customStyle="1" w:styleId="1111">
    <w:name w:val="Нет списка1111"/>
    <w:next w:val="a2"/>
    <w:uiPriority w:val="99"/>
    <w:semiHidden/>
    <w:unhideWhenUsed/>
    <w:rsid w:val="00DA3CE6"/>
  </w:style>
  <w:style w:type="paragraph" w:customStyle="1" w:styleId="font5">
    <w:name w:val="font5"/>
    <w:basedOn w:val="a"/>
    <w:rsid w:val="00DA3C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DA3C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A3C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3">
    <w:name w:val="Table Grid"/>
    <w:basedOn w:val="a1"/>
    <w:uiPriority w:val="59"/>
    <w:rsid w:val="00DA3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DA3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3C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A3CE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3CE6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A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A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A3C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A3CE6"/>
  </w:style>
  <w:style w:type="numbering" w:customStyle="1" w:styleId="3">
    <w:name w:val="Нет списка3"/>
    <w:next w:val="a2"/>
    <w:uiPriority w:val="99"/>
    <w:semiHidden/>
    <w:unhideWhenUsed/>
    <w:rsid w:val="00DA3CE6"/>
  </w:style>
  <w:style w:type="paragraph" w:customStyle="1" w:styleId="font6">
    <w:name w:val="font6"/>
    <w:basedOn w:val="a"/>
    <w:rsid w:val="00DA3C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A3C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DA3C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DA3CE6"/>
  </w:style>
  <w:style w:type="paragraph" w:styleId="af4">
    <w:name w:val="List Paragraph"/>
    <w:basedOn w:val="a"/>
    <w:uiPriority w:val="34"/>
    <w:qFormat/>
    <w:rsid w:val="00DA3CE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5">
    <w:name w:val="Emphasis"/>
    <w:uiPriority w:val="20"/>
    <w:qFormat/>
    <w:rsid w:val="00DA3CE6"/>
    <w:rPr>
      <w:i/>
      <w:iCs/>
    </w:rPr>
  </w:style>
  <w:style w:type="paragraph" w:customStyle="1" w:styleId="ConsPlusCell">
    <w:name w:val="ConsPlusCell"/>
    <w:uiPriority w:val="99"/>
    <w:rsid w:val="00DA3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A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2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A3CE6"/>
    <w:pPr>
      <w:keepNext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A3CE6"/>
    <w:pPr>
      <w:keepNext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DA3CE6"/>
  </w:style>
  <w:style w:type="paragraph" w:styleId="a3">
    <w:name w:val="caption"/>
    <w:basedOn w:val="a"/>
    <w:next w:val="a"/>
    <w:qFormat/>
    <w:rsid w:val="00DA3CE6"/>
    <w:pPr>
      <w:widowControl w:val="0"/>
      <w:spacing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a4">
    <w:name w:val="Body Text"/>
    <w:basedOn w:val="a"/>
    <w:link w:val="a5"/>
    <w:rsid w:val="00DA3CE6"/>
    <w:pPr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DA3CE6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Body Text Indent"/>
    <w:basedOn w:val="a"/>
    <w:link w:val="a7"/>
    <w:rsid w:val="00DA3CE6"/>
    <w:pPr>
      <w:ind w:right="-1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DA3C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rsid w:val="00DA3CE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A3CE6"/>
  </w:style>
  <w:style w:type="paragraph" w:styleId="ab">
    <w:name w:val="header"/>
    <w:basedOn w:val="a"/>
    <w:link w:val="ac"/>
    <w:uiPriority w:val="99"/>
    <w:rsid w:val="00DA3CE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A3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DA3CE6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DA3CE6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DA3CE6"/>
  </w:style>
  <w:style w:type="paragraph" w:styleId="af">
    <w:name w:val="No Spacing"/>
    <w:uiPriority w:val="1"/>
    <w:qFormat/>
    <w:rsid w:val="00DA3CE6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Hyperlink"/>
    <w:uiPriority w:val="99"/>
    <w:unhideWhenUsed/>
    <w:rsid w:val="00DA3CE6"/>
    <w:rPr>
      <w:color w:val="0000FF"/>
      <w:u w:val="single"/>
    </w:rPr>
  </w:style>
  <w:style w:type="character" w:styleId="af1">
    <w:name w:val="FollowedHyperlink"/>
    <w:uiPriority w:val="99"/>
    <w:unhideWhenUsed/>
    <w:rsid w:val="00DA3CE6"/>
    <w:rPr>
      <w:color w:val="800080"/>
      <w:u w:val="single"/>
    </w:rPr>
  </w:style>
  <w:style w:type="paragraph" w:customStyle="1" w:styleId="xl65">
    <w:name w:val="xl6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DA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f2">
    <w:name w:val="Форма"/>
    <w:rsid w:val="00DA3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DA3CE6"/>
  </w:style>
  <w:style w:type="numbering" w:customStyle="1" w:styleId="1111">
    <w:name w:val="Нет списка1111"/>
    <w:next w:val="a2"/>
    <w:uiPriority w:val="99"/>
    <w:semiHidden/>
    <w:unhideWhenUsed/>
    <w:rsid w:val="00DA3CE6"/>
  </w:style>
  <w:style w:type="paragraph" w:customStyle="1" w:styleId="font5">
    <w:name w:val="font5"/>
    <w:basedOn w:val="a"/>
    <w:rsid w:val="00DA3C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0">
    <w:name w:val="xl80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DA3CE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A3C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3">
    <w:name w:val="Table Grid"/>
    <w:basedOn w:val="a1"/>
    <w:uiPriority w:val="59"/>
    <w:rsid w:val="00DA3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3">
    <w:name w:val="xl93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DA3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DA3C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99">
    <w:name w:val="xl99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A3C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A3CE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A3CE6"/>
    <w:pP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6">
    <w:name w:val="xl116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DA3C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DA3C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DA3C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A3CE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A3C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A3C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A3CE6"/>
  </w:style>
  <w:style w:type="numbering" w:customStyle="1" w:styleId="3">
    <w:name w:val="Нет списка3"/>
    <w:next w:val="a2"/>
    <w:uiPriority w:val="99"/>
    <w:semiHidden/>
    <w:unhideWhenUsed/>
    <w:rsid w:val="00DA3CE6"/>
  </w:style>
  <w:style w:type="paragraph" w:customStyle="1" w:styleId="font6">
    <w:name w:val="font6"/>
    <w:basedOn w:val="a"/>
    <w:rsid w:val="00DA3C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A3C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DA3C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DA3CE6"/>
  </w:style>
  <w:style w:type="paragraph" w:styleId="af4">
    <w:name w:val="List Paragraph"/>
    <w:basedOn w:val="a"/>
    <w:uiPriority w:val="34"/>
    <w:qFormat/>
    <w:rsid w:val="00DA3CE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5">
    <w:name w:val="Emphasis"/>
    <w:uiPriority w:val="20"/>
    <w:qFormat/>
    <w:rsid w:val="00DA3CE6"/>
    <w:rPr>
      <w:i/>
      <w:iCs/>
    </w:rPr>
  </w:style>
  <w:style w:type="paragraph" w:customStyle="1" w:styleId="ConsPlusCell">
    <w:name w:val="ConsPlusCell"/>
    <w:uiPriority w:val="99"/>
    <w:rsid w:val="00DA3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DA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7327</Words>
  <Characters>41768</Characters>
  <Application>Microsoft Office Word</Application>
  <DocSecurity>0</DocSecurity>
  <Lines>348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Шуптарская Анна Евгеньевна</cp:lastModifiedBy>
  <cp:revision>2</cp:revision>
  <dcterms:created xsi:type="dcterms:W3CDTF">2023-07-24T12:04:00Z</dcterms:created>
  <dcterms:modified xsi:type="dcterms:W3CDTF">2023-07-24T12:04:00Z</dcterms:modified>
</cp:coreProperties>
</file>