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ВАЖНАЯ ИНФОРМАЦИЯ ДЛЯ ПОЛУЧАТЕЛЕЙ ЕДВ: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Срок предоставления документов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(в оригиналах и копиях), указанных</w:t>
        <w:br/>
        <w:t xml:space="preserve">в Уведомлении о включении в список ЕДВ, направленных в адрес получателей ЕДВ –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до 19.09.2026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Обращаем внимание, что в случае непредставления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документов в указанный в Уведомлении срок, многодетная семья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исключается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списка получателей ЕДВ и утрачивает право на получение ЕДВ в 2026 году.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Направление средств ЕДВ: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на приобретение земельного участка или жилого помещения на территории Пермског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края;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на погашение ипотечного кредита за жилое помещение;</w:t>
        <w:br/>
        <w:t xml:space="preserve">– на первоначальный взнос по договору участия в долевом строительстве</w:t>
        <w:br/>
        <w:t xml:space="preserve">для приобретения жилого помещения на территории Пермского края.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Подробную информацию о предоставлении выплаты Вы можете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олучить у специалиста Департамента по телефону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236-09-79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или отправив сообщение на электронную почту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2360979zemly@mail.ru</w:t>
      </w:r>
      <w:r>
        <w:rPr>
          <w:b/>
          <w:bCs/>
        </w:rPr>
        <w:t xml:space="preserve">.</w:t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2026-07-20T10:56:56Z</dcterms:modified>
</cp:coreProperties>
</file>