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73" w:rsidRDefault="00B32F73">
      <w:pPr>
        <w:pStyle w:val="ConsPlusTitle"/>
        <w:jc w:val="center"/>
        <w:outlineLvl w:val="0"/>
      </w:pPr>
      <w:r>
        <w:t>АДМИНИСТРАЦИЯ ГОРОДА ПЕРМИ</w:t>
      </w:r>
    </w:p>
    <w:p w:rsidR="00B32F73" w:rsidRDefault="00B32F73">
      <w:pPr>
        <w:pStyle w:val="ConsPlusTitle"/>
        <w:jc w:val="center"/>
      </w:pPr>
    </w:p>
    <w:p w:rsidR="00B32F73" w:rsidRDefault="00B32F73">
      <w:pPr>
        <w:pStyle w:val="ConsPlusTitle"/>
        <w:jc w:val="center"/>
      </w:pPr>
      <w:r>
        <w:t>ПОСТАНОВЛЕНИЕ</w:t>
      </w:r>
    </w:p>
    <w:p w:rsidR="00B32F73" w:rsidRDefault="00B32F73">
      <w:pPr>
        <w:pStyle w:val="ConsPlusTitle"/>
        <w:jc w:val="center"/>
      </w:pPr>
      <w:r>
        <w:t>от 4 декабря 2012 г. N 88-П</w:t>
      </w:r>
    </w:p>
    <w:p w:rsidR="00B32F73" w:rsidRDefault="00B32F73">
      <w:pPr>
        <w:pStyle w:val="ConsPlusTitle"/>
        <w:jc w:val="center"/>
      </w:pPr>
    </w:p>
    <w:p w:rsidR="00B32F73" w:rsidRDefault="00B32F73">
      <w:pPr>
        <w:pStyle w:val="ConsPlusTitle"/>
        <w:jc w:val="center"/>
      </w:pPr>
      <w:r>
        <w:t>ОБ УТВЕРЖДЕНИИ ПОРЯДКА РАСПРЕДЕЛЕНИЯ ЗЕМЕЛЬНЫХ УЧАСТКОВ</w:t>
      </w:r>
    </w:p>
    <w:p w:rsidR="00B32F73" w:rsidRDefault="00B32F73">
      <w:pPr>
        <w:pStyle w:val="ConsPlusTitle"/>
        <w:jc w:val="center"/>
      </w:pPr>
      <w:r>
        <w:t>МЕЖДУ МНОГОДЕТНЫМИ СЕМЬЯМИ, ПОСТАВЛЕННЫМИ НА УЧЕТ В ЦЕЛЯХ</w:t>
      </w:r>
    </w:p>
    <w:p w:rsidR="00B32F73" w:rsidRDefault="00B32F73">
      <w:pPr>
        <w:pStyle w:val="ConsPlusTitle"/>
        <w:jc w:val="center"/>
      </w:pPr>
      <w:r>
        <w:t>ПРЕДОСТАВЛЕНИЯ ЗЕМЕЛЬНЫХ УЧАСТКОВ НА ТЕРРИТОРИИ ГОРОДА ПЕРМИ</w:t>
      </w:r>
    </w:p>
    <w:p w:rsidR="00B32F73" w:rsidRDefault="00B32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2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F73" w:rsidRDefault="00B32F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26.12.2012 </w:t>
            </w:r>
            <w:hyperlink r:id="rId4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5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04.12.2014 </w:t>
            </w:r>
            <w:hyperlink r:id="rId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23.12.2014 </w:t>
            </w:r>
            <w:hyperlink r:id="rId7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8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27.06.2016 </w:t>
            </w:r>
            <w:hyperlink r:id="rId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10" w:history="1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>,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11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 xml:space="preserve">В целях реализации Земельного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Федерации,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администрация города Перми постановляет: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Ярославцева А.Г.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right"/>
      </w:pPr>
      <w:r>
        <w:t>Глава администрации города Перми</w:t>
      </w:r>
    </w:p>
    <w:p w:rsidR="00B32F73" w:rsidRDefault="00B32F73">
      <w:pPr>
        <w:pStyle w:val="ConsPlusNormal"/>
        <w:jc w:val="right"/>
      </w:pPr>
      <w:r>
        <w:t>А.Ю.МАХОВИКОВ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right"/>
        <w:outlineLvl w:val="0"/>
      </w:pPr>
      <w:r>
        <w:t>УТВЕРЖДЕН</w:t>
      </w:r>
    </w:p>
    <w:p w:rsidR="00B32F73" w:rsidRDefault="00B32F73">
      <w:pPr>
        <w:pStyle w:val="ConsPlusNormal"/>
        <w:jc w:val="right"/>
      </w:pPr>
      <w:r>
        <w:t>Постановлением</w:t>
      </w:r>
    </w:p>
    <w:p w:rsidR="00B32F73" w:rsidRDefault="00B32F73">
      <w:pPr>
        <w:pStyle w:val="ConsPlusNormal"/>
        <w:jc w:val="right"/>
      </w:pPr>
      <w:r>
        <w:t>администрации города Перми</w:t>
      </w:r>
    </w:p>
    <w:p w:rsidR="00B32F73" w:rsidRDefault="00B32F73">
      <w:pPr>
        <w:pStyle w:val="ConsPlusNormal"/>
        <w:jc w:val="right"/>
      </w:pPr>
      <w:r>
        <w:t>от 04.12.2012 N 88-П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Title"/>
        <w:jc w:val="center"/>
      </w:pPr>
      <w:bookmarkStart w:id="0" w:name="P35"/>
      <w:bookmarkEnd w:id="0"/>
      <w:r>
        <w:t>ПОРЯДОК</w:t>
      </w:r>
    </w:p>
    <w:p w:rsidR="00B32F73" w:rsidRDefault="00B32F73">
      <w:pPr>
        <w:pStyle w:val="ConsPlusTitle"/>
        <w:jc w:val="center"/>
      </w:pPr>
      <w:r>
        <w:t>РАСПРЕДЕЛЕНИЯ ЗЕМЕЛЬНЫХ УЧАСТКОВ МЕЖДУ МНОГОДЕТНЫМИ СЕМЬЯМИ,</w:t>
      </w:r>
    </w:p>
    <w:p w:rsidR="00B32F73" w:rsidRDefault="00B32F73">
      <w:pPr>
        <w:pStyle w:val="ConsPlusTitle"/>
        <w:jc w:val="center"/>
      </w:pPr>
      <w:proofErr w:type="gramStart"/>
      <w:r>
        <w:t>ПОСТАВЛЕННЫМИ</w:t>
      </w:r>
      <w:proofErr w:type="gramEnd"/>
      <w:r>
        <w:t xml:space="preserve"> НА УЧЕТ В ЦЕЛЯХ ПРЕДОСТАВЛЕНИЯ ЗЕМЕЛЬНЫХ</w:t>
      </w:r>
    </w:p>
    <w:p w:rsidR="00B32F73" w:rsidRDefault="00B32F73">
      <w:pPr>
        <w:pStyle w:val="ConsPlusTitle"/>
        <w:jc w:val="center"/>
      </w:pPr>
      <w:r>
        <w:t>УЧАСТКОВ НА ТЕРРИТОРИИ ГОРОДА ПЕРМИ</w:t>
      </w:r>
    </w:p>
    <w:p w:rsidR="00B32F73" w:rsidRDefault="00B32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2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32F73" w:rsidRDefault="00B32F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26.12.2012 </w:t>
            </w:r>
            <w:hyperlink r:id="rId14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19.11.2014 </w:t>
            </w:r>
            <w:hyperlink r:id="rId15" w:history="1">
              <w:r>
                <w:rPr>
                  <w:color w:val="0000FF"/>
                </w:rPr>
                <w:t>N 862</w:t>
              </w:r>
            </w:hyperlink>
            <w:r>
              <w:rPr>
                <w:color w:val="392C69"/>
              </w:rPr>
              <w:t xml:space="preserve">, от 04.12.2014 </w:t>
            </w:r>
            <w:hyperlink r:id="rId16" w:history="1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23.12.2014 </w:t>
            </w:r>
            <w:hyperlink r:id="rId17" w:history="1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>,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18" w:history="1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27.06.2016 </w:t>
            </w:r>
            <w:hyperlink r:id="rId1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20" w:history="1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>,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21" w:history="1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2F73" w:rsidRDefault="00B32F73">
      <w:pPr>
        <w:pStyle w:val="ConsPlusNormal"/>
        <w:jc w:val="both"/>
      </w:pPr>
    </w:p>
    <w:p w:rsidR="00B32F73" w:rsidRDefault="00B32F73">
      <w:pPr>
        <w:pStyle w:val="ConsPlusTitle"/>
        <w:jc w:val="center"/>
        <w:outlineLvl w:val="1"/>
      </w:pPr>
      <w:r>
        <w:t>I. Общие положения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распределения земельных участков между многодетными семьями, поставленными на учет в целях предоставления земельных участков на территории города Перми (далее - Порядок), разработан в соответствии с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3" w:history="1">
        <w:r>
          <w:rPr>
            <w:color w:val="0000FF"/>
          </w:rPr>
          <w:t>Законом</w:t>
        </w:r>
      </w:hyperlink>
      <w: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Закон),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Перми, решениями Пермской городской Думы от 12</w:t>
      </w:r>
      <w:proofErr w:type="gramEnd"/>
      <w:r>
        <w:t xml:space="preserve"> </w:t>
      </w:r>
      <w:proofErr w:type="gramStart"/>
      <w:r>
        <w:t xml:space="preserve">сентября 2006 г. </w:t>
      </w:r>
      <w:hyperlink r:id="rId25" w:history="1">
        <w:r>
          <w:rPr>
            <w:color w:val="0000FF"/>
          </w:rPr>
          <w:t>N 210</w:t>
        </w:r>
      </w:hyperlink>
      <w:r>
        <w:t xml:space="preserve"> "О департаменте имущественных отношений администрации города Перми и департаменте земельных отношений администрации города Перми", от 12 сентября 2006 г. </w:t>
      </w:r>
      <w:hyperlink r:id="rId26" w:history="1">
        <w:r>
          <w:rPr>
            <w:color w:val="0000FF"/>
          </w:rPr>
          <w:t>N 221</w:t>
        </w:r>
      </w:hyperlink>
      <w:r>
        <w:t xml:space="preserve"> "О комитете социальной защиты населения администрации города Перми", от 27 сентября 2011 г. </w:t>
      </w:r>
      <w:hyperlink r:id="rId27" w:history="1">
        <w:r>
          <w:rPr>
            <w:color w:val="0000FF"/>
          </w:rPr>
          <w:t>N 193</w:t>
        </w:r>
      </w:hyperlink>
      <w:r>
        <w:t xml:space="preserve"> "О создании департамента градостроительства и архитектуры администрации города Перми", постановлениями администрации города Перми от 28 апреля 2012 г. </w:t>
      </w:r>
      <w:hyperlink r:id="rId28" w:history="1">
        <w:r>
          <w:rPr>
            <w:color w:val="0000FF"/>
          </w:rPr>
          <w:t>N</w:t>
        </w:r>
        <w:proofErr w:type="gramEnd"/>
        <w:r>
          <w:rPr>
            <w:color w:val="0000FF"/>
          </w:rPr>
          <w:t xml:space="preserve"> 198</w:t>
        </w:r>
      </w:hyperlink>
      <w:r>
        <w:t xml:space="preserve"> "Об утверждении Порядка ведения учета многодетных семей в городе Перми в целях предоставления земельных участков", от 20 июня 2012 г. </w:t>
      </w:r>
      <w:hyperlink r:id="rId29" w:history="1">
        <w:r>
          <w:rPr>
            <w:color w:val="0000FF"/>
          </w:rPr>
          <w:t>N 309</w:t>
        </w:r>
      </w:hyperlink>
      <w:r>
        <w:t xml:space="preserve"> "Об утверждении Порядка формирования перечня земельных участков, предназначенных для предоставления многодетным семьям в собственность бесплатно без торгов в городе Перми".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Настоящий Порядок регламентирует процедуры распределения земельных участков между многодетными семьями, поставленными на учет в целях предоставления земельных участков, и взаимодействия между департаментом земельных отношений администрации города Перми (далее - ДЗО), департаментом градостроительства и архитектуры администрации города Перми (далее - ДГА) и департаментом социальной политики администрации города Перми (далее - Департамент) при предоставлении земельных участков многодетным семьям.</w:t>
      </w:r>
      <w:proofErr w:type="gramEnd"/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1022)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Действие настоящего Порядка распространяется на включенные в перечень земельных участков, предназначенных для предоставления многодетным семьям (далее - Перечень), земельные участки, находящиеся в собственности муниципального образования город Пермь, и на земельные участки, расположенные на территории города Перми, государственная собственность на которые не разграничена, распоряжение которыми осуществляется органами местного самоуправления муниципального образования город Пермь, а также на земельные участки, находящиеся в собственности Российской</w:t>
      </w:r>
      <w:proofErr w:type="gramEnd"/>
      <w:r>
        <w:t xml:space="preserve"> Федерации, полномочия по распоряжению которыми переданы Пермскому краю.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Порядок распределения земельных участков, включенных в Перечень и находящихся в собственности муниципального образования город Пермь или расположенных на территории города Перми, государственная собственность на которые не разграничена, распоряжение которыми осуществляется органами местного самоуправления муниципального образования город Пермь (далее - земельные участки), осуществляется между многодетными семьями методом случайной выборки, порядок распределения земельных участков, расположенных на территории со сложным рельефом, осуществляется между многодетными</w:t>
      </w:r>
      <w:proofErr w:type="gramEnd"/>
      <w:r>
        <w:t xml:space="preserve"> семьями заявительным методом.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Земельный участок со сложным рельефом - сформированный администрацией города Перми земельный участок, уклон части которого составляет 12 и более процентов и соотношение части данного земельного участка с уклоном к общей площади составляет 10 и более процентов.</w:t>
      </w:r>
    </w:p>
    <w:p w:rsidR="00B32F73" w:rsidRDefault="00B32F73">
      <w:pPr>
        <w:pStyle w:val="ConsPlusNormal"/>
        <w:jc w:val="both"/>
      </w:pPr>
      <w:r>
        <w:lastRenderedPageBreak/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27.06.2016 N 444)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Title"/>
        <w:jc w:val="center"/>
        <w:outlineLvl w:val="1"/>
      </w:pPr>
      <w:r>
        <w:t>II. Порядок распределения земельных участков</w:t>
      </w:r>
    </w:p>
    <w:p w:rsidR="00B32F73" w:rsidRDefault="00B32F73">
      <w:pPr>
        <w:pStyle w:val="ConsPlusTitle"/>
        <w:jc w:val="center"/>
      </w:pPr>
      <w:r>
        <w:t>между многодетными семьями методом случайной выборки</w:t>
      </w:r>
    </w:p>
    <w:p w:rsidR="00B32F73" w:rsidRDefault="00B32F73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B32F73" w:rsidRDefault="00B32F73">
      <w:pPr>
        <w:pStyle w:val="ConsPlusNormal"/>
        <w:jc w:val="center"/>
      </w:pPr>
      <w:r>
        <w:t>от 27.06.2016 N 444)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>2.1. Распределение земельных участков, включенных в Перечень, между многодетными семьями осуществляется методом случайной выборки (жеребьевки) комиссией по распределению земельных участков между многодетными семьями на территории города Перми (далее - Комиссия), состав и порядок работы которой утверждаются правовым актом администрации города Перми. При этом земельные участки, в отношении которых будет проводиться жеребьевка, должны быть расположены в границах одного внутригородского административно-территориального образования (района).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Информация о дате, времени и месте проведения жеребьевки, а также список земельных участков, в отношении которых будет проводиться жеребьевка, размещаются в установленном администрацией города Перми порядке на официальном Интернет-сайте муниципального образования город Пермь: </w:t>
      </w:r>
      <w:proofErr w:type="spellStart"/>
      <w:r>
        <w:t>www.gorodperm.ru</w:t>
      </w:r>
      <w:proofErr w:type="spellEnd"/>
      <w:r>
        <w:t xml:space="preserve"> в разделе "Социальная защита населения", подразделе "Земля для многодетных семей" не </w:t>
      </w:r>
      <w:proofErr w:type="gramStart"/>
      <w:r>
        <w:t>позднее</w:t>
      </w:r>
      <w:proofErr w:type="gramEnd"/>
      <w:r>
        <w:t xml:space="preserve"> чем за 14 календарных дней до даты проведения жеребьевки.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04.12.2014 N 929)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Реестр), вне зависимости от ее номера в Реестре вправе отказаться от участия в процедуре распределения земельных участков два раза.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При первом отказе многодетной семьи от участия в процедуре распределения земельных участков семья сохраняет очередность в Реестре для участия в следующей процедуре распределения земельных участков.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При отказе многодетной семьи от участия в процедуре распределения земельных участков второй раз такой многодетной семье присваивается новый порядковый номер учета в конце Реестра многодетных семей, а данный земельный участок подлежит распределению повторно в установленном порядке.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Новый порядковый номер присваивается многодетной семье в день получения заявления об отказе от участия в процедуре распределения земельных участков. Департамент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p w:rsidR="00B32F73" w:rsidRDefault="00B32F73">
      <w:pPr>
        <w:pStyle w:val="ConsPlusNormal"/>
        <w:spacing w:before="220"/>
        <w:ind w:firstLine="540"/>
        <w:jc w:val="both"/>
      </w:pPr>
      <w:hyperlink w:anchor="P182" w:history="1">
        <w:r>
          <w:rPr>
            <w:color w:val="0000FF"/>
          </w:rPr>
          <w:t>Заявление</w:t>
        </w:r>
      </w:hyperlink>
      <w:r>
        <w:t xml:space="preserve"> многодетной семьи об отказе от участия в процедуре распределения земельных участков оформляется в соответствии с приложением к настоящему Порядку и подается в Департамент.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Заявление многодетной семьи об отказе от участия в жеребьевке по распределению земельных участков (далее - заявление об отказе) должно поступить в Департамент не </w:t>
      </w:r>
      <w:proofErr w:type="gramStart"/>
      <w:r>
        <w:t>позднее</w:t>
      </w:r>
      <w:proofErr w:type="gramEnd"/>
      <w:r>
        <w:t xml:space="preserve"> чем за 2 рабочих дня до даты проведения жеребьевки.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Подача заявления об отказе осуществляется путем личного обращения одного из родителей многодетной семьи с предъявлением документа, удостоверяющего личность, либо доставкой по почте заказным письмом. При доставке заявления об отказе почтовым отправлением подписи всех совершеннолетних членов многодетной семьи на заявлении удостоверяются нотариально.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27.12.2019 N 1109)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lastRenderedPageBreak/>
        <w:t xml:space="preserve">2.3. В случае </w:t>
      </w:r>
      <w:proofErr w:type="spellStart"/>
      <w:r>
        <w:t>непоступления</w:t>
      </w:r>
      <w:proofErr w:type="spellEnd"/>
      <w:r>
        <w:t xml:space="preserve"> в установленный срок заявления об отказе многодетная семья считается выразившей согласие на участие в жеребьевке.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Заявления об отказе, поступившие после установленного срока, к рассмотрению не принимаются. Семьи, направившие такие заявления, считаются выразившими согласие на участие в жеребьевке.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2.4. Процедура жеребьевки является открытой и общедоступной.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2.5. До объявления заседания Комиссии </w:t>
      </w:r>
      <w:proofErr w:type="gramStart"/>
      <w:r>
        <w:t>открытым</w:t>
      </w:r>
      <w:proofErr w:type="gramEnd"/>
      <w:r>
        <w:t xml:space="preserve">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Перечне. После объявления заседания Комиссии открытым секретарь Комиссии оглашает список многодетных семей, выразивших согласие на участие в жеребьевке, помещает запечатанные в конверты до объявления заседания Комиссии открытым листы бумаги, на которых указаны номера земельных участков в соответствии с порядковыми номерами земельных участков в Перечне, в специальный контейнер, перемешивает конверты в контейнере.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19.11.2014 N 862)</w:t>
      </w:r>
    </w:p>
    <w:p w:rsidR="00B32F73" w:rsidRDefault="00B32F73">
      <w:pPr>
        <w:pStyle w:val="ConsPlusNormal"/>
        <w:spacing w:before="220"/>
        <w:ind w:firstLine="540"/>
        <w:jc w:val="both"/>
      </w:pPr>
      <w:proofErr w:type="gramStart"/>
      <w:r>
        <w:t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многодетных семей, выразивших согласие на участие в жеребьевке, оглашает фамилию и порядковый номер в Реестре многодетной семьи, для которой распределяется земельный участок, извлекает из контейнера конверт, вскрывает его, оглашает номер, находящийся внутри извлеченного конверта, и демонстрирует номер членам Комиссии.</w:t>
      </w:r>
      <w:proofErr w:type="gramEnd"/>
    </w:p>
    <w:p w:rsidR="00B32F73" w:rsidRDefault="00B32F73">
      <w:pPr>
        <w:pStyle w:val="ConsPlusNormal"/>
        <w:spacing w:before="220"/>
        <w:ind w:firstLine="540"/>
        <w:jc w:val="both"/>
      </w:pPr>
      <w:r>
        <w:t>Секретарь фиксирует указанную информацию в протоколе заседания Комиссии.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Протокол заседания Комиссии подписывается председателем Комиссии, секретарем и присутствующими на заседании членами Комиссии.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2.6. В течение 3 рабочих дней после проведения жеребьевки сведения о порядковых номерах многодетных семей в Реестре и номерах в соответствии с Перечнем распределенных семьям земельных участков размещаются на официальном Интернет-сайте муниципального образования город Пермь.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2.7. Процедура распределения земельных участков начинается </w:t>
      </w:r>
      <w:proofErr w:type="gramStart"/>
      <w:r>
        <w:t>с даты размещения</w:t>
      </w:r>
      <w:proofErr w:type="gramEnd"/>
      <w:r>
        <w:t xml:space="preserve"> информации о дате, времени и месте проведения жеребьевки и заканчивается датой подписания правового акта о предоставлении на праве общей долевой собственности всем членам многодетной семьи земельного участка, распределенного многодетной семье, либо мотивированного отказа в предоставлении земельного участка.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Многодетная семья, в отношении которой процедура распределения земельных участков не завершена, не участвует в последующих жеребьевках.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Земельный участок, не предоставленный многодетной семье, но в </w:t>
      </w:r>
      <w:proofErr w:type="gramStart"/>
      <w:r>
        <w:t>отношении</w:t>
      </w:r>
      <w:proofErr w:type="gramEnd"/>
      <w:r>
        <w:t xml:space="preserve"> которого была проведена жеребьевка, может быть включен в список земельных участков, в отношении которых будет проводиться жеребьевка, не ранее чем через три месяца с даты окончания процедуры распределения земельных участков или с даты вступления в силу решения суда по спорному земельному участку.</w:t>
      </w:r>
    </w:p>
    <w:p w:rsidR="00B32F73" w:rsidRDefault="00B32F73">
      <w:pPr>
        <w:pStyle w:val="ConsPlusNormal"/>
        <w:jc w:val="both"/>
      </w:pPr>
      <w:r>
        <w:t xml:space="preserve">(п. 2.7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31.03.2015 N 166)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Title"/>
        <w:jc w:val="center"/>
        <w:outlineLvl w:val="1"/>
      </w:pPr>
      <w:r>
        <w:t>III. Порядок взаимодействия Комиссии, ДГА, ДЗО и</w:t>
      </w:r>
    </w:p>
    <w:p w:rsidR="00B32F73" w:rsidRDefault="00B32F73">
      <w:pPr>
        <w:pStyle w:val="ConsPlusTitle"/>
        <w:jc w:val="center"/>
      </w:pPr>
      <w:r>
        <w:t>Департамента при предоставлении земельных участков</w:t>
      </w:r>
    </w:p>
    <w:p w:rsidR="00B32F73" w:rsidRDefault="00B32F73">
      <w:pPr>
        <w:pStyle w:val="ConsPlusTitle"/>
        <w:jc w:val="center"/>
      </w:pPr>
      <w:r>
        <w:t>многодетным семьям методом случайной выборки</w:t>
      </w:r>
    </w:p>
    <w:p w:rsidR="00B32F73" w:rsidRDefault="00B32F73">
      <w:pPr>
        <w:pStyle w:val="ConsPlusNormal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B32F73" w:rsidRDefault="00B32F73">
      <w:pPr>
        <w:pStyle w:val="ConsPlusNormal"/>
        <w:jc w:val="center"/>
      </w:pPr>
      <w:r>
        <w:lastRenderedPageBreak/>
        <w:t xml:space="preserve">от 23.12.2014 </w:t>
      </w:r>
      <w:hyperlink r:id="rId38" w:history="1">
        <w:r>
          <w:rPr>
            <w:color w:val="0000FF"/>
          </w:rPr>
          <w:t>N 1022</w:t>
        </w:r>
      </w:hyperlink>
      <w:r>
        <w:t xml:space="preserve">, от 27.06.2016 </w:t>
      </w:r>
      <w:hyperlink r:id="rId39" w:history="1">
        <w:r>
          <w:rPr>
            <w:color w:val="0000FF"/>
          </w:rPr>
          <w:t>N 444</w:t>
        </w:r>
      </w:hyperlink>
      <w:r>
        <w:t>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>3.1. Департамент в течение рабочего дня, предшествующего дню проведения жеребьевки, направляет в Комиссию информацию о многодетных семьях, выразивших согласие на участие в жеребьевке по распределению земельных участков, с указанием фамилии, имени, отчества члена многодетной семьи в соответствии с Реестром, порядкового номера семьи в Реестре.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1022)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3.2. Не позднее рабочего дня, следующего за днем проведения жеребьевки, протокол заседания Комиссии направляется в ДЗО.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В случае если в список земельных участков, в отношении которых проведена жеребьевка, включены земельные участки, находящиеся в собственности Российской Федерации, полномочия по распоряжению которыми переданы Пермскому краю, не позднее рабочего дня, следующего за днем проведения жеребьевки, протокол заседания Комиссии направляется в Департамент, в ДЗО направляется копия протокола заседания Комиссии. Копия протокола заседания Комиссии должна быть прошнурована, пронумерована и скреплена подписями председателя и секретаря Комиссии.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1022)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Протокол заседания Комиссии является основанием для принятия ДЗО правового акта о предоставлении на праве общей долевой собственности всем членам многодетной семьи земельного участка, распределенного многодетной семье.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3.3. Департамент не позднее 2 календарных дней, следующих за днем проведения жеребьевки, направляет в ДЗО заявления многодетных семей, участвовавших в жеребьевке, о предоставлении в собственность земельного участка с приложенными документами. Указанные заявления передаются в ДЗО по акту приема-передачи.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23.12.2014 N 1022)</w:t>
      </w:r>
    </w:p>
    <w:p w:rsidR="00B32F73" w:rsidRDefault="00B32F73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многодетных семей, которым распределены земельные участки, находящиеся в собственности Российской Федерации, полномочия по распоряжению которыми переданы Пермскому краю, указанные в </w:t>
      </w:r>
      <w:hyperlink r:id="rId43" w:history="1">
        <w:r>
          <w:rPr>
            <w:color w:val="0000FF"/>
          </w:rPr>
          <w:t>части 4 статьи 3.1</w:t>
        </w:r>
      </w:hyperlink>
      <w:r>
        <w:t xml:space="preserve"> Закона документы, а также ходатайство о предоставлении конкретного земельного участка многодетной семье направляются Департаментом в уполномоченный в соответствии с Законом орган в 5-дневный срок с даты проведения жеребьевки.</w:t>
      </w:r>
      <w:proofErr w:type="gramEnd"/>
    </w:p>
    <w:p w:rsidR="00B32F73" w:rsidRDefault="00B32F7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23.12.2014 N 1022)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3.4. ДГА не позднее рабочего дня, следующего за днем проведения жеребьевки, направляет в ДЗО выписки из Единого государственного реестра недвижимости об объекте недвижимости на земельные участки, в отношении которых проводилась жеребьевка.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3.5. ДЗО в течение 10 календарных дней со дня, следующего за днем проведения жеребьевки, издает правовой акт о предоставлении на праве общей долевой собственности всем членам многодетной семьи земельного участка, распределенного многодетной семье.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3.6. Копия правового акта о предоставлении на праве общей долевой собственности всем членам многодетной семьи земельного участка направляются ДЗО в Департамент в течение 5 рабочих дней для снятия многодетной семьи с учета.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26.12.2012 </w:t>
      </w:r>
      <w:hyperlink r:id="rId46" w:history="1">
        <w:r>
          <w:rPr>
            <w:color w:val="0000FF"/>
          </w:rPr>
          <w:t>N 973</w:t>
        </w:r>
      </w:hyperlink>
      <w:r>
        <w:t xml:space="preserve">, от 23.12.2014 </w:t>
      </w:r>
      <w:hyperlink r:id="rId47" w:history="1">
        <w:r>
          <w:rPr>
            <w:color w:val="0000FF"/>
          </w:rPr>
          <w:t>N 1022</w:t>
        </w:r>
      </w:hyperlink>
      <w:r>
        <w:t>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3.7. Государственная регистрация права общей долевой собственности членов многодетной семьи на земельный участок осуществляется ДЗО в сроки, предусмотренные действующим законодательством.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lastRenderedPageBreak/>
        <w:t>ДЗО не позднее 10 календарных дней со дня принятия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 с приложением выписки из Единого государственного реестра недвижимости об объекте недвижимости.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B32F73" w:rsidRDefault="00B32F73">
      <w:pPr>
        <w:pStyle w:val="ConsPlusNormal"/>
        <w:jc w:val="both"/>
      </w:pPr>
      <w:r>
        <w:t xml:space="preserve">(п. 3.7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27.12.2019 N 1109)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3.8. В случае если на земельный участок право общей долевой собственности членов многодетной семьи не было зарегистрировано в течение 12 месяцев со дня предоставления земельного участка по причине отказа (бездействия) членов многодетной семьи, решение о предоставлении земельного участка утрачивает силу.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Многодетная семья вправе повторно встать на учет в целях бесплатного предоставления земельного участка с учетом условий, установленных </w:t>
      </w:r>
      <w:hyperlink r:id="rId50" w:history="1">
        <w:r>
          <w:rPr>
            <w:color w:val="0000FF"/>
          </w:rPr>
          <w:t>частью 3 статьи 1</w:t>
        </w:r>
      </w:hyperlink>
      <w:r>
        <w:t xml:space="preserve"> Закона.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ДЗО в течение 5 рабочих дней со дня принятия решения о признании утратившим силу решения о предоставлении земельного участка уведомляет Департамент о принятом решении.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ДЗО не позднее 10 рабочих дней со дня принятия решения о признании утратившим силу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B32F73" w:rsidRDefault="00B32F73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27.12.2019 N 1109)</w:t>
      </w:r>
    </w:p>
    <w:p w:rsidR="00B32F73" w:rsidRDefault="00B32F73">
      <w:pPr>
        <w:pStyle w:val="ConsPlusNormal"/>
        <w:jc w:val="center"/>
      </w:pPr>
    </w:p>
    <w:p w:rsidR="00B32F73" w:rsidRDefault="00B32F73">
      <w:pPr>
        <w:pStyle w:val="ConsPlusTitle"/>
        <w:jc w:val="center"/>
        <w:outlineLvl w:val="1"/>
      </w:pPr>
      <w:r>
        <w:t>IV. Порядок распределения земельных участков</w:t>
      </w:r>
    </w:p>
    <w:p w:rsidR="00B32F73" w:rsidRDefault="00B32F73">
      <w:pPr>
        <w:pStyle w:val="ConsPlusTitle"/>
        <w:jc w:val="center"/>
      </w:pPr>
      <w:r>
        <w:t>между многодетными семьями заявительным методом</w:t>
      </w:r>
    </w:p>
    <w:p w:rsidR="00B32F73" w:rsidRDefault="00B32F73">
      <w:pPr>
        <w:pStyle w:val="ConsPlusNormal"/>
        <w:jc w:val="center"/>
      </w:pPr>
      <w:proofErr w:type="gramStart"/>
      <w:r>
        <w:t xml:space="preserve">(введен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B32F73" w:rsidRDefault="00B32F73">
      <w:pPr>
        <w:pStyle w:val="ConsPlusNormal"/>
        <w:jc w:val="center"/>
      </w:pPr>
      <w:r>
        <w:t>от 27.06.2016 N 444)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ind w:firstLine="540"/>
        <w:jc w:val="both"/>
      </w:pPr>
      <w:r>
        <w:t xml:space="preserve">4.1. Заседание комиссии по распределению земельных участков заявительным методом проводится не ранее чем через 20 календарных дней </w:t>
      </w:r>
      <w:proofErr w:type="gramStart"/>
      <w:r>
        <w:t>с даты опубликования</w:t>
      </w:r>
      <w:proofErr w:type="gramEnd"/>
      <w:r>
        <w:t xml:space="preserve"> на официальном сайте муниципального образования город Пермь в информационно-телекоммуникационной сети Интернет (</w:t>
      </w:r>
      <w:proofErr w:type="spellStart"/>
      <w:r>
        <w:t>www.gorodperm.ru</w:t>
      </w:r>
      <w:proofErr w:type="spellEnd"/>
      <w:r>
        <w:t>) в разделе "Социальная защита населения", подразделе "Земля для многодетных семей" информации о земельных участках, распределяемых заявительным методом.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4.2. Многодетная семья, включенная в Реестр и желающая участвовать в распределении земельных участков заявительным методом, не </w:t>
      </w:r>
      <w:proofErr w:type="gramStart"/>
      <w:r>
        <w:t>позднее</w:t>
      </w:r>
      <w:proofErr w:type="gramEnd"/>
      <w:r>
        <w:t xml:space="preserve"> чем за 3 рабочих дня до даты заседания Комиссии направляет в Департамент </w:t>
      </w:r>
      <w:hyperlink w:anchor="P230" w:history="1">
        <w:r>
          <w:rPr>
            <w:color w:val="0000FF"/>
          </w:rPr>
          <w:t>заявление</w:t>
        </w:r>
      </w:hyperlink>
      <w:r>
        <w:t xml:space="preserve"> об участии в процедуре предоставления земельного участка со сложным рельефом по форме согласно приложению 2 к настоящему Порядку. Подача заявления об участии в процедуре предоставления земельного участка со сложным рельефом осуществляется путем личного обращения родителя, обратившегося с заявлением о предоставлении в собственность земельного участка с целью постановки многодетной семьи на учет (далее - родитель), с предъявлением документа, удостоверяющего личность. Под родителями в настоящем разделе понимаются супруги, одинокие матери (отцы).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Департамент в течение 3 рабочих дней, предшествующих дню заседания Комиссии, направляет в Комиссию информацию о многодетных семьях, желающих приобрести земельные участки со сложным рельефом, с указанием фамилии, имени, отчества члена многодетной семьи в соответствии с Реестром, подавшего заявление об участии в процедуре предоставления земельного участка со сложным рельефом, порядкового номера семьи в Реестре.</w:t>
      </w:r>
      <w:proofErr w:type="gramEnd"/>
    </w:p>
    <w:p w:rsidR="00B32F73" w:rsidRDefault="00B32F73">
      <w:pPr>
        <w:pStyle w:val="ConsPlusNormal"/>
        <w:spacing w:before="220"/>
        <w:ind w:firstLine="540"/>
        <w:jc w:val="both"/>
      </w:pPr>
      <w:r>
        <w:t>В Комиссию направляется информация о первых по номеру в Реестре семьях в количестве, равном количеству распределяемых земельных участков со сложным рельефом.</w:t>
      </w:r>
    </w:p>
    <w:p w:rsidR="00B32F73" w:rsidRDefault="00B32F73">
      <w:pPr>
        <w:pStyle w:val="ConsPlusNormal"/>
        <w:spacing w:before="220"/>
        <w:ind w:firstLine="540"/>
        <w:jc w:val="both"/>
      </w:pPr>
      <w:proofErr w:type="gramStart"/>
      <w:r>
        <w:lastRenderedPageBreak/>
        <w:t>Департамент в течение 3 рабочих дней, предшествующих дню заседания Комиссии, организует размещение информации о первых по номеру в Реестре семьях в количестве, равном количеству распределяемых земельных участков со сложным рельефом, на официальном сайте муниципального образования город Пермь в информационно-телекоммуникационной сети Интернет (</w:t>
      </w:r>
      <w:proofErr w:type="spellStart"/>
      <w:r>
        <w:t>www.gorodperm.ru</w:t>
      </w:r>
      <w:proofErr w:type="spellEnd"/>
      <w:r>
        <w:t>) в разделе "Социальная защита населения", подразделе "Земля для многодетных семей".</w:t>
      </w:r>
      <w:proofErr w:type="gramEnd"/>
    </w:p>
    <w:p w:rsidR="00B32F73" w:rsidRDefault="00B32F73">
      <w:pPr>
        <w:pStyle w:val="ConsPlusNormal"/>
        <w:spacing w:before="220"/>
        <w:ind w:firstLine="540"/>
        <w:jc w:val="both"/>
      </w:pPr>
      <w:r>
        <w:t>4.4. Не позднее рабочего дня, следующего за днем заседания комиссии по распределению земельных участков заявительным методом, протокол заседания Комиссии направляется в ДЗО, копия протокола заседания Комиссии направляется в Департамент. Копия протокола заседания Комиссии должна быть прошнурована, пронумерована и скреплена подписями председателя и секретаря Комиссии.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4.5. Департамент не позднее 2 календарных дней, следующих за днем заседания комиссии по распределению земельных участков заявительным методом, направляет в ДЗО заявления многодетных семей, участвовавших в распределении земельных участков заявительным методом, о предоставлении в собственность земельного участка с приложенными документами. Указанные заявления передаются в ДЗО по акту приема-передачи.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4.6. ДГА не позднее рабочего дня, следующего за днем заседания комиссии по распределению земельных участков заявительным методом, направляет в ДЗО кадастровые паспорта земельных участков, в отношении которых проводилось распределение.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4.7. ДЗО в течение 7 календарных дней со дня, следующего за днем проведения заседания Комиссии по распределению земельных участков заявительным методом, издает правовой акт о предоставлении на праве общей долевой собственности всем членам многодетной семьи земельного участка, распределенного многодетной семье.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4.8. Копия правового акта о предоставлении на праве общей долевой собственности всем членам многодетной семьи земельного участка направляется ДЗО в Департамент в течение 5 рабочих дней для снятия многодетной семьи с учета.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4.9. Государственная регистрация права общей долевой собственности членов многодетной семьи на земельный участок осуществляется ДЗО в сроки, предусмотренные действующим законодательством.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ДЗО не позднее 10 календарных дней со дня принятия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 с приложением выписки из Единого государственного реестра недвижимости об объекте недвижимости.</w:t>
      </w:r>
    </w:p>
    <w:p w:rsidR="00B32F73" w:rsidRDefault="00B32F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06.10.2020 N 935)</w:t>
      </w:r>
    </w:p>
    <w:p w:rsidR="00B32F73" w:rsidRDefault="00B32F73">
      <w:pPr>
        <w:pStyle w:val="ConsPlusNormal"/>
        <w:jc w:val="both"/>
      </w:pPr>
      <w:r>
        <w:t xml:space="preserve">(п. 4.9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27.12.2019 N 1109)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4.10. Процедура предоставления земельных участков заявительным методом начинается с момента опубликования информации о земельных участках (кадастровый номер, площадь, местоположение, особенности рельефа) и заканчивается датой подписания правового акта о предоставлении на праве общей долевой собственности всем членам многодетной семьи земельного участка, распределенного многодетной семье, либо мотивированного отказа в предоставлении земельного участка.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Многодетные семьи, подавшие заявление об участии в процедуре предоставления земельного участка со сложным рельефом, но не участвовавшие в распределении земельных участков заявительным методом, сохраняют свою очередность в Реестре.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4.11. Процедура рассмотрения заявлений о предоставлении земельных участков заявительным методом является открытой и общедоступной. В день заседания Комиссии </w:t>
      </w:r>
      <w:r>
        <w:lastRenderedPageBreak/>
        <w:t xml:space="preserve">многодетная семья выбирает земельный участок </w:t>
      </w:r>
      <w:proofErr w:type="gramStart"/>
      <w:r>
        <w:t>со сложным рельефом из указанных в Перечне в порядке очередности в Реестре</w:t>
      </w:r>
      <w:proofErr w:type="gramEnd"/>
      <w:r>
        <w:t>, начиная с многодетной семьи, имеющей наименьший порядковый номер в Реестре.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Многодетная семья может отказаться от участия в распределении земельных участков заявительным методом в день заседания Комиссии. Многодетные семьи, отказавшиеся от участия в процедуре распределения земельных участков заявительным методом, сохраняют свою очередность в Реестре.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Выбор земельного участка со сложным рельефом из указанных в Перечне либо отказ от участия в распределении земельных участков заявительным методом осуществляет родитель. При выборе земельного участка со сложным рельефом из указанных в Перечне либо отказе от участия в распределении земельных участков заявительным методом родитель действует без доверенности от остальных членов многодетной семьи.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Выбор земельного участка со сложным рельефом из указанных в Перечне либо отказ от участия в распределении земельных участков заявительным методом фиксируется в протоколе путем проставления подписи родителя. Для подтверждения личности родитель предъявляет документ, удостоверяющий личность.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4.12. В случае если на земельный участок право общей долевой собственности членов многодетной семьи не было зарегистрировано в течение 12 месяцев со дня предоставления земельного участка по причине отказа (бездействия) членов многодетной семьи, решение о предоставлении земельного участка утрачивает силу.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 xml:space="preserve">Многодетная семья вправе повторно встать на учет в целях бесплатного предоставления земельного участка с учетом условий, установленных </w:t>
      </w:r>
      <w:hyperlink r:id="rId57" w:history="1">
        <w:r>
          <w:rPr>
            <w:color w:val="0000FF"/>
          </w:rPr>
          <w:t>частью 3 статьи 1</w:t>
        </w:r>
      </w:hyperlink>
      <w:r>
        <w:t xml:space="preserve"> Закона.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ДЗО в течение 5 рабочих дней со дня принятия решения о признании утратившим силу решения о предоставлении земельного участка уведомляет Департамент о принятом решении.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B32F73" w:rsidRDefault="00B32F73">
      <w:pPr>
        <w:pStyle w:val="ConsPlusNormal"/>
        <w:spacing w:before="220"/>
        <w:ind w:firstLine="540"/>
        <w:jc w:val="both"/>
      </w:pPr>
      <w:r>
        <w:t>ДЗО не позднее 10 рабочих дней со дня принятия решения о признании утратившим силу решения о предоставлении земельного участка направляет заказным письмом с уведомлением о вручении или выдает многодетной семье копию соответствующего решения.</w:t>
      </w:r>
    </w:p>
    <w:p w:rsidR="00B32F73" w:rsidRDefault="00B32F7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06.10.2020 N 935)</w:t>
      </w:r>
    </w:p>
    <w:p w:rsidR="00B32F73" w:rsidRDefault="00B32F73">
      <w:pPr>
        <w:pStyle w:val="ConsPlusNormal"/>
        <w:jc w:val="both"/>
      </w:pPr>
      <w:r>
        <w:t xml:space="preserve">(п. 4.12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27.12.2019 N 1109)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right"/>
        <w:outlineLvl w:val="1"/>
      </w:pPr>
      <w:r>
        <w:t>Приложение</w:t>
      </w:r>
    </w:p>
    <w:p w:rsidR="00B32F73" w:rsidRDefault="00B32F73">
      <w:pPr>
        <w:pStyle w:val="ConsPlusNormal"/>
        <w:jc w:val="right"/>
      </w:pPr>
      <w:r>
        <w:t>к Порядку</w:t>
      </w:r>
    </w:p>
    <w:p w:rsidR="00B32F73" w:rsidRDefault="00B32F73">
      <w:pPr>
        <w:pStyle w:val="ConsPlusNormal"/>
        <w:jc w:val="right"/>
      </w:pPr>
      <w:r>
        <w:t>распределения земельных участков</w:t>
      </w:r>
    </w:p>
    <w:p w:rsidR="00B32F73" w:rsidRDefault="00B32F73">
      <w:pPr>
        <w:pStyle w:val="ConsPlusNormal"/>
        <w:jc w:val="right"/>
      </w:pPr>
      <w:r>
        <w:t>между многодетными семьями,</w:t>
      </w:r>
    </w:p>
    <w:p w:rsidR="00B32F73" w:rsidRDefault="00B32F73">
      <w:pPr>
        <w:pStyle w:val="ConsPlusNormal"/>
        <w:jc w:val="right"/>
      </w:pPr>
      <w:proofErr w:type="gramStart"/>
      <w:r>
        <w:t>поставленными</w:t>
      </w:r>
      <w:proofErr w:type="gramEnd"/>
      <w:r>
        <w:t xml:space="preserve"> на учет в целях</w:t>
      </w:r>
    </w:p>
    <w:p w:rsidR="00B32F73" w:rsidRDefault="00B32F73">
      <w:pPr>
        <w:pStyle w:val="ConsPlusNormal"/>
        <w:jc w:val="right"/>
      </w:pPr>
      <w:r>
        <w:t>предоставления земельных участков</w:t>
      </w:r>
    </w:p>
    <w:p w:rsidR="00B32F73" w:rsidRDefault="00B32F73">
      <w:pPr>
        <w:pStyle w:val="ConsPlusNormal"/>
        <w:jc w:val="right"/>
      </w:pPr>
      <w:r>
        <w:t>на территории города Перми</w:t>
      </w:r>
    </w:p>
    <w:p w:rsidR="00B32F73" w:rsidRDefault="00B32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2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23.12.2014 N 1022)</w:t>
            </w:r>
          </w:p>
        </w:tc>
      </w:tr>
    </w:tbl>
    <w:p w:rsidR="00B32F73" w:rsidRDefault="00B32F73">
      <w:pPr>
        <w:pStyle w:val="ConsPlusNormal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В департамент социальной политики</w:t>
      </w:r>
    </w:p>
    <w:p w:rsidR="00B32F73" w:rsidRDefault="00B32F73">
      <w:pPr>
        <w:pStyle w:val="ConsPlusNonformat"/>
        <w:jc w:val="both"/>
      </w:pPr>
      <w:r>
        <w:lastRenderedPageBreak/>
        <w:t xml:space="preserve">                                      администрации города Перми</w:t>
      </w:r>
    </w:p>
    <w:p w:rsidR="00B32F73" w:rsidRDefault="00B32F73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B32F73" w:rsidRDefault="00B32F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(документ, удостоверяющий личность)</w:t>
      </w:r>
    </w:p>
    <w:p w:rsidR="00B32F73" w:rsidRDefault="00B32F73">
      <w:pPr>
        <w:pStyle w:val="ConsPlusNonformat"/>
        <w:jc w:val="both"/>
      </w:pPr>
      <w:r>
        <w:t xml:space="preserve">                                      Серия ________ N 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Выдан 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Адрес постоянного места жительства</w:t>
      </w:r>
    </w:p>
    <w:p w:rsidR="00B32F73" w:rsidRDefault="00B32F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Адрес преимущественного пребывания</w:t>
      </w:r>
    </w:p>
    <w:p w:rsidR="00B32F73" w:rsidRDefault="00B32F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Телефон _____________________________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bookmarkStart w:id="1" w:name="P182"/>
      <w:bookmarkEnd w:id="1"/>
      <w:r>
        <w:t xml:space="preserve">                                 ЗАЯВЛЕНИЕ</w:t>
      </w:r>
    </w:p>
    <w:p w:rsidR="00B32F73" w:rsidRDefault="00B32F73">
      <w:pPr>
        <w:pStyle w:val="ConsPlusNonformat"/>
        <w:jc w:val="both"/>
      </w:pPr>
      <w:r>
        <w:t xml:space="preserve">            об отказе многодетной семьи от участия в жеребьевке</w:t>
      </w:r>
    </w:p>
    <w:p w:rsidR="00B32F73" w:rsidRDefault="00B32F73">
      <w:pPr>
        <w:pStyle w:val="ConsPlusNonformat"/>
        <w:jc w:val="both"/>
      </w:pPr>
      <w:r>
        <w:t xml:space="preserve">                    по распределению земельных участков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</w:t>
      </w:r>
      <w:proofErr w:type="gramStart"/>
      <w:r>
        <w:t>Я  и  члены  моей  семьи  (порядковый номер в реестре многодетных семей</w:t>
      </w:r>
      <w:proofErr w:type="gramEnd"/>
    </w:p>
    <w:p w:rsidR="00B32F73" w:rsidRDefault="00B32F73">
      <w:pPr>
        <w:pStyle w:val="ConsPlusNonformat"/>
        <w:jc w:val="both"/>
      </w:pPr>
      <w:r>
        <w:t xml:space="preserve">_______)  отказываемся  от  участия в жеребьевке по распределению </w:t>
      </w:r>
      <w:proofErr w:type="gramStart"/>
      <w:r>
        <w:t>земельных</w:t>
      </w:r>
      <w:proofErr w:type="gramEnd"/>
    </w:p>
    <w:p w:rsidR="00B32F73" w:rsidRDefault="00B32F73">
      <w:pPr>
        <w:pStyle w:val="ConsPlusNonformat"/>
        <w:jc w:val="both"/>
      </w:pPr>
      <w:r>
        <w:t>участков  из Перечня земельных участков, предназначенных для предоставления</w:t>
      </w:r>
    </w:p>
    <w:p w:rsidR="00B32F73" w:rsidRDefault="00B32F73">
      <w:pPr>
        <w:pStyle w:val="ConsPlusNonformat"/>
        <w:jc w:val="both"/>
      </w:pPr>
      <w:r>
        <w:t xml:space="preserve">многодетным семьям, </w:t>
      </w:r>
      <w:proofErr w:type="gramStart"/>
      <w:r>
        <w:t>назначенной</w:t>
      </w:r>
      <w:proofErr w:type="gramEnd"/>
      <w:r>
        <w:t xml:space="preserve"> на _______________________ в _______ часов.</w:t>
      </w:r>
    </w:p>
    <w:p w:rsidR="00B32F73" w:rsidRDefault="00B32F73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(указать дату и время проведения</w:t>
      </w:r>
      <w:proofErr w:type="gramEnd"/>
    </w:p>
    <w:p w:rsidR="00B32F73" w:rsidRDefault="00B32F73">
      <w:pPr>
        <w:pStyle w:val="ConsPlusNonformat"/>
        <w:jc w:val="both"/>
      </w:pPr>
      <w:r>
        <w:t xml:space="preserve">                                              жеребьевки)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>________________________             _______________________ (подпись)</w:t>
      </w:r>
    </w:p>
    <w:p w:rsidR="00B32F73" w:rsidRDefault="00B32F73">
      <w:pPr>
        <w:pStyle w:val="ConsPlusNonformat"/>
        <w:jc w:val="both"/>
      </w:pPr>
      <w:r>
        <w:t xml:space="preserve">        (дата)                         (фамилия, инициалы)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right"/>
        <w:outlineLvl w:val="1"/>
      </w:pPr>
      <w:r>
        <w:t>Приложение 2</w:t>
      </w:r>
    </w:p>
    <w:p w:rsidR="00B32F73" w:rsidRDefault="00B32F73">
      <w:pPr>
        <w:pStyle w:val="ConsPlusNormal"/>
        <w:jc w:val="right"/>
      </w:pPr>
      <w:r>
        <w:t>к Порядку</w:t>
      </w:r>
    </w:p>
    <w:p w:rsidR="00B32F73" w:rsidRDefault="00B32F73">
      <w:pPr>
        <w:pStyle w:val="ConsPlusNormal"/>
        <w:jc w:val="right"/>
      </w:pPr>
      <w:r>
        <w:t>распределения земельных участков</w:t>
      </w:r>
    </w:p>
    <w:p w:rsidR="00B32F73" w:rsidRDefault="00B32F73">
      <w:pPr>
        <w:pStyle w:val="ConsPlusNormal"/>
        <w:jc w:val="right"/>
      </w:pPr>
      <w:r>
        <w:t>между многодетными семьями,</w:t>
      </w:r>
    </w:p>
    <w:p w:rsidR="00B32F73" w:rsidRDefault="00B32F73">
      <w:pPr>
        <w:pStyle w:val="ConsPlusNormal"/>
        <w:jc w:val="right"/>
      </w:pPr>
      <w:proofErr w:type="gramStart"/>
      <w:r>
        <w:t>поставленными</w:t>
      </w:r>
      <w:proofErr w:type="gramEnd"/>
      <w:r>
        <w:t xml:space="preserve"> на учет в целях</w:t>
      </w:r>
    </w:p>
    <w:p w:rsidR="00B32F73" w:rsidRDefault="00B32F73">
      <w:pPr>
        <w:pStyle w:val="ConsPlusNormal"/>
        <w:jc w:val="right"/>
      </w:pPr>
      <w:r>
        <w:t>предоставления земельных участков</w:t>
      </w:r>
    </w:p>
    <w:p w:rsidR="00B32F73" w:rsidRDefault="00B32F73">
      <w:pPr>
        <w:pStyle w:val="ConsPlusNormal"/>
        <w:jc w:val="right"/>
      </w:pPr>
      <w:r>
        <w:t>на территории города Перми</w:t>
      </w:r>
    </w:p>
    <w:p w:rsidR="00B32F73" w:rsidRDefault="00B32F7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32F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2F73" w:rsidRDefault="00B32F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27.06.2016 N 444)</w:t>
            </w:r>
          </w:p>
        </w:tc>
      </w:tr>
    </w:tbl>
    <w:p w:rsidR="00B32F73" w:rsidRDefault="00B32F73">
      <w:pPr>
        <w:pStyle w:val="ConsPlusNormal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  В департамент социальной политики</w:t>
      </w:r>
    </w:p>
    <w:p w:rsidR="00B32F73" w:rsidRDefault="00B32F73">
      <w:pPr>
        <w:pStyle w:val="ConsPlusNonformat"/>
        <w:jc w:val="both"/>
      </w:pPr>
      <w:r>
        <w:t xml:space="preserve">                                        администрации города Перми</w:t>
      </w:r>
    </w:p>
    <w:p w:rsidR="00B32F73" w:rsidRDefault="00B32F73">
      <w:pPr>
        <w:pStyle w:val="ConsPlusNonformat"/>
        <w:jc w:val="both"/>
      </w:pPr>
      <w:r>
        <w:t xml:space="preserve">                                        от 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B32F73" w:rsidRDefault="00B32F7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 (документ, удостоверяющий личность)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  серия ___________ N 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 выдан _____________________________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  Адрес постоянного места жительства:</w:t>
      </w:r>
    </w:p>
    <w:p w:rsidR="00B32F73" w:rsidRDefault="00B32F7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32F73" w:rsidRDefault="00B32F7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  Адрес преимущественного пребывания:</w:t>
      </w:r>
    </w:p>
    <w:p w:rsidR="00B32F73" w:rsidRDefault="00B32F73">
      <w:pPr>
        <w:pStyle w:val="ConsPlusNonformat"/>
        <w:jc w:val="both"/>
      </w:pPr>
      <w:r>
        <w:t xml:space="preserve">                                        ___________________________________</w:t>
      </w:r>
    </w:p>
    <w:p w:rsidR="00B32F73" w:rsidRDefault="00B32F73">
      <w:pPr>
        <w:pStyle w:val="ConsPlusNonformat"/>
        <w:jc w:val="both"/>
      </w:pPr>
      <w:r>
        <w:lastRenderedPageBreak/>
        <w:t xml:space="preserve">                                        ___________________________________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                                    Телефон ___________________________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bookmarkStart w:id="2" w:name="P230"/>
      <w:bookmarkEnd w:id="2"/>
      <w:r>
        <w:t xml:space="preserve">                                 ЗАЯВЛЕНИЕ</w:t>
      </w:r>
    </w:p>
    <w:p w:rsidR="00B32F73" w:rsidRDefault="00B32F73">
      <w:pPr>
        <w:pStyle w:val="ConsPlusNonformat"/>
        <w:jc w:val="both"/>
      </w:pPr>
      <w:r>
        <w:t xml:space="preserve">         об участии в процедуре предоставления земельного участка</w:t>
      </w:r>
    </w:p>
    <w:p w:rsidR="00B32F73" w:rsidRDefault="00B32F73">
      <w:pPr>
        <w:pStyle w:val="ConsPlusNonformat"/>
        <w:jc w:val="both"/>
      </w:pPr>
      <w:r>
        <w:t xml:space="preserve">                            со сложным рельефом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 xml:space="preserve">    </w:t>
      </w:r>
      <w:proofErr w:type="gramStart"/>
      <w:r>
        <w:t>Я  и  члены  моей  семьи  (порядковый номер в реестре многодетных семей</w:t>
      </w:r>
      <w:proofErr w:type="gramEnd"/>
    </w:p>
    <w:p w:rsidR="00B32F73" w:rsidRDefault="00B32F73">
      <w:pPr>
        <w:pStyle w:val="ConsPlusNonformat"/>
        <w:jc w:val="both"/>
      </w:pPr>
      <w:r>
        <w:t xml:space="preserve">__________________) желаем участвовать в процедуре предоставления </w:t>
      </w:r>
      <w:proofErr w:type="gramStart"/>
      <w:r>
        <w:t>земельных</w:t>
      </w:r>
      <w:proofErr w:type="gramEnd"/>
    </w:p>
    <w:p w:rsidR="00B32F73" w:rsidRDefault="00B32F73">
      <w:pPr>
        <w:pStyle w:val="ConsPlusNonformat"/>
        <w:jc w:val="both"/>
      </w:pPr>
      <w:r>
        <w:t>участков   со   сложным   рельефом,   предназначенных   для  предоставления</w:t>
      </w:r>
    </w:p>
    <w:p w:rsidR="00B32F73" w:rsidRDefault="00B32F73">
      <w:pPr>
        <w:pStyle w:val="ConsPlusNonformat"/>
        <w:jc w:val="both"/>
      </w:pPr>
      <w:r>
        <w:t xml:space="preserve">многодетным семьям, </w:t>
      </w:r>
      <w:proofErr w:type="gramStart"/>
      <w:r>
        <w:t>назначенной</w:t>
      </w:r>
      <w:proofErr w:type="gramEnd"/>
      <w:r>
        <w:t xml:space="preserve"> на ______________ в _________ часов.</w:t>
      </w:r>
    </w:p>
    <w:p w:rsidR="00B32F73" w:rsidRDefault="00B32F73">
      <w:pPr>
        <w:pStyle w:val="ConsPlusNonformat"/>
        <w:jc w:val="both"/>
      </w:pPr>
      <w:r>
        <w:t xml:space="preserve">                                     (указать дату и время)</w:t>
      </w:r>
    </w:p>
    <w:p w:rsidR="00B32F73" w:rsidRDefault="00B32F73">
      <w:pPr>
        <w:pStyle w:val="ConsPlusNonformat"/>
        <w:jc w:val="both"/>
      </w:pPr>
    </w:p>
    <w:p w:rsidR="00B32F73" w:rsidRDefault="00B32F73">
      <w:pPr>
        <w:pStyle w:val="ConsPlusNonformat"/>
        <w:jc w:val="both"/>
      </w:pPr>
      <w:r>
        <w:t>____________________ ___________________________________ __________________</w:t>
      </w:r>
    </w:p>
    <w:p w:rsidR="00B32F73" w:rsidRDefault="00B32F73">
      <w:pPr>
        <w:pStyle w:val="ConsPlusNonformat"/>
        <w:jc w:val="both"/>
      </w:pPr>
      <w:r>
        <w:t xml:space="preserve">      (дата)                 (фамилия, инициалы)              (подпись)</w:t>
      </w:r>
    </w:p>
    <w:p w:rsidR="00B32F73" w:rsidRDefault="00B32F73">
      <w:pPr>
        <w:pStyle w:val="ConsPlusNonformat"/>
        <w:jc w:val="both"/>
      </w:pPr>
      <w:r>
        <w:t>____________________ ___________________________________ __________________</w:t>
      </w:r>
    </w:p>
    <w:p w:rsidR="00B32F73" w:rsidRDefault="00B32F73">
      <w:pPr>
        <w:pStyle w:val="ConsPlusNonformat"/>
        <w:jc w:val="both"/>
      </w:pPr>
      <w:r>
        <w:t xml:space="preserve">      (дата)                 (фамилия, инициалы)              (подпись)</w:t>
      </w: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jc w:val="both"/>
      </w:pPr>
    </w:p>
    <w:p w:rsidR="00B32F73" w:rsidRDefault="00B32F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579" w:rsidRDefault="00330579"/>
    <w:sectPr w:rsidR="00330579" w:rsidSect="0070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B32F73"/>
    <w:rsid w:val="00330579"/>
    <w:rsid w:val="00B3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2F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2F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F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B655EDA4B814910DE28541E4A9B7877695D385AD0FE1ADAE2CA9601ED20BF7A6A5A8FE97B1CB8D787AA25BB7E42C3E467D9CAA5C45E6532D711C57z8R6M" TargetMode="External"/><Relationship Id="rId18" Type="http://schemas.openxmlformats.org/officeDocument/2006/relationships/hyperlink" Target="consultantplus://offline/ref=31B655EDA4B814910DE28541E4A9B7877695D385A409E1AAA82EF46A168B07F5A1AAF7E990F8C78C787AA257B9BB292B572590AB425AE64C31731Ez5R5M" TargetMode="External"/><Relationship Id="rId26" Type="http://schemas.openxmlformats.org/officeDocument/2006/relationships/hyperlink" Target="consultantplus://offline/ref=31B655EDA4B814910DE28541E4A9B7877695D385AD0FE3ACAC21A9601ED20BF7A6A5A8FE85B19381797ABC53B3F17A6F00z2R8M" TargetMode="External"/><Relationship Id="rId39" Type="http://schemas.openxmlformats.org/officeDocument/2006/relationships/hyperlink" Target="consultantplus://offline/ref=31B655EDA4B814910DE28541E4A9B7877695D385A50EE6AFAD2EF46A168B07F5A1AAF7E990F8C78C787AA351B9BB292B572590AB425AE64C31731Ez5R5M" TargetMode="External"/><Relationship Id="rId21" Type="http://schemas.openxmlformats.org/officeDocument/2006/relationships/hyperlink" Target="consultantplus://offline/ref=31B655EDA4B814910DE28541E4A9B7877695D385AD0FE6ACA626A9601ED20BF7A6A5A8FE97B1CB8D787AA252B7E42C3E467D9CAA5C45E6532D711C57z8R6M" TargetMode="External"/><Relationship Id="rId34" Type="http://schemas.openxmlformats.org/officeDocument/2006/relationships/hyperlink" Target="consultantplus://offline/ref=31B655EDA4B814910DE28541E4A9B7877695D385AB02E0A9AA2EF46A168B07F5A1AAF7E990F8C78C787AA257B9BB292B572590AB425AE64C31731Ez5R5M" TargetMode="External"/><Relationship Id="rId42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47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50" Type="http://schemas.openxmlformats.org/officeDocument/2006/relationships/hyperlink" Target="consultantplus://offline/ref=31B655EDA4B814910DE28541E4A9B7877695D385AD0FE1ADAE2CA9601ED20BF7A6A5A8FE97B1CB8D787AA255B1E42C3E467D9CAA5C45E6532D711C57z8R6M" TargetMode="External"/><Relationship Id="rId55" Type="http://schemas.openxmlformats.org/officeDocument/2006/relationships/hyperlink" Target="consultantplus://offline/ref=31B655EDA4B814910DE28541E4A9B7877695D385AD0FE6ACA626A9601ED20BF7A6A5A8FE97B1CB8D787AA253B6E42C3E467D9CAA5C45E6532D711C57z8R6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31B655EDA4B814910DE28541E4A9B7877695D385AB02E5A0AB2EF46A168B07F5A1AAF7E990F8C78C787AA356B9BB292B572590AB425AE64C31731Ez5R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B655EDA4B814910DE28541E4A9B7877695D385AB02E0A9AA2EF46A168B07F5A1AAF7E990F8C78C787AA257B9BB292B572590AB425AE64C31731Ez5R5M" TargetMode="External"/><Relationship Id="rId20" Type="http://schemas.openxmlformats.org/officeDocument/2006/relationships/hyperlink" Target="consultantplus://offline/ref=31B655EDA4B814910DE28541E4A9B7877695D385AD08E6ACAA22A9601ED20BF7A6A5A8FE97B1CB8D787AA252B7E42C3E467D9CAA5C45E6532D711C57z8R6M" TargetMode="External"/><Relationship Id="rId29" Type="http://schemas.openxmlformats.org/officeDocument/2006/relationships/hyperlink" Target="consultantplus://offline/ref=31B655EDA4B814910DE28541E4A9B7877695D385AD0FE6A0A926A9601ED20BF7A6A5A8FE85B19381797ABC53B3F17A6F00z2R8M" TargetMode="External"/><Relationship Id="rId41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54" Type="http://schemas.openxmlformats.org/officeDocument/2006/relationships/hyperlink" Target="consultantplus://offline/ref=31B655EDA4B814910DE28541E4A9B7877695D385A50EE6AFAD2EF46A168B07F5A1AAF7E990F8C78C787AA356B9BB292B572590AB425AE64C31731Ez5R5M" TargetMode="External"/><Relationship Id="rId62" Type="http://schemas.openxmlformats.org/officeDocument/2006/relationships/hyperlink" Target="consultantplus://offline/ref=31B655EDA4B814910DE28541E4A9B7877695D385A50EE6AFAD2EF46A168B07F5A1AAF7E990F8C78C787AA151B9BB292B572590AB425AE64C31731Ez5R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655EDA4B814910DE28541E4A9B7877695D385AB02E0A9AA2EF46A168B07F5A1AAF7E990F8C78C787AA257B9BB292B572590AB425AE64C31731Ez5R5M" TargetMode="External"/><Relationship Id="rId11" Type="http://schemas.openxmlformats.org/officeDocument/2006/relationships/hyperlink" Target="consultantplus://offline/ref=31B655EDA4B814910DE28541E4A9B7877695D385AD0FE6ACA626A9601ED20BF7A6A5A8FE97B1CB8D787AA252B7E42C3E467D9CAA5C45E6532D711C57z8R6M" TargetMode="External"/><Relationship Id="rId24" Type="http://schemas.openxmlformats.org/officeDocument/2006/relationships/hyperlink" Target="consultantplus://offline/ref=31B655EDA4B814910DE28541E4A9B7877695D385AD08E0A9A627A9601ED20BF7A6A5A8FE97B1CB8D787AA250B0E42C3E467D9CAA5C45E6532D711C57z8R6M" TargetMode="External"/><Relationship Id="rId32" Type="http://schemas.openxmlformats.org/officeDocument/2006/relationships/hyperlink" Target="consultantplus://offline/ref=31B655EDA4B814910DE28541E4A9B7877695D385A50EE6AFAD2EF46A168B07F5A1AAF7E990F8C78C787AA352B9BB292B572590AB425AE64C31731Ez5R5M" TargetMode="External"/><Relationship Id="rId37" Type="http://schemas.openxmlformats.org/officeDocument/2006/relationships/hyperlink" Target="consultantplus://offline/ref=31B655EDA4B814910DE28541E4A9B7877695D385A409E1AAA82EF46A168B07F5A1AAF7E990F8C78C787AA257B9BB292B572590AB425AE64C31731Ez5R5M" TargetMode="External"/><Relationship Id="rId40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45" Type="http://schemas.openxmlformats.org/officeDocument/2006/relationships/hyperlink" Target="consultantplus://offline/ref=31B655EDA4B814910DE28541E4A9B7877695D385AD0FE6ACA626A9601ED20BF7A6A5A8FE97B1CB8D787AA252BAE42C3E467D9CAA5C45E6532D711C57z8R6M" TargetMode="External"/><Relationship Id="rId53" Type="http://schemas.openxmlformats.org/officeDocument/2006/relationships/hyperlink" Target="consultantplus://offline/ref=31B655EDA4B814910DE28541E4A9B7877695D385AD08E6ACAA22A9601ED20BF7A6A5A8FE97B1CB8D787AA253B5E42C3E467D9CAA5C45E6532D711C57z8R6M" TargetMode="External"/><Relationship Id="rId58" Type="http://schemas.openxmlformats.org/officeDocument/2006/relationships/hyperlink" Target="consultantplus://offline/ref=31B655EDA4B814910DE28541E4A9B7877695D385AD0FE6ACA626A9601ED20BF7A6A5A8FE97B1CB8D787AA253B4E42C3E467D9CAA5C45E6532D711C57z8R6M" TargetMode="External"/><Relationship Id="rId5" Type="http://schemas.openxmlformats.org/officeDocument/2006/relationships/hyperlink" Target="consultantplus://offline/ref=31B655EDA4B814910DE28541E4A9B7877695D385AB03EAAEA72EF46A168B07F5A1AAF7E990F8C78C787AA257B9BB292B572590AB425AE64C31731Ez5R5M" TargetMode="External"/><Relationship Id="rId15" Type="http://schemas.openxmlformats.org/officeDocument/2006/relationships/hyperlink" Target="consultantplus://offline/ref=31B655EDA4B814910DE28541E4A9B7877695D385AB03EAAEA72EF46A168B07F5A1AAF7E990F8C78C787AA257B9BB292B572590AB425AE64C31731Ez5R5M" TargetMode="External"/><Relationship Id="rId23" Type="http://schemas.openxmlformats.org/officeDocument/2006/relationships/hyperlink" Target="consultantplus://offline/ref=31B655EDA4B814910DE28541E4A9B7877695D385AD0FE1ADAE2CA9601ED20BF7A6A5A8FE97B1CB8D787AA25BB7E42C3E467D9CAA5C45E6532D711C57z8R6M" TargetMode="External"/><Relationship Id="rId28" Type="http://schemas.openxmlformats.org/officeDocument/2006/relationships/hyperlink" Target="consultantplus://offline/ref=31B655EDA4B814910DE28541E4A9B7877695D385AD09E1A0AD23A9601ED20BF7A6A5A8FE85B19381797ABC53B3F17A6F00z2R8M" TargetMode="External"/><Relationship Id="rId36" Type="http://schemas.openxmlformats.org/officeDocument/2006/relationships/hyperlink" Target="consultantplus://offline/ref=31B655EDA4B814910DE28541E4A9B7877695D385AB03EAAEA72EF46A168B07F5A1AAF7E990F8C78C787AA257B9BB292B572590AB425AE64C31731Ez5R5M" TargetMode="External"/><Relationship Id="rId49" Type="http://schemas.openxmlformats.org/officeDocument/2006/relationships/hyperlink" Target="consultantplus://offline/ref=31B655EDA4B814910DE28541E4A9B7877695D385AD08E6ACAA22A9601ED20BF7A6A5A8FE97B1CB8D787AA253B6E42C3E467D9CAA5C45E6532D711C57z8R6M" TargetMode="External"/><Relationship Id="rId57" Type="http://schemas.openxmlformats.org/officeDocument/2006/relationships/hyperlink" Target="consultantplus://offline/ref=31B655EDA4B814910DE28541E4A9B7877695D385AD0FE1ADAE2CA9601ED20BF7A6A5A8FE97B1CB8D787AA255B1E42C3E467D9CAA5C45E6532D711C57z8R6M" TargetMode="External"/><Relationship Id="rId61" Type="http://schemas.openxmlformats.org/officeDocument/2006/relationships/hyperlink" Target="consultantplus://offline/ref=31B655EDA4B814910DE28541E4A9B7877695D385AB02E5A0AB2EF46A168B07F5A1AAF7E990F8C78C787AA355B9BB292B572590AB425AE64C31731Ez5R5M" TargetMode="External"/><Relationship Id="rId10" Type="http://schemas.openxmlformats.org/officeDocument/2006/relationships/hyperlink" Target="consultantplus://offline/ref=31B655EDA4B814910DE28541E4A9B7877695D385AD08E6ACAA22A9601ED20BF7A6A5A8FE97B1CB8D787AA252B7E42C3E467D9CAA5C45E6532D711C57z8R6M" TargetMode="External"/><Relationship Id="rId19" Type="http://schemas.openxmlformats.org/officeDocument/2006/relationships/hyperlink" Target="consultantplus://offline/ref=31B655EDA4B814910DE28541E4A9B7877695D385A50EE6AFAD2EF46A168B07F5A1AAF7E990F8C78C787AA25BB9BB292B572590AB425AE64C31731Ez5R5M" TargetMode="External"/><Relationship Id="rId31" Type="http://schemas.openxmlformats.org/officeDocument/2006/relationships/hyperlink" Target="consultantplus://offline/ref=31B655EDA4B814910DE28541E4A9B7877695D385AD0FE6ACA626A9601ED20BF7A6A5A8FE97B1CB8D787AA252B4E42C3E467D9CAA5C45E6532D711C57z8R6M" TargetMode="External"/><Relationship Id="rId44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52" Type="http://schemas.openxmlformats.org/officeDocument/2006/relationships/hyperlink" Target="consultantplus://offline/ref=31B655EDA4B814910DE28541E4A9B7877695D385AD0FE6ACA626A9601ED20BF7A6A5A8FE97B1CB8D787AA253B0E42C3E467D9CAA5C45E6532D711C57z8R6M" TargetMode="External"/><Relationship Id="rId60" Type="http://schemas.openxmlformats.org/officeDocument/2006/relationships/hyperlink" Target="consultantplus://offline/ref=31B655EDA4B814910DE28541E4A9B7877695D385AD08E6ACAA22A9601ED20BF7A6A5A8FE97B1CB8D787AA250B7E42C3E467D9CAA5C45E6532D711C57z8R6M" TargetMode="External"/><Relationship Id="rId4" Type="http://schemas.openxmlformats.org/officeDocument/2006/relationships/hyperlink" Target="consultantplus://offline/ref=31B655EDA4B814910DE28541E4A9B7877695D385AA08E7A8A72EF46A168B07F5A1AAF7E990F8C78C787AA257B9BB292B572590AB425AE64C31731Ez5R5M" TargetMode="External"/><Relationship Id="rId9" Type="http://schemas.openxmlformats.org/officeDocument/2006/relationships/hyperlink" Target="consultantplus://offline/ref=31B655EDA4B814910DE28541E4A9B7877695D385A50EE6AFAD2EF46A168B07F5A1AAF7E990F8C78C787AA25BB9BB292B572590AB425AE64C31731Ez5R5M" TargetMode="External"/><Relationship Id="rId14" Type="http://schemas.openxmlformats.org/officeDocument/2006/relationships/hyperlink" Target="consultantplus://offline/ref=31B655EDA4B814910DE28541E4A9B7877695D385AA08E7A8A72EF46A168B07F5A1AAF7E990F8C78C787AA257B9BB292B572590AB425AE64C31731Ez5R5M" TargetMode="External"/><Relationship Id="rId22" Type="http://schemas.openxmlformats.org/officeDocument/2006/relationships/hyperlink" Target="consultantplus://offline/ref=31B655EDA4B814910DE29B4CF2C5EA8C7D9B8A8AA50BE9FEF271AF3741820DA2F4E5F6A7D5F5D88D7964A052B0zERFM" TargetMode="External"/><Relationship Id="rId27" Type="http://schemas.openxmlformats.org/officeDocument/2006/relationships/hyperlink" Target="consultantplus://offline/ref=31B655EDA4B814910DE28541E4A9B7877695D385AD08E4A1AA2DA9601ED20BF7A6A5A8FE85B19381797ABC53B3F17A6F00z2R8M" TargetMode="External"/><Relationship Id="rId30" Type="http://schemas.openxmlformats.org/officeDocument/2006/relationships/hyperlink" Target="consultantplus://offline/ref=31B655EDA4B814910DE28541E4A9B7877695D385AB02E5A0AB2EF46A168B07F5A1AAF7E990F8C78C787AA357B9BB292B572590AB425AE64C31731Ez5R5M" TargetMode="External"/><Relationship Id="rId35" Type="http://schemas.openxmlformats.org/officeDocument/2006/relationships/hyperlink" Target="consultantplus://offline/ref=31B655EDA4B814910DE28541E4A9B7877695D385AD08E6ACAA22A9601ED20BF7A6A5A8FE97B1CB8D787AA252B4E42C3E467D9CAA5C45E6532D711C57z8R6M" TargetMode="External"/><Relationship Id="rId43" Type="http://schemas.openxmlformats.org/officeDocument/2006/relationships/hyperlink" Target="consultantplus://offline/ref=31B655EDA4B814910DE28541E4A9B7877695D385AD0FE1ADAE2CA9601ED20BF7A6A5A8FE97B1CB8D787AA352BBE42C3E467D9CAA5C45E6532D711C57z8R6M" TargetMode="External"/><Relationship Id="rId48" Type="http://schemas.openxmlformats.org/officeDocument/2006/relationships/hyperlink" Target="consultantplus://offline/ref=31B655EDA4B814910DE28541E4A9B7877695D385AD0FE6ACA626A9601ED20BF7A6A5A8FE97B1CB8D787AA252BBE42C3E467D9CAA5C45E6532D711C57z8R6M" TargetMode="External"/><Relationship Id="rId56" Type="http://schemas.openxmlformats.org/officeDocument/2006/relationships/hyperlink" Target="consultantplus://offline/ref=31B655EDA4B814910DE28541E4A9B7877695D385AD08E6ACAA22A9601ED20BF7A6A5A8FE97B1CB8D787AA250B0E42C3E467D9CAA5C45E6532D711C57z8R6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31B655EDA4B814910DE28541E4A9B7877695D385A409E1AAA82EF46A168B07F5A1AAF7E990F8C78C787AA257B9BB292B572590AB425AE64C31731Ez5R5M" TargetMode="External"/><Relationship Id="rId51" Type="http://schemas.openxmlformats.org/officeDocument/2006/relationships/hyperlink" Target="consultantplus://offline/ref=31B655EDA4B814910DE28541E4A9B7877695D385AD0FE6ACA626A9601ED20BF7A6A5A8FE97B1CB8D787AA253B3E42C3E467D9CAA5C45E6532D711C57z8R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B655EDA4B814910DE29B4CF2C5EA8C7D9B8A8AA50BE9FEF271AF3741820DA2F4E5F6A7D5F5D88D7964A052B0zERFM" TargetMode="External"/><Relationship Id="rId17" Type="http://schemas.openxmlformats.org/officeDocument/2006/relationships/hyperlink" Target="consultantplus://offline/ref=31B655EDA4B814910DE28541E4A9B7877695D385AB02E5A0AB2EF46A168B07F5A1AAF7E990F8C78C787AA356B9BB292B572590AB425AE64C31731Ez5R5M" TargetMode="External"/><Relationship Id="rId25" Type="http://schemas.openxmlformats.org/officeDocument/2006/relationships/hyperlink" Target="consultantplus://offline/ref=31B655EDA4B814910DE28541E4A9B7877695D385AD08E1ADAB23A9601ED20BF7A6A5A8FE85B19381797ABC53B3F17A6F00z2R8M" TargetMode="External"/><Relationship Id="rId33" Type="http://schemas.openxmlformats.org/officeDocument/2006/relationships/hyperlink" Target="consultantplus://offline/ref=31B655EDA4B814910DE28541E4A9B7877695D385A50EE6AFAD2EF46A168B07F5A1AAF7E990F8C78C787AA351B9BB292B572590AB425AE64C31731Ez5R5M" TargetMode="External"/><Relationship Id="rId38" Type="http://schemas.openxmlformats.org/officeDocument/2006/relationships/hyperlink" Target="consultantplus://offline/ref=31B655EDA4B814910DE28541E4A9B7877695D385AB02E5A0AB2EF46A168B07F5A1AAF7E990F8C78C787AA354B9BB292B572590AB425AE64C31731Ez5R5M" TargetMode="External"/><Relationship Id="rId46" Type="http://schemas.openxmlformats.org/officeDocument/2006/relationships/hyperlink" Target="consultantplus://offline/ref=31B655EDA4B814910DE28541E4A9B7877695D385AA08E7A8A72EF46A168B07F5A1AAF7E990F8C78C787AA257B9BB292B572590AB425AE64C31731Ez5R5M" TargetMode="External"/><Relationship Id="rId59" Type="http://schemas.openxmlformats.org/officeDocument/2006/relationships/hyperlink" Target="consultantplus://offline/ref=31B655EDA4B814910DE28541E4A9B7877695D385AD0FE6ACA626A9601ED20BF7A6A5A8FE97B1CB8D787AA253B5E42C3E467D9CAA5C45E6532D711C57z8R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5739</Words>
  <Characters>32718</Characters>
  <Application>Microsoft Office Word</Application>
  <DocSecurity>0</DocSecurity>
  <Lines>272</Lines>
  <Paragraphs>76</Paragraphs>
  <ScaleCrop>false</ScaleCrop>
  <Company/>
  <LinksUpToDate>false</LinksUpToDate>
  <CharactersWithSpaces>38381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strelcova-ev</dc:creator>
  <cp:lastModifiedBy>strelcova-ev</cp:lastModifiedBy>
  <cp:revision>1</cp:revision>
  <dcterms:created xsi:type="dcterms:W3CDTF">2020-11-10T12:17:00Z</dcterms:created>
  <dcterms:modified xsi:type="dcterms:W3CDTF">2020-11-10T12:18:00Z</dcterms:modified>
</cp:coreProperties>
</file>