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департамент социальной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P355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ЗАЯВЛЕНИЕ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 признание гражданина и членов его семьи </w:t>
            </w:r>
            <w:r>
              <w:rPr>
                <w:rFonts w:ascii="Times New Roman" w:hAnsi="Times New Roman" w:eastAsia="Times New Roman" w:cs="Times New Roman"/>
              </w:rPr>
              <w:t xml:space="preserve">малоимущими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целях признания </w:t>
            </w:r>
            <w:r>
              <w:rPr>
                <w:rFonts w:ascii="Times New Roman" w:hAnsi="Times New Roman" w:eastAsia="Times New Roman" w:cs="Times New Roman"/>
              </w:rPr>
              <w:t xml:space="preserve">нуждающимися</w:t>
            </w:r>
            <w:r>
              <w:rPr>
                <w:rFonts w:ascii="Times New Roman" w:hAnsi="Times New Roman" w:eastAsia="Times New Roman" w:cs="Times New Roman"/>
              </w:rPr>
              <w:t xml:space="preserve"> в получении жилых помещений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муниципального жилищного фонда, </w:t>
            </w:r>
            <w:r>
              <w:rPr>
                <w:rFonts w:ascii="Times New Roman" w:hAnsi="Times New Roman" w:eastAsia="Times New Roman" w:cs="Times New Roman"/>
              </w:rPr>
              <w:t xml:space="preserve">предоставляемых</w:t>
            </w:r>
            <w:r>
              <w:rPr>
                <w:rFonts w:ascii="Times New Roman" w:hAnsi="Times New Roman" w:eastAsia="Times New Roman" w:cs="Times New Roman"/>
              </w:rPr>
              <w:t xml:space="preserve"> по договорам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социального найма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Фамилия, имя, отчество: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Число, месяц, год рождения: "__" _______________ ____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Пол: 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Место рождения: 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ind w:left="3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(республика, край, область, населенный пункт)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Место жительства (регистрации): 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(населенный пункт, улица, дом, корпус, квартира, телефон)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 Гражданство: 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7. Основной документ, удостоверяющий личность (паспорт) гражданина Российской Федерации: серия ________ номер _______ выдан "____" _________ ____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 Индивидуальный номер налогоплательщика (ИНН): 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 Номер страхового свидетельства государственного пенсионного страхования (СНИЛС): 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 Состав семьи: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87"/>
        <w:gridCol w:w="1701"/>
        <w:gridCol w:w="1361"/>
        <w:gridCol w:w="2381"/>
        <w:gridCol w:w="794"/>
        <w:gridCol w:w="1247"/>
      </w:tblGrid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рождения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Документ, удостоверяющий личность, полномочия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СНИЛС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79"/>
        <w:gridCol w:w="479"/>
        <w:gridCol w:w="1410"/>
        <w:gridCol w:w="570"/>
        <w:gridCol w:w="1244"/>
        <w:gridCol w:w="1080"/>
        <w:gridCol w:w="3742"/>
      </w:tblGrid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со </w:t>
            </w:r>
            <w:hyperlink r:id="rId8" w:tooltip="https://login.consultant.ru/link/?req=doc&amp;base=LAW&amp;n=439201&amp;dst=100278" w:history="1">
              <w:r>
                <w:rPr>
                  <w:rFonts w:ascii="Times New Roman" w:hAnsi="Times New Roman" w:eastAsia="Times New Roman" w:cs="Times New Roman"/>
                  <w:color w:val="0000ff"/>
                </w:rPr>
                <w:t xml:space="preserve">статьей 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Федерального закона от 27 июля 2006 г. 152-ФЗ "О персональных данных" подтверждаем согласие на обработку персональных данных с использованием средств автоматизации или без использования таких средств, включая сбор, запись, систе</w:t>
            </w:r>
            <w:r>
              <w:rPr>
                <w:rFonts w:ascii="Times New Roman" w:hAnsi="Times New Roman" w:eastAsia="Times New Roman" w:cs="Times New Roman"/>
              </w:rPr>
              <w:t xml:space="preserve">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признания малоимущими для признания нуждающимися в жилых помещениях по договору социального</w:t>
            </w:r>
            <w:r>
              <w:rPr>
                <w:rFonts w:ascii="Times New Roman" w:hAnsi="Times New Roman" w:eastAsia="Times New Roman" w:cs="Times New Roman"/>
              </w:rPr>
              <w:t xml:space="preserve"> найма, а также на проведение проверки представленных сведений. Согласие на обработку персональных данных, содержащихся в настоящем заявлении и приложенных к нему документов, действует до даты подачи заявления об отзыве настоящего согласия.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 в интересах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несовершеннолетних детей)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 &lt;1&gt;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Подтверждаем согласие на проверку департаментом социальной политики администрации города Перми представленных нами сведений о доходах и имуществе.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 в интересах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несовершеннолетних детей)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 &lt;1&gt;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Мною выбирается следующий способ выдачи результата предоставления муниципальной услуги: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04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 форме бумажного документа (</w:t>
            </w:r>
            <w:r>
              <w:rPr>
                <w:rFonts w:ascii="Times New Roman" w:hAnsi="Times New Roman" w:eastAsia="Times New Roman" w:cs="Times New Roman"/>
              </w:rPr>
              <w:t xml:space="preserve">в случае обращения через МФЦ)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7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046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 форме бумажного документа посредством почтового отправления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ind w:left="0" w:right="0" w:firstLine="539"/>
              <w:jc w:val="both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 заявлению прилагаются следующие документы:</w:t>
            </w:r>
            <w:r/>
          </w:p>
          <w:p>
            <w:pPr>
              <w:ind w:left="0" w:right="0" w:firstLine="539"/>
              <w:jc w:val="both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hyperlink r:id="rId9" w:tooltip="file:///opt/r7-office/desktopeditors/editors/web-apps/apps/documenteditor/main/index.html?_dc=0&amp;lang=ru-RU&amp;frameEditorId=placeholder&amp;parentOrigin=file://#P486" w:history="1">
              <w:r>
                <w:rPr>
                  <w:rStyle w:val="81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справка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доходах, об имуществе и обязательствах имущественного характера гражданина для признания его малоимущим в целях признания нуждающимся в получении жилых помещений муниципального жилищного фонда, предоставляемых по договорам социального найма, по форме сог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ласно приложению 1 к настоящему заявлению;</w:t>
            </w:r>
            <w:r/>
          </w:p>
          <w:p>
            <w:pPr>
              <w:ind w:left="0" w:right="0" w:firstLine="539"/>
              <w:jc w:val="both"/>
              <w:spacing w:after="0"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hyperlink r:id="rId10" w:tooltip="file:///opt/r7-office/desktopeditors/editors/web-apps/apps/documenteditor/main/index.html?_dc=0&amp;lang=ru-RU&amp;frameEditorId=placeholder&amp;parentOrigin=file://#P745" w:history="1">
              <w:r>
                <w:rPr>
                  <w:rStyle w:val="81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справка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доходах, об имуществе и обязательствах имущественного характера членов семей заявителя для признания малоимущими в целях признания нуждающимися в получении жилых помещений муниципального жилищного фонда, предоставляемых по договорам социального найма,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форме согласно приложению 2 к настоящему заявлению (по количеству членов семьи);</w:t>
            </w:r>
            <w:r>
              <w:rPr>
                <w:sz w:val="24"/>
              </w:rPr>
            </w:r>
          </w:p>
          <w:p>
            <w:pPr>
              <w:ind w:left="0" w:right="0" w:firstLine="539"/>
              <w:jc w:val="both"/>
              <w:spacing w:after="0" w:line="276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 ______________________________________________________________.</w:t>
            </w: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2" w:type="dxa"/>
            <w:textDirection w:val="lrTb"/>
            <w:noWrap w:val="false"/>
          </w:tcPr>
          <w:p>
            <w:pPr>
              <w:ind w:left="0" w:right="0" w:firstLine="283"/>
              <w:jc w:val="both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"____" ___________ 20__ г.</w:t>
            </w:r>
            <w:r/>
          </w:p>
          <w:p>
            <w:pPr>
              <w:ind w:left="0" w:right="0" w:firstLine="283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(дата приема документов)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 Заявителя)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Регистрационный номер: ______</w:t>
            </w:r>
            <w:r/>
          </w:p>
          <w:p>
            <w:pPr>
              <w:ind w:left="0" w:right="0" w:firstLine="0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Подпись, Ф.И.О. должностного лица, принявшего заявление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3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_____________________________________________________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04" w:type="dxa"/>
            <w:textDirection w:val="lrTb"/>
            <w:noWrap w:val="false"/>
          </w:tcPr>
          <w:p>
            <w:pPr>
              <w:ind w:left="0" w:right="0" w:firstLine="283"/>
              <w:jc w:val="both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--------------------------------</w:t>
            </w:r>
            <w:r/>
          </w:p>
          <w:p>
            <w:pPr>
              <w:ind w:left="0" w:right="0" w:firstLine="283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&lt;1&gt; Заявление подписывается всеми совершеннолетними членами семьи, а также несовершеннолетними в возрасте от 14 до 18 лет, от лица несовершеннолетних в возрасте до 14 лет действуют родители (законные представители). Подписи ставятся в присутствии должностн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4.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851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44">
    <w:name w:val="Balloon Text"/>
    <w:basedOn w:val="832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3"/>
    <w:link w:val="84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&amp;dst=100278" TargetMode="External"/><Relationship Id="rId9" Type="http://schemas.openxmlformats.org/officeDocument/2006/relationships/hyperlink" Target="file:///opt/r7-office/desktopeditors/editors/web-apps/apps/documenteditor/main/index.html?_dc=0&amp;lang=ru-RU&amp;frameEditorId=placeholder&amp;parentOrigin=file://#P486" TargetMode="External"/><Relationship Id="rId10" Type="http://schemas.openxmlformats.org/officeDocument/2006/relationships/hyperlink" Target="file:///opt/r7-office/desktopeditors/editors/web-apps/apps/documenteditor/main/index.html?_dc=0&amp;lang=ru-RU&amp;frameEditorId=placeholder&amp;parentOrigin=file://#P74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Татьяна Николаевна</dc:creator>
  <cp:revision>6</cp:revision>
  <dcterms:created xsi:type="dcterms:W3CDTF">2024-06-28T07:58:00Z</dcterms:created>
  <dcterms:modified xsi:type="dcterms:W3CDTF">2026-02-18T12:12:55Z</dcterms:modified>
</cp:coreProperties>
</file>