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firstLine="0"/>
        <w:jc w:val="center"/>
      </w:pPr>
      <w:r>
        <w:t xml:space="preserve">Перечень законов и иных нормативных правовых актов, определяющих полномочия, задачи и функции департамента планирования и мониторинга администрации города Перми</w:t>
      </w:r>
      <w:r/>
    </w:p>
    <w:p>
      <w:pPr>
        <w:pStyle w:val="868"/>
        <w:ind w:firstLine="0"/>
        <w:jc w:val="center"/>
      </w:pPr>
      <w:r/>
      <w:r/>
    </w:p>
    <w:p>
      <w:pPr>
        <w:pStyle w:val="868"/>
        <w:ind w:firstLine="0"/>
        <w:jc w:val="center"/>
      </w:pPr>
      <w:r/>
      <w:r/>
    </w:p>
    <w:p>
      <w:pPr>
        <w:pStyle w:val="868"/>
        <w:ind w:firstLine="709"/>
        <w:rPr>
          <w14:ligatures w14:val="none"/>
        </w:rPr>
      </w:pPr>
      <w:r>
        <w:t xml:space="preserve">Бюджетный кодекс Российской Федерации от 31.07.1998 № 145-ФЗ;</w:t>
      </w:r>
      <w:r/>
    </w:p>
    <w:p>
      <w:pPr>
        <w:pStyle w:val="868"/>
        <w:ind w:firstLine="709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Указ Президента РФ от 07.05.2024 № 309 </w:t>
      </w:r>
      <w:r>
        <w:t xml:space="preserve">«О национальных целях развития Российской Федерации на период до 2030 года и на перспективу до 2036 года»;</w:t>
      </w:r>
      <w:r/>
      <w:r>
        <w:rPr>
          <w14:ligatures w14:val="none"/>
        </w:rPr>
      </w:r>
    </w:p>
    <w:p>
      <w:pPr>
        <w:pStyle w:val="868"/>
        <w:ind w:firstLine="709"/>
      </w:pPr>
      <w:r>
        <w:t xml:space="preserve">Указ Президента Российской Федерации от 28.02.1995 № 221 «О мерах </w:t>
        <w:br/>
        <w:t xml:space="preserve">по упорядочению государственного регулирования цен (тарифов)»;</w:t>
      </w:r>
      <w:r/>
    </w:p>
    <w:p>
      <w:pPr>
        <w:pStyle w:val="868"/>
        <w:ind w:firstLine="709"/>
        <w:spacing w:line="240" w:lineRule="auto"/>
      </w:pPr>
      <w:r>
        <w:t xml:space="preserve">Указ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муниципальных районов»;</w:t>
      </w:r>
      <w:r/>
    </w:p>
    <w:p>
      <w:pPr>
        <w:pStyle w:val="868"/>
        <w:ind w:firstLine="709"/>
        <w:spacing w:line="240" w:lineRule="auto"/>
      </w:pPr>
      <w:r>
        <w:t xml:space="preserve">Федеральный закон от 06.10.2003 № 131-ФЗ «Об общих принципах организации местного самоуправления в Российской Федерации»;</w:t>
      </w:r>
      <w:r/>
    </w:p>
    <w:p>
      <w:pPr>
        <w:pStyle w:val="868"/>
        <w:ind w:firstLine="709"/>
        <w:spacing w:line="240" w:lineRule="auto"/>
      </w:pPr>
      <w:r>
        <w:t xml:space="preserve">Федеральный закон от 28.06.2014 № 172-ФЗ «О стратегическом планировании в Российской Федерации»;</w:t>
      </w:r>
      <w:r/>
    </w:p>
    <w:p>
      <w:pPr>
        <w:pStyle w:val="858"/>
        <w:ind w:firstLine="708"/>
        <w:jc w:val="both"/>
      </w:pPr>
      <w:r>
        <w:t xml:space="preserve">Постановление Правительства Российской Федерации от 07.03.1995 № 239 «О мерах по упорядочению государственного регулирования цен (тарифов)»;</w:t>
      </w:r>
      <w:r/>
    </w:p>
    <w:p>
      <w:pPr>
        <w:pStyle w:val="858"/>
        <w:ind w:firstLine="708"/>
        <w:jc w:val="both"/>
        <w:rPr>
          <w:szCs w:val="28"/>
        </w:rPr>
      </w:pPr>
      <w:r>
        <w:t xml:space="preserve">Постановление Правительства Российской Федерации от 25.12.2009 № 1088 «О государственной автоматизированной информационной системе «Управление»;</w:t>
      </w: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68"/>
        <w:ind w:firstLine="709"/>
        <w:spacing w:line="240" w:lineRule="auto"/>
      </w:pPr>
      <w:r>
        <w:t xml:space="preserve">Постановление Правительства Российской Федерации от 17.12.2012 № 1317 «О мерах по реализации Указа Президента Российской Федерации </w:t>
      </w:r>
      <w:r>
        <w:t xml:space="preserve">от 28.04.2008</w:t>
      </w:r>
      <w:r>
        <w:t xml:space="preserve"> № 607 «Об оценке эффективности деятельности органов местного самоуправления городских округов и муниципальных районов» и подпункта </w:t>
      </w:r>
      <w:r>
        <w:br w:type="textWrapping" w:clear="all"/>
      </w:r>
      <w:r>
        <w:t xml:space="preserve">«и» пункта 2 Указа Президента Российской Федерации от 7 мая 2012 г. № 601 «Об основных направлениях совершенствования системы государственного управления»;</w:t>
      </w:r>
      <w:r/>
    </w:p>
    <w:p>
      <w:pPr>
        <w:pStyle w:val="868"/>
        <w:ind w:firstLine="709"/>
      </w:pPr>
      <w:r>
        <w:t xml:space="preserve">Постановление Правител</w:t>
      </w:r>
      <w:r>
        <w:t xml:space="preserve">ьства Российской Федерации от 31</w:t>
      </w:r>
      <w:r>
        <w:t xml:space="preserve">.10.</w:t>
      </w:r>
      <w:r>
        <w:t xml:space="preserve">2018</w:t>
      </w:r>
      <w:r>
        <w:t xml:space="preserve"> №</w:t>
      </w:r>
      <w:r>
        <w:t xml:space="preserve"> </w:t>
      </w:r>
      <w:r>
        <w:t xml:space="preserve">1</w:t>
      </w:r>
      <w:r>
        <w:t xml:space="preserve">288</w:t>
      </w:r>
      <w:r>
        <w:t xml:space="preserve"> </w:t>
      </w:r>
      <w:r>
        <w:t xml:space="preserve">«</w:t>
      </w:r>
      <w:r>
        <w:t xml:space="preserve">Об организации проектной деятельности в Правительстве Российской Федерации</w:t>
      </w:r>
      <w:r>
        <w:t xml:space="preserve">»;</w:t>
      </w:r>
      <w:r/>
    </w:p>
    <w:p>
      <w:pPr>
        <w:pStyle w:val="868"/>
        <w:ind w:firstLine="709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Приказ Росстата от 05.12.2023 № 623 </w:t>
      </w:r>
      <w:r>
        <w:t xml:space="preserve">«Об утверждении форм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868"/>
        <w:ind w:firstLine="709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Распоряжение Губернатора Пермского края от 07.11.2023 № 304-р </w:t>
      </w:r>
      <w:r>
        <w:br/>
        <w:t xml:space="preserve">«О реализации региональных проектов в Пермском крае и признании утратившими силу некоторых распоряжений губернатора Пермского края»;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Указ Губернатор</w:t>
      </w:r>
      <w:r>
        <w:rPr>
          <w:szCs w:val="28"/>
        </w:rPr>
        <w:t xml:space="preserve">а Пермского края от 14.12.2016 № 167 </w:t>
      </w:r>
      <w:r>
        <w:rPr>
          <w:szCs w:val="28"/>
        </w:rPr>
        <w:br/>
        <w:t xml:space="preserve">«Об информационном взаимодействии с государственной автоматизированной информационной системой «Управление»;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Закон Пермского края от 12.07.2024 № 329-ПК </w:t>
      </w:r>
      <w:r>
        <w:t xml:space="preserve">«О Стратегии социально-экономического развития Пермского края до 2035 года»;</w:t>
      </w:r>
      <w:r/>
      <w:r>
        <w:rPr>
          <w14:ligatures w14:val="none"/>
        </w:rPr>
      </w:r>
    </w:p>
    <w:p>
      <w:pPr>
        <w:pStyle w:val="868"/>
        <w:ind w:firstLine="709"/>
        <w:spacing w:line="240" w:lineRule="auto"/>
        <w:rPr>
          <w:highlight w:val="none"/>
        </w:rPr>
      </w:pPr>
      <w:r>
        <w:t xml:space="preserve">Постановление Правительства Пермского края от </w:t>
      </w:r>
      <w:r>
        <w:t xml:space="preserve">09</w:t>
      </w:r>
      <w:r>
        <w:t xml:space="preserve">.09.20</w:t>
      </w:r>
      <w:r>
        <w:t xml:space="preserve">20</w:t>
      </w:r>
      <w:r>
        <w:t xml:space="preserve"> № </w:t>
      </w:r>
      <w:r>
        <w:t xml:space="preserve">656</w:t>
      </w:r>
      <w:r>
        <w:t xml:space="preserve">-п </w:t>
      </w:r>
      <w:r>
        <w:br w:type="textWrapping" w:clear="all"/>
      </w:r>
      <w:r>
        <w:t xml:space="preserve">«О мерах реализации Указа през</w:t>
      </w:r>
      <w:r>
        <w:t xml:space="preserve">идента Российской Федерации от </w:t>
      </w:r>
      <w:r>
        <w:t xml:space="preserve">28.04.2008 </w:t>
      </w:r>
      <w:r>
        <w:br w:type="textWrapping" w:clear="all"/>
      </w:r>
      <w:r>
        <w:t xml:space="preserve">№ 607 «Об оценке эффективности деятельности органов местного самоуправления муниципальных, городских округов и муниципальных районов»;</w:t>
      </w:r>
      <w:r/>
    </w:p>
    <w:p>
      <w:pPr>
        <w:pStyle w:val="858"/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 Пр</w:t>
      </w:r>
      <w:r>
        <w:rPr>
          <w:szCs w:val="28"/>
        </w:rPr>
        <w:t xml:space="preserve">авительства Пермского края от 09.06</w:t>
      </w:r>
      <w:r>
        <w:rPr>
          <w:szCs w:val="28"/>
        </w:rPr>
        <w:t xml:space="preserve">.20</w:t>
      </w:r>
      <w:r>
        <w:rPr>
          <w:szCs w:val="28"/>
        </w:rPr>
        <w:t xml:space="preserve">21</w:t>
      </w:r>
      <w:r>
        <w:rPr>
          <w:szCs w:val="28"/>
        </w:rPr>
        <w:t xml:space="preserve"> № 3</w:t>
      </w:r>
      <w:r>
        <w:rPr>
          <w:szCs w:val="28"/>
        </w:rPr>
        <w:t xml:space="preserve">96</w:t>
      </w:r>
      <w:r>
        <w:rPr>
          <w:szCs w:val="28"/>
        </w:rPr>
        <w:t xml:space="preserve">-п </w:t>
      </w:r>
      <w:r>
        <w:rPr>
          <w:szCs w:val="28"/>
        </w:rPr>
        <w:br w:type="textWrapping" w:clear="all"/>
      </w:r>
      <w:r>
        <w:rPr>
          <w:szCs w:val="28"/>
        </w:rPr>
        <w:t xml:space="preserve">«О конкурсе </w:t>
      </w:r>
      <w:r>
        <w:rPr>
          <w:szCs w:val="28"/>
        </w:rPr>
        <w:t xml:space="preserve">городских и </w:t>
      </w:r>
      <w:r>
        <w:rPr>
          <w:szCs w:val="28"/>
        </w:rPr>
        <w:t xml:space="preserve">муниципальных округов Пермского края </w:t>
      </w:r>
      <w:r>
        <w:rPr>
          <w:szCs w:val="28"/>
        </w:rPr>
        <w:br w:type="textWrapping" w:clear="all"/>
      </w:r>
      <w:r>
        <w:rPr>
          <w:szCs w:val="28"/>
        </w:rPr>
        <w:t xml:space="preserve">по достижению наиболее результативных значений показателей управленческой деятельности»;</w:t>
      </w:r>
      <w:r>
        <w:rPr>
          <w:szCs w:val="28"/>
        </w:rPr>
      </w:r>
      <w:r>
        <w:rPr>
          <w:szCs w:val="28"/>
        </w:rPr>
      </w:r>
    </w:p>
    <w:p>
      <w:pPr>
        <w:pStyle w:val="868"/>
        <w:ind w:firstLine="709"/>
        <w:spacing w:line="240" w:lineRule="auto"/>
      </w:pPr>
      <w:r>
        <w:rPr>
          <w:szCs w:val="28"/>
        </w:rPr>
        <w:t xml:space="preserve">Решение Пермской городской Думы от 26.02.2013 № 32 «Об утверждении</w:t>
      </w:r>
      <w:r>
        <w:t xml:space="preserve"> порядка установления или регулирования органами местного самоуправления города Перми цен и тарифов»;</w:t>
      </w:r>
      <w:r/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Решение Пермско</w:t>
      </w:r>
      <w:r>
        <w:rPr>
          <w:szCs w:val="28"/>
        </w:rPr>
        <w:t xml:space="preserve">й городской Думы от 22.04.2014 №</w:t>
      </w:r>
      <w:r>
        <w:rPr>
          <w:szCs w:val="28"/>
        </w:rPr>
        <w:t xml:space="preserve"> 85</w:t>
      </w:r>
      <w:r>
        <w:rPr>
          <w:szCs w:val="28"/>
        </w:rPr>
        <w:t xml:space="preserve"> «</w:t>
      </w:r>
      <w:r>
        <w:rPr>
          <w:szCs w:val="28"/>
        </w:rPr>
        <w:t xml:space="preserve">Об утверждении Стратегии социально-экономического развития муниципального образ</w:t>
      </w:r>
      <w:r>
        <w:rPr>
          <w:szCs w:val="28"/>
        </w:rPr>
        <w:t xml:space="preserve">ования город Пермь до 2030 года»;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Решение Пермской го</w:t>
      </w:r>
      <w:r>
        <w:rPr>
          <w:szCs w:val="28"/>
        </w:rPr>
        <w:t xml:space="preserve">родской Думы от 26.10</w:t>
      </w:r>
      <w:r>
        <w:rPr>
          <w:szCs w:val="28"/>
        </w:rPr>
        <w:t xml:space="preserve">.20</w:t>
      </w:r>
      <w:r>
        <w:rPr>
          <w:szCs w:val="28"/>
        </w:rPr>
        <w:t xml:space="preserve">21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 xml:space="preserve">232</w:t>
      </w:r>
      <w:r>
        <w:rPr>
          <w:szCs w:val="28"/>
        </w:rPr>
        <w:t xml:space="preserve"> «</w:t>
      </w:r>
      <w:r>
        <w:rPr>
          <w:szCs w:val="28"/>
        </w:rPr>
        <w:t xml:space="preserve">Об утверждении плана мероприятий по реализации Стратегии социально-экономического развития муниципального образования город Пермь до 2030 года на период 20</w:t>
      </w:r>
      <w:r>
        <w:rPr>
          <w:szCs w:val="28"/>
        </w:rPr>
        <w:t xml:space="preserve">22</w:t>
      </w:r>
      <w:r>
        <w:rPr>
          <w:szCs w:val="28"/>
        </w:rPr>
        <w:t xml:space="preserve">-202</w:t>
      </w:r>
      <w:r>
        <w:rPr>
          <w:szCs w:val="28"/>
        </w:rPr>
        <w:t xml:space="preserve">6</w:t>
      </w:r>
      <w:r>
        <w:rPr>
          <w:szCs w:val="28"/>
        </w:rPr>
        <w:t xml:space="preserve"> годов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Решение Пермско</w:t>
      </w:r>
      <w:r>
        <w:rPr>
          <w:szCs w:val="28"/>
        </w:rPr>
        <w:t xml:space="preserve">й городской Думы от 23.08.2016 №</w:t>
      </w:r>
      <w:r>
        <w:rPr>
          <w:szCs w:val="28"/>
        </w:rPr>
        <w:t xml:space="preserve"> 166</w:t>
      </w:r>
      <w:r>
        <w:rPr>
          <w:szCs w:val="28"/>
        </w:rPr>
        <w:t xml:space="preserve"> «</w:t>
      </w:r>
      <w:r>
        <w:rPr>
          <w:szCs w:val="28"/>
        </w:rPr>
        <w:t xml:space="preserve">Об утверждении Положения о стратегическом планировании в городе Перми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30</w:t>
      </w:r>
      <w:r>
        <w:rPr>
          <w:szCs w:val="28"/>
        </w:rPr>
        <w:t xml:space="preserve">.07.</w:t>
      </w:r>
      <w:r>
        <w:rPr>
          <w:szCs w:val="28"/>
        </w:rPr>
        <w:t xml:space="preserve">2007 № 313 </w:t>
      </w:r>
      <w:r>
        <w:rPr>
          <w:szCs w:val="28"/>
        </w:rPr>
        <w:t xml:space="preserve">«</w:t>
      </w:r>
      <w:r>
        <w:rPr>
          <w:szCs w:val="28"/>
        </w:rPr>
        <w:t xml:space="preserve">О </w:t>
      </w:r>
      <w:r>
        <w:rPr>
          <w:szCs w:val="28"/>
        </w:rPr>
        <w:t xml:space="preserve">бюджетной комиссии города Перми»;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г.</w:t>
      </w:r>
      <w:r>
        <w:rPr>
          <w:szCs w:val="28"/>
        </w:rPr>
        <w:t xml:space="preserve"> Перми от 23.04.2010 №</w:t>
      </w:r>
      <w:r>
        <w:rPr>
          <w:szCs w:val="28"/>
        </w:rPr>
        <w:t xml:space="preserve"> 207</w:t>
      </w:r>
      <w:r>
        <w:rPr>
          <w:szCs w:val="28"/>
        </w:rPr>
        <w:t xml:space="preserve"> «</w:t>
      </w:r>
      <w:r>
        <w:rPr>
          <w:szCs w:val="28"/>
        </w:rPr>
        <w:t xml:space="preserve">О Порядке разработки прогноза социально-экономического развития города Перми на очередной финансовый год и плановый период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</w:t>
      </w:r>
      <w:r>
        <w:rPr>
          <w:szCs w:val="28"/>
        </w:rPr>
        <w:t xml:space="preserve">10.02.</w:t>
      </w:r>
      <w:r>
        <w:rPr>
          <w:szCs w:val="28"/>
        </w:rPr>
        <w:t xml:space="preserve">2012</w:t>
      </w:r>
      <w:r>
        <w:rPr>
          <w:szCs w:val="28"/>
        </w:rPr>
        <w:t xml:space="preserve"> № 17</w:t>
      </w:r>
      <w:r>
        <w:rPr>
          <w:szCs w:val="28"/>
        </w:rPr>
        <w:t xml:space="preserve">-П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положения о комисси</w:t>
      </w:r>
      <w:r>
        <w:rPr>
          <w:szCs w:val="28"/>
        </w:rPr>
        <w:t xml:space="preserve">ях</w:t>
      </w:r>
      <w:r>
        <w:rPr>
          <w:szCs w:val="28"/>
        </w:rPr>
        <w:t xml:space="preserve"> по </w:t>
      </w:r>
      <w:r>
        <w:rPr>
          <w:szCs w:val="28"/>
        </w:rPr>
        <w:t xml:space="preserve">отбору и ранжированию объектов муниципальной собственности, подлежащих ремонту и приведению </w:t>
      </w:r>
      <w:r>
        <w:rPr>
          <w:szCs w:val="28"/>
        </w:rPr>
        <w:br w:type="textWrapping" w:clear="all"/>
      </w:r>
      <w:r>
        <w:rPr>
          <w:szCs w:val="28"/>
        </w:rPr>
        <w:t xml:space="preserve">в нормативное состояние»;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29</w:t>
      </w:r>
      <w:r>
        <w:rPr>
          <w:szCs w:val="28"/>
        </w:rPr>
        <w:t xml:space="preserve">.02.</w:t>
      </w:r>
      <w:r>
        <w:rPr>
          <w:szCs w:val="28"/>
        </w:rPr>
        <w:t xml:space="preserve">2012</w:t>
      </w:r>
      <w:r>
        <w:rPr>
          <w:szCs w:val="28"/>
        </w:rPr>
        <w:t xml:space="preserve"> №</w:t>
      </w:r>
      <w:r>
        <w:rPr>
          <w:szCs w:val="28"/>
        </w:rPr>
        <w:t xml:space="preserve"> 21-П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положения о комиссии по разработке и реа</w:t>
      </w:r>
      <w:r>
        <w:rPr>
          <w:szCs w:val="28"/>
        </w:rPr>
        <w:t xml:space="preserve">лизации инвестиционных проектов»;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г.Перми от 28.04.2017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 xml:space="preserve">327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Положения о</w:t>
      </w:r>
      <w:r>
        <w:rPr>
          <w:szCs w:val="28"/>
        </w:rPr>
        <w:t xml:space="preserve">б проектной деятельности в</w:t>
      </w:r>
      <w:r>
        <w:rPr>
          <w:szCs w:val="28"/>
        </w:rPr>
        <w:t xml:space="preserve">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города Перми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rPr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t xml:space="preserve">Постановление Администрации г. Перми от 02.09.2024 № 715</w:t>
        <w:br/>
      </w:r>
      <w:r>
        <w:t xml:space="preserve">«Об утверждении Порядка разработки, реализации и оценки эффективности муниципальных программ города Перми»;</w:t>
      </w:r>
      <w:r>
        <w:rPr>
          <w14:ligatures w14:val="none"/>
        </w:rPr>
      </w:r>
      <w:r>
        <w:rPr>
          <w14:ligatures w14:val="none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г. Перми от 07.08.2014 №</w:t>
      </w:r>
      <w:r>
        <w:rPr>
          <w:szCs w:val="28"/>
        </w:rPr>
        <w:t xml:space="preserve"> 531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принятия решений о подготовке и реализации бюджетных инвестиций в объекты муниципальной собственности </w:t>
      </w:r>
      <w:r>
        <w:rPr>
          <w:szCs w:val="28"/>
        </w:rPr>
        <w:t xml:space="preserve">города Перми, принятия решений о предоставлении бюджетных ассигнований на осуществление за счет субсидий капитальных вложений в объекты муниципальной собственности города Перми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</w:t>
      </w:r>
      <w:r>
        <w:rPr>
          <w:szCs w:val="28"/>
        </w:rPr>
        <w:t xml:space="preserve">0</w:t>
      </w:r>
      <w:r>
        <w:rPr>
          <w:szCs w:val="28"/>
        </w:rPr>
        <w:t xml:space="preserve">8</w:t>
      </w:r>
      <w:r>
        <w:rPr>
          <w:szCs w:val="28"/>
        </w:rPr>
        <w:t xml:space="preserve">.08.</w:t>
      </w:r>
      <w:r>
        <w:rPr>
          <w:szCs w:val="28"/>
        </w:rPr>
        <w:t xml:space="preserve">2014 № 532 </w:t>
      </w:r>
      <w:r>
        <w:rPr>
          <w:szCs w:val="28"/>
        </w:rPr>
        <w:t xml:space="preserve">«</w:t>
      </w:r>
      <w:r>
        <w:rPr>
          <w:szCs w:val="28"/>
        </w:rPr>
        <w:t xml:space="preserve">О реализаци</w:t>
      </w:r>
      <w:r>
        <w:rPr>
          <w:szCs w:val="28"/>
        </w:rPr>
        <w:t xml:space="preserve">и</w:t>
      </w:r>
      <w:r>
        <w:rPr>
          <w:szCs w:val="28"/>
        </w:rPr>
        <w:t xml:space="preserve"> решения </w:t>
      </w:r>
      <w:r>
        <w:rPr>
          <w:szCs w:val="28"/>
        </w:rPr>
        <w:t xml:space="preserve">П</w:t>
      </w:r>
      <w:r>
        <w:rPr>
          <w:szCs w:val="28"/>
        </w:rPr>
        <w:t xml:space="preserve">ермской городской </w:t>
      </w:r>
      <w:r>
        <w:rPr>
          <w:szCs w:val="28"/>
        </w:rPr>
        <w:t xml:space="preserve">Д</w:t>
      </w:r>
      <w:r>
        <w:rPr>
          <w:szCs w:val="28"/>
        </w:rPr>
        <w:t xml:space="preserve">умы от 26.02.2013 № 32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установления или регулирования органами местного самоуправления города Перми цен и тарифов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Решение Пермской городской Думы от 24</w:t>
      </w:r>
      <w:r>
        <w:rPr>
          <w:szCs w:val="28"/>
        </w:rPr>
        <w:t xml:space="preserve">.</w:t>
      </w:r>
      <w:r>
        <w:rPr>
          <w:szCs w:val="28"/>
        </w:rPr>
        <w:t xml:space="preserve">09.2019</w:t>
      </w:r>
      <w:r>
        <w:rPr>
          <w:szCs w:val="28"/>
        </w:rPr>
        <w:t xml:space="preserve"> №</w:t>
      </w:r>
      <w:r>
        <w:rPr>
          <w:szCs w:val="28"/>
        </w:rPr>
        <w:t xml:space="preserve"> </w:t>
      </w:r>
      <w:r>
        <w:rPr>
          <w:szCs w:val="28"/>
        </w:rPr>
        <w:t xml:space="preserve">209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проведения общественного обсуждения </w:t>
      </w:r>
      <w:r>
        <w:rPr>
          <w:szCs w:val="28"/>
        </w:rPr>
        <w:t xml:space="preserve">проектов </w:t>
      </w:r>
      <w:r>
        <w:rPr>
          <w:szCs w:val="28"/>
        </w:rPr>
        <w:t xml:space="preserve">документов стратегического планирования города Перми</w:t>
      </w:r>
      <w:r>
        <w:rPr>
          <w:szCs w:val="28"/>
        </w:rPr>
        <w:t xml:space="preserve"> и о внесении изменений в решение Пермской городской Думы от 23.08.2016 № 166 «Об утверждении положения о стратегическом планировании в городе Перми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г. Перми от 21.11.2016 №</w:t>
      </w:r>
      <w:r>
        <w:rPr>
          <w:szCs w:val="28"/>
        </w:rPr>
        <w:t xml:space="preserve"> 1036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Положения о рабочей группе по планированию социально-экономического развит</w:t>
      </w:r>
      <w:r>
        <w:rPr>
          <w:szCs w:val="28"/>
        </w:rPr>
        <w:t xml:space="preserve">ия города Перми, Положения о подгруппах рабочей группы по планированию социально-экономического развития города Перми по функционально-целевым направлениям, предусмотренным стратегией социально-экономического развития муниципального образования город Пермь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г. Перми от 02.12.2016 №</w:t>
      </w:r>
      <w:r>
        <w:rPr>
          <w:szCs w:val="28"/>
        </w:rPr>
        <w:t xml:space="preserve"> 1074</w:t>
      </w:r>
      <w:r>
        <w:rPr>
          <w:szCs w:val="28"/>
        </w:rPr>
        <w:t xml:space="preserve"> </w:t>
      </w:r>
      <w:r>
        <w:rPr>
          <w:szCs w:val="28"/>
        </w:rPr>
        <w:br w:type="textWrapping" w:clear="all"/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разработки и корректировки прогноза социально-экономического развития города Перми на долгосрочный период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г. Перми от 21.03.2017 №</w:t>
      </w:r>
      <w:r>
        <w:rPr>
          <w:szCs w:val="28"/>
        </w:rPr>
        <w:t xml:space="preserve"> 205</w:t>
      </w:r>
      <w:r>
        <w:rPr>
          <w:szCs w:val="28"/>
        </w:rPr>
        <w:t xml:space="preserve"> «</w:t>
      </w:r>
      <w:r>
        <w:rPr>
          <w:szCs w:val="28"/>
        </w:rPr>
        <w:t xml:space="preserve">О проектном комитете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города Перми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21</w:t>
      </w:r>
      <w:r>
        <w:rPr>
          <w:szCs w:val="28"/>
        </w:rPr>
        <w:t xml:space="preserve">.12.</w:t>
      </w:r>
      <w:r>
        <w:rPr>
          <w:szCs w:val="28"/>
        </w:rPr>
        <w:t xml:space="preserve">2017 № 1172 </w:t>
      </w:r>
      <w:r>
        <w:rPr>
          <w:szCs w:val="28"/>
        </w:rPr>
        <w:t xml:space="preserve">«</w:t>
      </w:r>
      <w:r>
        <w:rPr>
          <w:szCs w:val="28"/>
        </w:rPr>
        <w:t xml:space="preserve">О создании комиссии по регулированию цен и тарифов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Распоряжение администрации г. Перми от 14.12.2011 № 196-р «О вводе Информационно-аналитической системы администрации города Перми «Муниципальная статистика» в промышленную эксплуатацию»;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Распоряжение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15</w:t>
      </w:r>
      <w:r>
        <w:rPr>
          <w:szCs w:val="28"/>
        </w:rPr>
        <w:t xml:space="preserve">.01.</w:t>
      </w:r>
      <w:r>
        <w:rPr>
          <w:szCs w:val="28"/>
        </w:rPr>
        <w:t xml:space="preserve">2013 № 2</w:t>
      </w:r>
      <w:r>
        <w:rPr>
          <w:szCs w:val="28"/>
        </w:rPr>
        <w:t xml:space="preserve"> «</w:t>
      </w:r>
      <w:r>
        <w:rPr>
          <w:szCs w:val="28"/>
        </w:rPr>
        <w:t xml:space="preserve">О введении </w:t>
      </w:r>
      <w:r>
        <w:rPr>
          <w:szCs w:val="28"/>
        </w:rPr>
        <w:br w:type="textWrapping" w:clear="all"/>
      </w:r>
      <w:r>
        <w:rPr>
          <w:szCs w:val="28"/>
        </w:rPr>
        <w:t xml:space="preserve">в промышленную эксплуатацию процессов Информационной системы управления проек</w:t>
      </w:r>
      <w:r>
        <w:rPr>
          <w:szCs w:val="28"/>
        </w:rPr>
        <w:t xml:space="preserve">тами администрации города Перми»;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Распоряжение администрац</w:t>
      </w:r>
      <w:r>
        <w:rPr>
          <w:szCs w:val="28"/>
        </w:rPr>
        <w:t xml:space="preserve">ии г. Перми от </w:t>
      </w:r>
      <w:r>
        <w:rPr>
          <w:szCs w:val="28"/>
        </w:rPr>
        <w:t xml:space="preserve">17.04.2013</w:t>
      </w:r>
      <w:r>
        <w:rPr>
          <w:szCs w:val="28"/>
        </w:rPr>
        <w:t xml:space="preserve"> № </w:t>
      </w:r>
      <w:r>
        <w:rPr>
          <w:szCs w:val="28"/>
        </w:rPr>
        <w:t xml:space="preserve">57</w:t>
      </w:r>
      <w:r>
        <w:rPr>
          <w:szCs w:val="28"/>
        </w:rPr>
        <w:t xml:space="preserve"> «О р</w:t>
      </w:r>
      <w:r>
        <w:rPr>
          <w:szCs w:val="28"/>
        </w:rPr>
        <w:t xml:space="preserve">егламенте подготовки и представления информации к Докладу главы администрации города Перми в соответствии с Указом Президента Российской Федерации от 28.04.2008 № 607»; 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8"/>
        <w:jc w:val="both"/>
        <w:rPr>
          <w:szCs w:val="28"/>
        </w:rPr>
      </w:pPr>
      <w:r>
        <w:rPr>
          <w:szCs w:val="28"/>
        </w:rPr>
        <w:t xml:space="preserve">Распоряжение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19</w:t>
      </w:r>
      <w:r>
        <w:rPr>
          <w:szCs w:val="28"/>
        </w:rPr>
        <w:t xml:space="preserve">.03.</w:t>
      </w:r>
      <w:r>
        <w:rPr>
          <w:szCs w:val="28"/>
        </w:rPr>
        <w:t xml:space="preserve">2014 № 34 </w:t>
      </w:r>
      <w:r>
        <w:rPr>
          <w:szCs w:val="28"/>
        </w:rPr>
        <w:t xml:space="preserve">«</w:t>
      </w:r>
      <w:r>
        <w:rPr>
          <w:szCs w:val="28"/>
        </w:rPr>
        <w:t xml:space="preserve">О введении </w:t>
      </w:r>
      <w:r>
        <w:rPr>
          <w:szCs w:val="28"/>
        </w:rPr>
        <w:br w:type="textWrapping" w:clear="all"/>
      </w:r>
      <w:r>
        <w:rPr>
          <w:szCs w:val="28"/>
        </w:rPr>
        <w:t xml:space="preserve">в промышленную эксплуатацию процесса </w:t>
      </w:r>
      <w:r>
        <w:rPr>
          <w:szCs w:val="28"/>
        </w:rPr>
        <w:t xml:space="preserve">«</w:t>
      </w:r>
      <w:r>
        <w:rPr>
          <w:szCs w:val="28"/>
        </w:rPr>
        <w:t xml:space="preserve">Реализация инвестиционного проекта</w:t>
      </w:r>
      <w:r>
        <w:rPr>
          <w:szCs w:val="28"/>
        </w:rPr>
        <w:t xml:space="preserve">»</w:t>
      </w:r>
      <w:r>
        <w:rPr>
          <w:szCs w:val="28"/>
        </w:rPr>
        <w:t xml:space="preserve"> Информационной системы управления проектами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города Перми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8"/>
        <w:jc w:val="both"/>
        <w:rPr>
          <w:szCs w:val="28"/>
        </w:rPr>
      </w:pPr>
      <w:r>
        <w:rPr>
          <w:szCs w:val="28"/>
        </w:rPr>
        <w:t xml:space="preserve">Распоряжение администрации г. Перми от 22.08.2014 № 116 </w:t>
      </w:r>
      <w:r>
        <w:rPr>
          <w:szCs w:val="28"/>
        </w:rPr>
        <w:br w:type="textWrapping" w:clear="all"/>
      </w:r>
      <w:r>
        <w:rPr>
          <w:szCs w:val="28"/>
        </w:rPr>
        <w:t xml:space="preserve">«Об утвержде</w:t>
      </w:r>
      <w:r>
        <w:rPr>
          <w:szCs w:val="28"/>
        </w:rPr>
        <w:t xml:space="preserve">нии Регламента взаимодействия контрактной службы администрации города Перми с функциональными подразделениями администрации города Перми и единой комиссией по осуществлению закупок путем проведения аукционов, запросов котировок администрации города Перми»;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t xml:space="preserve">Распоряжение администрации г. Перми от 14.11.2014 № 152 «О вводе </w:t>
      </w:r>
      <w:r>
        <w:br w:type="textWrapping" w:clear="all"/>
      </w:r>
      <w:r>
        <w:t xml:space="preserve">в промышленную эксплуатацию подсистемы сбора данных Информационно-аналитической системы администрации города Перми «Муниципальная статистика»</w:t>
      </w:r>
      <w:r>
        <w:t xml:space="preserve">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8"/>
        <w:jc w:val="both"/>
      </w:pPr>
      <w:r>
        <w:rPr>
          <w:szCs w:val="28"/>
        </w:rPr>
        <w:t xml:space="preserve">Распоряжение администрации г. Перми от 03.12.2014 № 163 </w:t>
      </w:r>
      <w:r>
        <w:rPr>
          <w:szCs w:val="28"/>
        </w:rPr>
        <w:br w:type="textWrapping" w:clear="all"/>
      </w:r>
      <w:r>
        <w:rPr>
          <w:szCs w:val="28"/>
        </w:rPr>
        <w:t xml:space="preserve">«Об утверждении перечня должностей</w:t>
      </w:r>
      <w:r>
        <w:rPr>
          <w:szCs w:val="28"/>
        </w:rPr>
        <w:t xml:space="preserve"> муниципальной службы функциональных подразделений администрации города Перми, при замещении которых лица наделяются правом на проведение экспертизы результатов, предусмотренных муниципальными контрактами, заключенными от имени администрации города Перми»;</w:t>
      </w:r>
      <w:r/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Распоряжение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</w:t>
      </w:r>
      <w:r>
        <w:rPr>
          <w:szCs w:val="28"/>
        </w:rPr>
        <w:t xml:space="preserve">0</w:t>
      </w:r>
      <w:r>
        <w:rPr>
          <w:szCs w:val="28"/>
        </w:rPr>
        <w:t xml:space="preserve">7</w:t>
      </w:r>
      <w:r>
        <w:rPr>
          <w:szCs w:val="28"/>
        </w:rPr>
        <w:t xml:space="preserve">.12.</w:t>
      </w:r>
      <w:r>
        <w:rPr>
          <w:szCs w:val="28"/>
        </w:rPr>
        <w:t xml:space="preserve">2016 № 162 </w:t>
      </w:r>
      <w:r>
        <w:rPr>
          <w:szCs w:val="28"/>
        </w:rPr>
        <w:br/>
        <w:t xml:space="preserve">«</w:t>
      </w:r>
      <w:r>
        <w:rPr>
          <w:szCs w:val="28"/>
        </w:rPr>
        <w:t xml:space="preserve">Об утверждении Порядка эксплуатации информационной си</w:t>
      </w:r>
      <w:r>
        <w:rPr>
          <w:szCs w:val="28"/>
        </w:rPr>
        <w:t xml:space="preserve">стемы управления проектами»;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</w:t>
      </w:r>
      <w:r>
        <w:rPr>
          <w:szCs w:val="28"/>
        </w:rPr>
        <w:t xml:space="preserve"> администрации г. Перми от </w:t>
      </w:r>
      <w:r>
        <w:rPr>
          <w:szCs w:val="28"/>
        </w:rPr>
        <w:t xml:space="preserve">02.03.2022</w:t>
      </w:r>
      <w:r>
        <w:rPr>
          <w:szCs w:val="28"/>
        </w:rPr>
        <w:t xml:space="preserve"> № </w:t>
      </w:r>
      <w:r>
        <w:rPr>
          <w:szCs w:val="28"/>
        </w:rPr>
        <w:t xml:space="preserve">129</w:t>
      </w:r>
      <w:r>
        <w:rPr>
          <w:szCs w:val="28"/>
        </w:rPr>
        <w:t xml:space="preserve"> </w:t>
      </w:r>
      <w:r>
        <w:rPr>
          <w:szCs w:val="28"/>
        </w:rPr>
        <w:br/>
        <w:t xml:space="preserve">«Об утверждении Регламента мониторинга реализации П</w:t>
      </w:r>
      <w:r>
        <w:rPr>
          <w:szCs w:val="28"/>
        </w:rPr>
        <w:t xml:space="preserve">лана мероприятий </w:t>
        <w:br w:type="textWrapping" w:clear="all"/>
        <w:t xml:space="preserve">по реализации С</w:t>
      </w:r>
      <w:r>
        <w:rPr>
          <w:szCs w:val="28"/>
        </w:rPr>
        <w:t xml:space="preserve">тратегии социально-экономического развития муниципального образования город П</w:t>
      </w:r>
      <w:r>
        <w:rPr>
          <w:szCs w:val="28"/>
        </w:rPr>
        <w:t xml:space="preserve">ермь до 2030 года на период 2022-2026</w:t>
      </w:r>
      <w:r>
        <w:rPr>
          <w:szCs w:val="28"/>
        </w:rPr>
        <w:t xml:space="preserve"> годов»;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Распоряжение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</w:t>
      </w:r>
      <w:r>
        <w:rPr>
          <w:szCs w:val="28"/>
        </w:rPr>
        <w:t xml:space="preserve"> Перми от 16</w:t>
      </w:r>
      <w:r>
        <w:rPr>
          <w:szCs w:val="28"/>
        </w:rPr>
        <w:t xml:space="preserve">.12.</w:t>
      </w:r>
      <w:r>
        <w:rPr>
          <w:szCs w:val="28"/>
        </w:rPr>
        <w:t xml:space="preserve">2016 № 170 </w:t>
      </w:r>
      <w:r>
        <w:rPr>
          <w:szCs w:val="28"/>
        </w:rPr>
        <w:t xml:space="preserve">«</w:t>
      </w:r>
      <w:r>
        <w:rPr>
          <w:szCs w:val="28"/>
        </w:rPr>
        <w:t xml:space="preserve">О назначении ответственного за организацию проектной деятельности в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города Перми</w:t>
      </w:r>
      <w:r>
        <w:rPr>
          <w:szCs w:val="28"/>
        </w:rPr>
        <w:t xml:space="preserve">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Распоряжение </w:t>
      </w:r>
      <w:r>
        <w:rPr>
          <w:szCs w:val="28"/>
        </w:rPr>
        <w:t xml:space="preserve">администрации</w:t>
      </w:r>
      <w:r>
        <w:rPr>
          <w:szCs w:val="28"/>
        </w:rPr>
        <w:t xml:space="preserve"> г</w:t>
      </w:r>
      <w:r>
        <w:rPr>
          <w:szCs w:val="28"/>
        </w:rPr>
        <w:t xml:space="preserve">. Перми от 18.04.2017 № 59 «О назначении ответственных должностных лиц за выполнение ролевых функций в процессе информационного взаимодействия с государственной автоматизированной инфор</w:t>
      </w:r>
      <w:r>
        <w:rPr>
          <w:szCs w:val="28"/>
        </w:rPr>
        <w:t xml:space="preserve">мационной системой «Управление»;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администрации г. Перми от 01.10.2015 № 704 </w:t>
        <w:br w:type="textWrapping" w:clear="all"/>
        <w:t xml:space="preserve">«Об утверждении Порядка принятия решений о списании</w:t>
      </w:r>
      <w:r>
        <w:rPr>
          <w:szCs w:val="28"/>
        </w:rPr>
        <w:t xml:space="preserve"> объектов незавершенного строительства или затрат, понесенных на незавершенное строительство объектов капитального строительства муниципальной собственности города Перми, финансовое обеспечение которых осуществлялось за счет средств бюджета города Перми»; 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  <w:t xml:space="preserve">«Постановление администрации г. Перми от 29.12.2023 № 1526 </w:t>
        <w:br w:type="textWrapping" w:clear="all"/>
        <w:t xml:space="preserve">«Об утверждении Прогноза социально-экономического развития города Перми </w:t>
        <w:br w:type="textWrapping" w:clear="all"/>
        <w:t xml:space="preserve">на долгосрочный период до 2029 года».</w:t>
      </w:r>
      <w:r>
        <w:rPr>
          <w:szCs w:val="28"/>
        </w:rPr>
      </w:r>
      <w:r>
        <w:rPr>
          <w:szCs w:val="28"/>
        </w:rPr>
      </w:r>
    </w:p>
    <w:p>
      <w:pPr>
        <w:pStyle w:val="858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8"/>
        <w:jc w:val="center"/>
      </w:pPr>
      <w:r/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rPr>
      <w:sz w:val="28"/>
      <w:szCs w:val="24"/>
      <w:lang w:val="ru-RU" w:eastAsia="ru-RU" w:bidi="ar-SA"/>
    </w:rPr>
  </w:style>
  <w:style w:type="character" w:styleId="859">
    <w:name w:val="Основной шрифт абзаца"/>
    <w:next w:val="859"/>
    <w:link w:val="858"/>
    <w:semiHidden/>
  </w:style>
  <w:style w:type="table" w:styleId="860">
    <w:name w:val="Обычная таблица"/>
    <w:next w:val="860"/>
    <w:link w:val="858"/>
    <w:semiHidden/>
    <w:tblPr/>
  </w:style>
  <w:style w:type="numbering" w:styleId="861">
    <w:name w:val="Нет списка"/>
    <w:next w:val="861"/>
    <w:link w:val="858"/>
    <w:semiHidden/>
  </w:style>
  <w:style w:type="paragraph" w:styleId="862">
    <w:name w:val="Верхний колонтитул"/>
    <w:next w:val="862"/>
    <w:link w:val="863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863">
    <w:name w:val="Верхний колонтитул Знак"/>
    <w:next w:val="863"/>
    <w:link w:val="862"/>
    <w:rPr>
      <w:sz w:val="16"/>
    </w:rPr>
  </w:style>
  <w:style w:type="paragraph" w:styleId="864">
    <w:name w:val="Нижний колонтитул"/>
    <w:next w:val="864"/>
    <w:link w:val="865"/>
    <w:pPr>
      <w:tabs>
        <w:tab w:val="center" w:pos="4677" w:leader="none"/>
        <w:tab w:val="right" w:pos="9355" w:leader="none"/>
      </w:tabs>
    </w:pPr>
    <w:rPr>
      <w:sz w:val="16"/>
      <w:szCs w:val="24"/>
      <w:lang w:val="ru-RU" w:eastAsia="ru-RU" w:bidi="ar-SA"/>
    </w:rPr>
  </w:style>
  <w:style w:type="character" w:styleId="865">
    <w:name w:val="Нижний колонтитул Знак"/>
    <w:next w:val="865"/>
    <w:link w:val="864"/>
    <w:rPr>
      <w:sz w:val="16"/>
      <w:szCs w:val="24"/>
    </w:rPr>
  </w:style>
  <w:style w:type="paragraph" w:styleId="866">
    <w:name w:val="Регистр"/>
    <w:next w:val="866"/>
    <w:link w:val="858"/>
    <w:rPr>
      <w:sz w:val="28"/>
      <w:lang w:val="ru-RU" w:eastAsia="ru-RU" w:bidi="ar-SA"/>
    </w:rPr>
  </w:style>
  <w:style w:type="paragraph" w:styleId="867">
    <w:name w:val="Исполнитель"/>
    <w:basedOn w:val="868"/>
    <w:next w:val="867"/>
    <w:link w:val="858"/>
    <w:pPr>
      <w:ind w:firstLine="0"/>
      <w:jc w:val="left"/>
      <w:spacing w:line="240" w:lineRule="exact"/>
    </w:pPr>
    <w:rPr>
      <w:sz w:val="24"/>
      <w:szCs w:val="20"/>
    </w:rPr>
  </w:style>
  <w:style w:type="paragraph" w:styleId="868">
    <w:name w:val="Основной текст"/>
    <w:basedOn w:val="858"/>
    <w:next w:val="868"/>
    <w:link w:val="869"/>
    <w:pPr>
      <w:ind w:firstLine="720"/>
      <w:jc w:val="both"/>
      <w:spacing w:line="360" w:lineRule="exact"/>
    </w:pPr>
    <w:rPr>
      <w:sz w:val="28"/>
    </w:rPr>
  </w:style>
  <w:style w:type="character" w:styleId="869">
    <w:name w:val="Основной текст Знак"/>
    <w:next w:val="869"/>
    <w:link w:val="868"/>
    <w:rPr>
      <w:sz w:val="28"/>
      <w:szCs w:val="24"/>
    </w:rPr>
  </w:style>
  <w:style w:type="paragraph" w:styleId="870">
    <w:name w:val="Адресат"/>
    <w:basedOn w:val="858"/>
    <w:next w:val="870"/>
    <w:link w:val="858"/>
    <w:pPr>
      <w:spacing w:line="240" w:lineRule="exact"/>
    </w:pPr>
    <w:rPr>
      <w:sz w:val="28"/>
      <w:szCs w:val="20"/>
    </w:rPr>
  </w:style>
  <w:style w:type="paragraph" w:styleId="871">
    <w:name w:val="Заголовок к тексту"/>
    <w:basedOn w:val="858"/>
    <w:next w:val="868"/>
    <w:link w:val="858"/>
    <w:pPr>
      <w:spacing w:after="480" w:line="240" w:lineRule="exact"/>
    </w:pPr>
    <w:rPr>
      <w:b/>
      <w:sz w:val="28"/>
      <w:szCs w:val="20"/>
    </w:rPr>
  </w:style>
  <w:style w:type="paragraph" w:styleId="872">
    <w:name w:val="Форма"/>
    <w:next w:val="872"/>
    <w:link w:val="858"/>
    <w:rPr>
      <w:sz w:val="28"/>
      <w:szCs w:val="28"/>
      <w:lang w:val="ru-RU" w:eastAsia="ru-RU" w:bidi="ar-SA"/>
    </w:rPr>
  </w:style>
  <w:style w:type="character" w:styleId="873">
    <w:name w:val="Гиперссылка"/>
    <w:next w:val="873"/>
    <w:link w:val="858"/>
    <w:uiPriority w:val="99"/>
    <w:unhideWhenUsed/>
    <w:rPr>
      <w:color w:val="d52b1e"/>
      <w:u w:val="none"/>
      <w:shd w:val="clear" w:color="auto" w:fill="auto"/>
    </w:rPr>
  </w:style>
  <w:style w:type="paragraph" w:styleId="874">
    <w:name w:val="Текст выноски"/>
    <w:basedOn w:val="858"/>
    <w:next w:val="874"/>
    <w:link w:val="875"/>
    <w:rPr>
      <w:rFonts w:ascii="Tahoma" w:hAnsi="Tahoma" w:cs="Tahoma"/>
      <w:sz w:val="16"/>
      <w:szCs w:val="16"/>
    </w:rPr>
  </w:style>
  <w:style w:type="character" w:styleId="875">
    <w:name w:val="Текст выноски Знак"/>
    <w:next w:val="875"/>
    <w:link w:val="874"/>
    <w:rPr>
      <w:rFonts w:ascii="Tahoma" w:hAnsi="Tahoma" w:cs="Tahoma"/>
      <w:sz w:val="16"/>
      <w:szCs w:val="16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revision>11</cp:revision>
  <dcterms:created xsi:type="dcterms:W3CDTF">2022-09-12T12:02:00Z</dcterms:created>
  <dcterms:modified xsi:type="dcterms:W3CDTF">2025-03-31T07:13:33Z</dcterms:modified>
  <cp:version>983040</cp:version>
</cp:coreProperties>
</file>