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8" w:rsidRDefault="00AF2498" w:rsidP="00AF2498">
      <w:pPr>
        <w:pStyle w:val="ConsPlusNonformat"/>
        <w:jc w:val="center"/>
      </w:pPr>
      <w:r>
        <w:t xml:space="preserve">Отчет о деятельности муниципального бюджетного учреждения </w:t>
      </w:r>
    </w:p>
    <w:p w:rsidR="00AF2498" w:rsidRDefault="00AF2498" w:rsidP="00AF2498">
      <w:pPr>
        <w:pStyle w:val="ConsPlusNonformat"/>
        <w:jc w:val="center"/>
      </w:pPr>
      <w:r>
        <w:t>города Перми</w:t>
      </w:r>
    </w:p>
    <w:p w:rsidR="00AF2498" w:rsidRDefault="00AF2498" w:rsidP="004B0709">
      <w:pPr>
        <w:pStyle w:val="ConsPlusNonformat"/>
      </w:pPr>
    </w:p>
    <w:p w:rsidR="004B0709" w:rsidRDefault="00AF2498" w:rsidP="004B0709">
      <w:pPr>
        <w:pStyle w:val="ConsPlusNonformat"/>
      </w:pPr>
      <w:r>
        <w:t xml:space="preserve">                              </w:t>
      </w:r>
      <w:r w:rsidR="004B0709">
        <w:t xml:space="preserve">                    </w:t>
      </w:r>
      <w:r w:rsidR="00915230">
        <w:t xml:space="preserve"> </w:t>
      </w:r>
      <w:r w:rsidR="004B0709">
        <w:t>УТВЕРЖДЕН</w:t>
      </w:r>
    </w:p>
    <w:p w:rsidR="00915230" w:rsidRDefault="004B0709" w:rsidP="00915230">
      <w:pPr>
        <w:pStyle w:val="ConsPlusNonformat"/>
        <w:ind w:left="6096" w:hanging="6096"/>
      </w:pPr>
      <w:r>
        <w:t xml:space="preserve">                                                  </w:t>
      </w:r>
      <w:r w:rsidR="00915230">
        <w:t xml:space="preserve">                                                   ___________Л.М. Деменева</w:t>
      </w:r>
    </w:p>
    <w:p w:rsidR="004B0709" w:rsidRDefault="004B0709" w:rsidP="004B0709">
      <w:pPr>
        <w:pStyle w:val="ConsPlusNonformat"/>
      </w:pPr>
      <w:r>
        <w:t xml:space="preserve">                                                 </w:t>
      </w:r>
      <w:r w:rsidR="00915230">
        <w:t xml:space="preserve">  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E0409B" w:rsidRDefault="004B0709" w:rsidP="004B0709">
      <w:pPr>
        <w:pStyle w:val="ConsPlusNonformat"/>
        <w:jc w:val="center"/>
      </w:pPr>
      <w:r>
        <w:t xml:space="preserve">о деятельности муниципального бюджетного </w:t>
      </w:r>
      <w:r w:rsidR="003D3A4B">
        <w:t xml:space="preserve">дошкольного образовательного </w:t>
      </w:r>
      <w:r>
        <w:t xml:space="preserve">учреждения </w:t>
      </w:r>
    </w:p>
    <w:p w:rsidR="00915230" w:rsidRDefault="00915230" w:rsidP="004B0709">
      <w:pPr>
        <w:pStyle w:val="ConsPlusNonformat"/>
        <w:jc w:val="center"/>
      </w:pPr>
      <w:r w:rsidRPr="00915230">
        <w:rPr>
          <w:u w:val="single"/>
        </w:rPr>
        <w:t>«Центр развития ребенка – детский сад № 387» г. Перми</w:t>
      </w:r>
      <w:r w:rsidR="004B0709">
        <w:t xml:space="preserve"> </w:t>
      </w:r>
    </w:p>
    <w:p w:rsidR="004B0709" w:rsidRPr="00915230" w:rsidRDefault="004B0709" w:rsidP="004B0709">
      <w:pPr>
        <w:pStyle w:val="ConsPlusNonformat"/>
        <w:jc w:val="center"/>
        <w:rPr>
          <w:u w:val="single"/>
        </w:rPr>
      </w:pPr>
      <w:r w:rsidRPr="00915230">
        <w:rPr>
          <w:u w:val="single"/>
        </w:rPr>
        <w:t xml:space="preserve">за период с </w:t>
      </w:r>
      <w:r w:rsidR="00915230" w:rsidRPr="00915230">
        <w:rPr>
          <w:u w:val="single"/>
        </w:rPr>
        <w:t>01.01.201</w:t>
      </w:r>
      <w:r w:rsidR="00AF2498">
        <w:rPr>
          <w:u w:val="single"/>
        </w:rPr>
        <w:t>3</w:t>
      </w:r>
      <w:r w:rsidRPr="00915230">
        <w:rPr>
          <w:u w:val="single"/>
        </w:rPr>
        <w:t xml:space="preserve"> по </w:t>
      </w:r>
      <w:r w:rsidR="00915230" w:rsidRPr="00915230">
        <w:rPr>
          <w:u w:val="single"/>
        </w:rPr>
        <w:t>31.12.201</w:t>
      </w:r>
      <w:r w:rsidR="00AF2498">
        <w:rPr>
          <w:u w:val="single"/>
        </w:rPr>
        <w:t>3</w:t>
      </w:r>
    </w:p>
    <w:p w:rsidR="004B0709" w:rsidRDefault="004B0709" w:rsidP="004B0709">
      <w:pPr>
        <w:pStyle w:val="ConsPlusNonformat"/>
        <w:jc w:val="center"/>
      </w:pPr>
      <w:r>
        <w:t>(наименование учреждения)</w:t>
      </w:r>
    </w:p>
    <w:p w:rsidR="004B0709" w:rsidRDefault="004B0709" w:rsidP="004B0709">
      <w:pPr>
        <w:pStyle w:val="ConsPlusNonformat"/>
        <w:jc w:val="center"/>
      </w:pPr>
      <w:r>
        <w:t xml:space="preserve">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4584"/>
      </w:tblGrid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образование «Центр развития ребенка – детский сад № 387» г. Перми</w:t>
            </w:r>
          </w:p>
        </w:tc>
      </w:tr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«Центр развития  ребенка – детский сад № 387» г. Перми</w:t>
            </w:r>
          </w:p>
        </w:tc>
      </w:tr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Чехова, 16.</w:t>
            </w:r>
          </w:p>
        </w:tc>
      </w:tr>
      <w:tr w:rsidR="00AF2498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AF2498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614107,Россия, Пермский край,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Чехова, 16.</w:t>
            </w:r>
          </w:p>
        </w:tc>
      </w:tr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т/ф</w:t>
            </w:r>
            <w:r w:rsidR="003D3A4B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265-99-51/</w:t>
            </w:r>
          </w:p>
          <w:p w:rsidR="004B0709" w:rsidRPr="00915230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mdou</w:t>
            </w:r>
            <w:proofErr w:type="spellEnd"/>
            <w:r w:rsidRPr="00915230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ds</w:t>
            </w:r>
            <w:r w:rsidRPr="00915230">
              <w:rPr>
                <w:rFonts w:ascii="Courier New" w:hAnsi="Courier New" w:cs="Courier New"/>
                <w:sz w:val="20"/>
                <w:szCs w:val="20"/>
              </w:rPr>
              <w:t>387@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Pr="00915230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Деменева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Любовь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Михайловна,</w:t>
            </w:r>
          </w:p>
          <w:p w:rsidR="00915230" w:rsidRPr="00915230" w:rsidRDefault="003D3A4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915230">
              <w:rPr>
                <w:rFonts w:ascii="Courier New" w:hAnsi="Courier New" w:cs="Courier New"/>
                <w:sz w:val="20"/>
                <w:szCs w:val="20"/>
              </w:rPr>
              <w:t>265-99-51</w:t>
            </w:r>
          </w:p>
        </w:tc>
      </w:tr>
      <w:tr w:rsidR="004B0709" w:rsidRPr="00D054E5" w:rsidTr="001E6453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004413029 07.03.2012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4B0709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действия: бессрочно</w:t>
            </w:r>
          </w:p>
        </w:tc>
      </w:tr>
      <w:tr w:rsidR="004B0709" w:rsidRPr="00D054E5" w:rsidTr="001E6453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F2498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2498">
              <w:rPr>
                <w:rFonts w:ascii="Courier New" w:hAnsi="Courier New" w:cs="Courier New"/>
                <w:sz w:val="20"/>
                <w:szCs w:val="20"/>
              </w:rPr>
              <w:t>№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F2498">
              <w:rPr>
                <w:rFonts w:ascii="Courier New" w:hAnsi="Courier New" w:cs="Courier New"/>
                <w:sz w:val="20"/>
                <w:szCs w:val="20"/>
              </w:rPr>
              <w:t>2983 от 05.09.2013г.,</w:t>
            </w:r>
          </w:p>
          <w:p w:rsidR="00AF2498" w:rsidRPr="00AF2498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2498">
              <w:rPr>
                <w:rFonts w:ascii="Courier New" w:hAnsi="Courier New" w:cs="Courier New"/>
                <w:sz w:val="20"/>
                <w:szCs w:val="20"/>
              </w:rPr>
              <w:t>Срок действия: бессрочно</w:t>
            </w:r>
          </w:p>
        </w:tc>
      </w:tr>
      <w:tr w:rsidR="004B0709" w:rsidRPr="00D054E5" w:rsidTr="001E6453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4B" w:rsidRPr="00D054E5" w:rsidRDefault="003D3A4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3853"/>
      </w:tblGrid>
      <w:tr w:rsidR="004B0709" w:rsidRPr="00D054E5" w:rsidTr="00792B5F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RPr="00D054E5" w:rsidTr="00792B5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D054E5" w:rsidTr="00792B5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C" w:rsidRPr="00D054E5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92B5F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(предшествующая начальному общему образованию)</w:t>
            </w:r>
            <w:r w:rsidR="00792B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7A3259" w:rsidP="007A3259">
            <w:pPr>
              <w:pStyle w:val="ConsPlusCell"/>
              <w:numPr>
                <w:ilvl w:val="0"/>
                <w:numId w:val="2"/>
              </w:numPr>
              <w:ind w:left="350" w:firstLine="1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МБДОУ «Центр развития ребенка - детский сад №387 г. Перми»,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21.11.2011г.,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26-417                     2. 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 xml:space="preserve">Устав МБДОУ «Центр развития ребенка - детский сад №387 г. Перми», утвержденный 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="00AF2498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ачальник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</w:t>
            </w:r>
            <w:proofErr w:type="gramEnd"/>
            <w:r w:rsidR="0061070C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г., № СЭД-08-01-26-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125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7A3259" w:rsidRPr="00D054E5" w:rsidTr="00792B5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D054E5" w:rsidRDefault="007A325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D054E5" w:rsidRDefault="007A3259" w:rsidP="007A32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>: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                                                                            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1. </w:t>
            </w:r>
            <w:r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</w:t>
            </w:r>
            <w:r w:rsidRPr="004E4D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2. С</w:t>
            </w:r>
            <w:r w:rsidRPr="004E4D29">
              <w:rPr>
                <w:rFonts w:ascii="Courier New" w:hAnsi="Courier New" w:cs="Courier New"/>
                <w:sz w:val="20"/>
                <w:szCs w:val="20"/>
              </w:rPr>
              <w:t>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D054E5" w:rsidRDefault="007A3259" w:rsidP="007A3259">
            <w:pPr>
              <w:pStyle w:val="ConsPlusCell"/>
              <w:numPr>
                <w:ilvl w:val="0"/>
                <w:numId w:val="3"/>
              </w:numPr>
              <w:ind w:left="350"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МБДОУ «Центр развития ребенка - детский сад №387 г. Перми»,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21.11.2011г., № СЭД-08-01-26-417                     2. Устав МБДОУ «Центр развития ребенка - детский сад №387 г. Перми»,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12.04.2013г., № СЭД-08-01-26-125 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D054E5" w:rsidTr="004E4D2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B070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729"/>
        <w:gridCol w:w="1082"/>
        <w:gridCol w:w="2016"/>
      </w:tblGrid>
      <w:tr w:rsidR="004E4D29" w:rsidRPr="00D054E5" w:rsidTr="004E4D2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ind w:left="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оказываемые потребителям в соответствии с муниципальным заданием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8D6E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81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оздоровительной направленности для детей с туберкулезной интоксикацией (с 12-часовым пребыванием)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813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Ритмика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  <w:tr w:rsidR="004E4D29" w:rsidRPr="00D054E5" w:rsidTr="004E4D2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речи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3 до 7 лет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794"/>
        <w:gridCol w:w="1245"/>
        <w:gridCol w:w="968"/>
        <w:gridCol w:w="1047"/>
        <w:gridCol w:w="852"/>
        <w:gridCol w:w="975"/>
      </w:tblGrid>
      <w:tr w:rsidR="004E4D29" w:rsidRPr="00D054E5" w:rsidTr="00B96122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4E4D29" w:rsidRPr="00D054E5" w:rsidTr="00B96122">
        <w:trPr>
          <w:trHeight w:val="4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D054E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B96122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95FD9" w:rsidRDefault="00195FD9" w:rsidP="0019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</w:t>
      </w:r>
      <w:r w:rsidR="00B96122">
        <w:rPr>
          <w:rFonts w:cs="Calibri"/>
        </w:rPr>
        <w:t xml:space="preserve">ой плате работников учреждения 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999"/>
      </w:tblGrid>
      <w:tr w:rsidR="00195FD9" w:rsidTr="00B96122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61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612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9612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9612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12695,91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18957,17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18392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28719,0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18392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28719,0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25466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43363,2</w:t>
            </w:r>
          </w:p>
        </w:tc>
      </w:tr>
      <w:tr w:rsidR="00B96122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F36A6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18392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28719,0</w:t>
            </w:r>
          </w:p>
        </w:tc>
      </w:tr>
      <w:tr w:rsidR="00195FD9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18453,47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21818,45</w:t>
            </w:r>
          </w:p>
        </w:tc>
      </w:tr>
      <w:tr w:rsidR="00B96122" w:rsidTr="00B96122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F36A69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9825,8</w:t>
            </w:r>
          </w:p>
        </w:tc>
      </w:tr>
    </w:tbl>
    <w:p w:rsidR="00195FD9" w:rsidRDefault="00195FD9" w:rsidP="00195FD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D17952" w:rsidRDefault="00D17952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RPr="00D054E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D054E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D054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B96122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B9612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2088,0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B96122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B0709" w:rsidRPr="00D054E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B9612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B9612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412,6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772"/>
        <w:gridCol w:w="668"/>
      </w:tblGrid>
      <w:tr w:rsidR="00B96122" w:rsidRPr="00D054E5" w:rsidTr="00B9612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9152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9152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518" w:hanging="49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B9612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600"/>
        <w:gridCol w:w="600"/>
        <w:gridCol w:w="785"/>
        <w:gridCol w:w="1602"/>
        <w:gridCol w:w="1800"/>
      </w:tblGrid>
      <w:tr w:rsidR="00B96122" w:rsidRPr="00D054E5" w:rsidTr="00B96122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B96122" w:rsidRPr="00D054E5" w:rsidTr="00B9612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4B335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-28,2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-18,0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4B335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B9612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4B335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B9612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4B3351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-28,2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-18,0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36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B9612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B9612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B9612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77,7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B9612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B96122" w:rsidRPr="00D054E5" w:rsidTr="00B9612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96122">
              <w:rPr>
                <w:rFonts w:ascii="Courier New" w:hAnsi="Courier New" w:cs="Courier New"/>
                <w:sz w:val="14"/>
                <w:szCs w:val="14"/>
              </w:rPr>
              <w:t>77,7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B96122" w:rsidRDefault="00B96122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B9612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4191C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4191C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23BD4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1320"/>
        <w:gridCol w:w="1090"/>
        <w:gridCol w:w="992"/>
      </w:tblGrid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151AB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D151AB">
            <w:pPr>
              <w:pStyle w:val="ConsPlusCell"/>
              <w:ind w:left="465" w:hanging="4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17070,8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8635,1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8150,3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17070,8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976773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976773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976773" w:rsidRDefault="00B96122" w:rsidP="0097677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8635,1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8150,3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17070,8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8635,1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8150,3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A50B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16977,3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том числе по КОСГУ: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191,9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B96122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161,6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8534,7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8635,1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4319,5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1547,6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28,5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813,3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135,8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30,7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66,7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1585,4</w:t>
            </w:r>
          </w:p>
        </w:tc>
      </w:tr>
      <w:tr w:rsidR="00D151AB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8150,3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3195,6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1025,4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9152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3657,9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195,4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C42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151AB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Default="00D151AB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</w:tbl>
    <w:p w:rsidR="000B44B1" w:rsidRDefault="000B44B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709"/>
        <w:gridCol w:w="685"/>
        <w:gridCol w:w="657"/>
        <w:gridCol w:w="523"/>
      </w:tblGrid>
      <w:tr w:rsidR="00D151AB" w:rsidRPr="00D054E5" w:rsidTr="00D151AB">
        <w:trPr>
          <w:trHeight w:val="14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79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151AB" w:rsidRPr="00D054E5" w:rsidTr="00D151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285,3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285,3</w:t>
            </w: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196,7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196,7</w:t>
            </w: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152D5" w:rsidRDefault="00D151AB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t>1.1.1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D151AB" w:rsidRPr="00D054E5" w:rsidTr="00D151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152D5" w:rsidRDefault="00D151AB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t>1.1.2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оздоровительной направленности для детей с туберкулезной интоксикацией (с 12-часовым пребыванием)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D2179">
              <w:rPr>
                <w:rFonts w:ascii="Courier New" w:hAnsi="Courier New" w:cs="Courier New"/>
                <w:sz w:val="16"/>
                <w:szCs w:val="16"/>
              </w:rPr>
              <w:t>192,8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196,7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D151AB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196,7</w:t>
            </w:r>
          </w:p>
        </w:tc>
      </w:tr>
      <w:tr w:rsidR="00D151AB" w:rsidRPr="00D054E5" w:rsidTr="004B33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D151AB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88,6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88,6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40,7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Ритмика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B3351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76"/>
        <w:gridCol w:w="567"/>
        <w:gridCol w:w="327"/>
        <w:gridCol w:w="30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284"/>
        <w:gridCol w:w="283"/>
        <w:gridCol w:w="284"/>
        <w:gridCol w:w="283"/>
        <w:gridCol w:w="284"/>
        <w:gridCol w:w="283"/>
        <w:gridCol w:w="284"/>
        <w:gridCol w:w="360"/>
        <w:gridCol w:w="283"/>
        <w:gridCol w:w="284"/>
        <w:gridCol w:w="283"/>
        <w:gridCol w:w="851"/>
      </w:tblGrid>
      <w:tr w:rsidR="004B0709" w:rsidRPr="00D054E5" w:rsidTr="004B3351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80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4B0709" w:rsidRPr="00D054E5" w:rsidTr="004B3351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 w:rsidR="00F20A8F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4B3351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4B3351" w:rsidRPr="00D054E5" w:rsidTr="004B3351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3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04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4B3351" w:rsidRPr="00D054E5" w:rsidTr="004B3351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4B3351" w:rsidRPr="00D054E5" w:rsidTr="004B3351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1E64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Плавание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Ритмика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520,00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520,00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680,00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4B3351" w:rsidRDefault="004B335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680,00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714"/>
        <w:gridCol w:w="23"/>
        <w:gridCol w:w="703"/>
        <w:gridCol w:w="2400"/>
      </w:tblGrid>
      <w:tr w:rsidR="004B3351" w:rsidRPr="00D054E5" w:rsidTr="004B3351">
        <w:trPr>
          <w:trHeight w:val="4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3351" w:rsidRPr="00D054E5" w:rsidTr="004B3351">
        <w:trPr>
          <w:trHeight w:val="40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E6453" w:rsidRDefault="001E645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885"/>
        <w:gridCol w:w="639"/>
        <w:gridCol w:w="681"/>
        <w:gridCol w:w="594"/>
      </w:tblGrid>
      <w:tr w:rsidR="004B3351" w:rsidRPr="00D054E5" w:rsidTr="004B3351">
        <w:trPr>
          <w:trHeight w:val="63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F20A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2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план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351" w:rsidRPr="00D054E5" w:rsidTr="004B335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</w:t>
            </w:r>
          </w:p>
        </w:tc>
      </w:tr>
      <w:tr w:rsidR="004B3351" w:rsidRPr="00D054E5" w:rsidTr="004B33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054E5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F20A8F" w:rsidRDefault="004B3351" w:rsidP="00E503FF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1.1.</w:t>
            </w:r>
            <w:r w:rsidR="00E503FF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E503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B3351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B3351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B3351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с туберкулезной интоксикацией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054E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F20A8F" w:rsidRDefault="00E503FF" w:rsidP="003170F6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1.1.1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792B5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от 3 до 7 лет</w:t>
            </w:r>
            <w:r w:rsidR="00E503FF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054E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Ритмика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4B3351" w:rsidRPr="00D054E5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 w:rsidR="004B3351"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4B3351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F20A8F" w:rsidRDefault="004B3351" w:rsidP="00DB2A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2.2.2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6C11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с туберкулезной интоксикацией для детей от 3 до 7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196,7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E503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1F128D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1F128D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88,6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40,7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Ритмика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</w:tr>
      <w:tr w:rsidR="00E503FF" w:rsidRPr="00D054E5" w:rsidTr="004B335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Default="00E503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D054E5" w:rsidRDefault="00E503F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FF" w:rsidRPr="002271E5" w:rsidRDefault="00E503FF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27,6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64CBE" w:rsidRDefault="00D64CBE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64CBE" w:rsidRPr="00D64CBE" w:rsidRDefault="00D64CBE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4CBE"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017"/>
        <w:gridCol w:w="888"/>
        <w:gridCol w:w="858"/>
        <w:gridCol w:w="858"/>
        <w:gridCol w:w="810"/>
        <w:gridCol w:w="849"/>
        <w:gridCol w:w="849"/>
        <w:gridCol w:w="829"/>
        <w:gridCol w:w="829"/>
      </w:tblGrid>
      <w:tr w:rsidR="00E503FF" w:rsidRPr="0011399B" w:rsidTr="0011399B">
        <w:tc>
          <w:tcPr>
            <w:tcW w:w="793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№</w:t>
            </w:r>
          </w:p>
        </w:tc>
        <w:tc>
          <w:tcPr>
            <w:tcW w:w="2017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Наименование услуги (работы)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Объем услуг (работ), ед. изм.</w:t>
            </w:r>
          </w:p>
        </w:tc>
        <w:tc>
          <w:tcPr>
            <w:tcW w:w="3327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Объем финансового обеспечения, тыс. руб.</w:t>
            </w:r>
          </w:p>
        </w:tc>
      </w:tr>
      <w:tr w:rsidR="00E503FF" w:rsidRPr="0011399B" w:rsidTr="0011399B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</w:tr>
      <w:tr w:rsidR="00E503FF" w:rsidRPr="0011399B" w:rsidTr="0011399B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201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894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2012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2013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2012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2013</w:t>
            </w:r>
          </w:p>
        </w:tc>
        <w:tc>
          <w:tcPr>
            <w:tcW w:w="849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2012</w:t>
            </w:r>
          </w:p>
        </w:tc>
        <w:tc>
          <w:tcPr>
            <w:tcW w:w="849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2013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2012</w:t>
            </w:r>
          </w:p>
        </w:tc>
        <w:tc>
          <w:tcPr>
            <w:tcW w:w="815" w:type="dxa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2013</w:t>
            </w:r>
          </w:p>
        </w:tc>
      </w:tr>
      <w:tr w:rsidR="00D64CBE" w:rsidRPr="0011399B" w:rsidTr="0011399B">
        <w:tc>
          <w:tcPr>
            <w:tcW w:w="79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8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</w:t>
            </w:r>
          </w:p>
        </w:tc>
        <w:tc>
          <w:tcPr>
            <w:tcW w:w="815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10</w:t>
            </w:r>
          </w:p>
        </w:tc>
      </w:tr>
      <w:tr w:rsidR="00D64CBE" w:rsidRPr="0011399B" w:rsidTr="0011399B">
        <w:tc>
          <w:tcPr>
            <w:tcW w:w="79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 w:rsidRPr="0011399B">
              <w:rPr>
                <w:rFonts w:ascii="Courier New" w:hAnsi="Courier New" w:cs="Courier New"/>
                <w:sz w:val="20"/>
                <w:szCs w:val="20"/>
              </w:rPr>
              <w:t>Дошкольное образование оздоровительной направленности для детей с туберкулезной интоксикацией (с 12-часовым пребыванием)</w:t>
            </w:r>
          </w:p>
        </w:tc>
        <w:tc>
          <w:tcPr>
            <w:tcW w:w="89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26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26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26</w:t>
            </w:r>
          </w:p>
        </w:tc>
        <w:tc>
          <w:tcPr>
            <w:tcW w:w="81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26</w:t>
            </w:r>
          </w:p>
        </w:tc>
        <w:tc>
          <w:tcPr>
            <w:tcW w:w="849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1238,8</w:t>
            </w:r>
          </w:p>
        </w:tc>
        <w:tc>
          <w:tcPr>
            <w:tcW w:w="849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1362,8</w:t>
            </w:r>
          </w:p>
        </w:tc>
        <w:tc>
          <w:tcPr>
            <w:tcW w:w="81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1238,8</w:t>
            </w:r>
          </w:p>
        </w:tc>
        <w:tc>
          <w:tcPr>
            <w:tcW w:w="815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1362,8</w:t>
            </w:r>
          </w:p>
        </w:tc>
      </w:tr>
      <w:tr w:rsidR="00D64CBE" w:rsidRPr="0011399B" w:rsidTr="0011399B">
        <w:tc>
          <w:tcPr>
            <w:tcW w:w="79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 w:rsidRPr="0011399B">
              <w:rPr>
                <w:rFonts w:ascii="Courier New" w:hAnsi="Courier New" w:cs="Courier New"/>
                <w:sz w:val="20"/>
                <w:szCs w:val="20"/>
              </w:rPr>
              <w:t>Дошкольное образование оздоровительной направленности для детей с туберкулезной интоксикацией (с 12-часовым пребыванием)</w:t>
            </w:r>
          </w:p>
        </w:tc>
        <w:tc>
          <w:tcPr>
            <w:tcW w:w="89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91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91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91</w:t>
            </w:r>
          </w:p>
        </w:tc>
        <w:tc>
          <w:tcPr>
            <w:tcW w:w="81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91</w:t>
            </w:r>
          </w:p>
        </w:tc>
        <w:tc>
          <w:tcPr>
            <w:tcW w:w="849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7295,9</w:t>
            </w:r>
          </w:p>
        </w:tc>
        <w:tc>
          <w:tcPr>
            <w:tcW w:w="849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7272,4</w:t>
            </w:r>
          </w:p>
        </w:tc>
        <w:tc>
          <w:tcPr>
            <w:tcW w:w="814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7295,9</w:t>
            </w:r>
          </w:p>
        </w:tc>
        <w:tc>
          <w:tcPr>
            <w:tcW w:w="815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7272,4</w:t>
            </w:r>
          </w:p>
        </w:tc>
      </w:tr>
    </w:tbl>
    <w:p w:rsidR="001E6453" w:rsidRDefault="001E645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03FF" w:rsidRDefault="00E503F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03FF" w:rsidRDefault="00E503F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03FF" w:rsidRDefault="00E503F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B44B1" w:rsidRDefault="000B44B1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03FF" w:rsidRDefault="00E503F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1"/>
        <w:gridCol w:w="3099"/>
        <w:gridCol w:w="714"/>
        <w:gridCol w:w="845"/>
        <w:gridCol w:w="464"/>
        <w:gridCol w:w="812"/>
        <w:gridCol w:w="497"/>
        <w:gridCol w:w="495"/>
        <w:gridCol w:w="814"/>
        <w:gridCol w:w="37"/>
        <w:gridCol w:w="1116"/>
        <w:gridCol w:w="159"/>
      </w:tblGrid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64CBE" w:rsidRPr="00D054E5" w:rsidTr="00CF5023">
        <w:trPr>
          <w:gridAfter w:val="1"/>
          <w:wAfter w:w="159" w:type="dxa"/>
          <w:trHeight w:val="600"/>
          <w:tblCellSpacing w:w="5" w:type="nil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64CBE" w:rsidRPr="00D054E5" w:rsidTr="00CF5023">
        <w:trPr>
          <w:gridAfter w:val="1"/>
          <w:wAfter w:w="159" w:type="dxa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3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1297,6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1437,3</w:t>
            </w: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муниципальным бюджетным учреждением за счет средств, выделенных учредителем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1297,97</w:t>
            </w: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139,34</w:t>
            </w:r>
          </w:p>
        </w:tc>
      </w:tr>
      <w:tr w:rsidR="00D64CBE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RPr="00D054E5" w:rsidTr="00CF5023">
        <w:trPr>
          <w:gridAfter w:val="1"/>
          <w:wAfter w:w="159" w:type="dxa"/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8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412,6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10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293,5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308,6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372,2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21,4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40,4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801"/>
      <w:bookmarkEnd w:id="0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F5023" w:rsidTr="00CF502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CF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CF5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F5023" w:rsidTr="00CF502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CF502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CF502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917"/>
      <w:bookmarkEnd w:id="5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F5023" w:rsidRDefault="00CF5023" w:rsidP="00CF5023">
      <w:pPr>
        <w:pStyle w:val="ConsPlusNonformat"/>
      </w:pPr>
      <w:r>
        <w:t>автономного учреждения       _______________ Л. М. Деменева__________________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F5023" w:rsidRDefault="00CF5023" w:rsidP="00CF5023">
      <w:pPr>
        <w:pStyle w:val="ConsPlusNonformat"/>
      </w:pPr>
      <w:r>
        <w:t xml:space="preserve">за составление отчета)       _______________ _С. А. </w:t>
      </w:r>
      <w:proofErr w:type="spellStart"/>
      <w:r>
        <w:t>Петрина</w:t>
      </w:r>
      <w:proofErr w:type="spellEnd"/>
      <w:r>
        <w:t xml:space="preserve"> ________________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r>
        <w:lastRenderedPageBreak/>
        <w:t>СОГЛАСОВАН</w:t>
      </w:r>
    </w:p>
    <w:p w:rsidR="00CF5023" w:rsidRDefault="00CF5023" w:rsidP="00CF5023">
      <w:pPr>
        <w:pStyle w:val="ConsPlusNonformat"/>
      </w:pPr>
      <w:r>
        <w:t>_____________________________________</w:t>
      </w:r>
    </w:p>
    <w:p w:rsidR="00CF5023" w:rsidRDefault="00CF5023" w:rsidP="00CF502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F5023" w:rsidRDefault="00CF5023" w:rsidP="00CF5023">
      <w:pPr>
        <w:pStyle w:val="ConsPlusNonformat"/>
      </w:pPr>
      <w:r>
        <w:t>органа администрации города Перми,</w:t>
      </w:r>
    </w:p>
    <w:p w:rsidR="00CF5023" w:rsidRDefault="00CF5023" w:rsidP="00CF5023">
      <w:pPr>
        <w:pStyle w:val="ConsPlusNonformat"/>
      </w:pPr>
      <w:r>
        <w:t>осуществляющего функции и полномочия учредителя)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sectPr w:rsidR="004B0709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012"/>
    <w:multiLevelType w:val="hybridMultilevel"/>
    <w:tmpl w:val="C204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4205C"/>
    <w:multiLevelType w:val="hybridMultilevel"/>
    <w:tmpl w:val="BCE07D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5844B50"/>
    <w:multiLevelType w:val="hybridMultilevel"/>
    <w:tmpl w:val="99F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2403D"/>
    <w:rsid w:val="00096B3E"/>
    <w:rsid w:val="000B44B1"/>
    <w:rsid w:val="0011399B"/>
    <w:rsid w:val="00195FD9"/>
    <w:rsid w:val="00196D84"/>
    <w:rsid w:val="001B6909"/>
    <w:rsid w:val="001E3AFD"/>
    <w:rsid w:val="001E6453"/>
    <w:rsid w:val="001F128D"/>
    <w:rsid w:val="002271E5"/>
    <w:rsid w:val="00271755"/>
    <w:rsid w:val="002D3981"/>
    <w:rsid w:val="002F35A0"/>
    <w:rsid w:val="003170F6"/>
    <w:rsid w:val="0034436F"/>
    <w:rsid w:val="00396EAB"/>
    <w:rsid w:val="003D3A4B"/>
    <w:rsid w:val="00427D70"/>
    <w:rsid w:val="004760BE"/>
    <w:rsid w:val="004A45D2"/>
    <w:rsid w:val="004B0709"/>
    <w:rsid w:val="004B3351"/>
    <w:rsid w:val="004B5D26"/>
    <w:rsid w:val="004E4D29"/>
    <w:rsid w:val="00500C0B"/>
    <w:rsid w:val="00560A5A"/>
    <w:rsid w:val="005978A7"/>
    <w:rsid w:val="005A50B1"/>
    <w:rsid w:val="005E1D76"/>
    <w:rsid w:val="0061070C"/>
    <w:rsid w:val="0064191C"/>
    <w:rsid w:val="00682F7D"/>
    <w:rsid w:val="00684894"/>
    <w:rsid w:val="006C114B"/>
    <w:rsid w:val="006C6A18"/>
    <w:rsid w:val="006E63FC"/>
    <w:rsid w:val="007534CC"/>
    <w:rsid w:val="00783456"/>
    <w:rsid w:val="00792B5F"/>
    <w:rsid w:val="007A3259"/>
    <w:rsid w:val="0084533C"/>
    <w:rsid w:val="00866CD7"/>
    <w:rsid w:val="008700C8"/>
    <w:rsid w:val="008A003D"/>
    <w:rsid w:val="008B6EC2"/>
    <w:rsid w:val="008D6E52"/>
    <w:rsid w:val="008F4DAC"/>
    <w:rsid w:val="00915230"/>
    <w:rsid w:val="009152D5"/>
    <w:rsid w:val="00976773"/>
    <w:rsid w:val="00981379"/>
    <w:rsid w:val="009B42B5"/>
    <w:rsid w:val="00A71286"/>
    <w:rsid w:val="00A93663"/>
    <w:rsid w:val="00AF2498"/>
    <w:rsid w:val="00B257A4"/>
    <w:rsid w:val="00B81A2B"/>
    <w:rsid w:val="00B96122"/>
    <w:rsid w:val="00BD2179"/>
    <w:rsid w:val="00C236C1"/>
    <w:rsid w:val="00C30810"/>
    <w:rsid w:val="00C744B3"/>
    <w:rsid w:val="00CC4296"/>
    <w:rsid w:val="00CF5023"/>
    <w:rsid w:val="00D0048B"/>
    <w:rsid w:val="00D054E5"/>
    <w:rsid w:val="00D151AB"/>
    <w:rsid w:val="00D17952"/>
    <w:rsid w:val="00D23BD4"/>
    <w:rsid w:val="00D46307"/>
    <w:rsid w:val="00D64CBE"/>
    <w:rsid w:val="00D80974"/>
    <w:rsid w:val="00DB2A30"/>
    <w:rsid w:val="00E0409B"/>
    <w:rsid w:val="00E503FF"/>
    <w:rsid w:val="00E52991"/>
    <w:rsid w:val="00EE0B3D"/>
    <w:rsid w:val="00F2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63F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E63F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E5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85F6-CC50-4329-BD16-3D81EC85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3780</Words>
  <Characters>21547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25277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cp:lastModifiedBy>Luneva-nn</cp:lastModifiedBy>
  <cp:revision>2</cp:revision>
  <cp:lastPrinted>2014-02-27T04:04:00Z</cp:lastPrinted>
  <dcterms:created xsi:type="dcterms:W3CDTF">2014-02-27T05:19:00Z</dcterms:created>
  <dcterms:modified xsi:type="dcterms:W3CDTF">2014-02-27T05:19:00Z</dcterms:modified>
</cp:coreProperties>
</file>