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35" w:rsidRDefault="00EF15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1535" w:rsidRPr="00027659" w:rsidRDefault="00EF1535" w:rsidP="00EF153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27659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EF1535" w:rsidRPr="00EF1535" w:rsidRDefault="00EF1535" w:rsidP="00EF15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35">
        <w:rPr>
          <w:rFonts w:ascii="Times New Roman" w:hAnsi="Times New Roman" w:cs="Times New Roman"/>
          <w:sz w:val="24"/>
          <w:szCs w:val="24"/>
        </w:rPr>
        <w:t xml:space="preserve">                           УТВЕРЖДЕН</w:t>
      </w:r>
    </w:p>
    <w:p w:rsidR="005447E1" w:rsidRDefault="00EF1535" w:rsidP="00EF15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447E1">
        <w:rPr>
          <w:rFonts w:ascii="Times New Roman" w:hAnsi="Times New Roman" w:cs="Times New Roman"/>
          <w:sz w:val="24"/>
          <w:szCs w:val="24"/>
        </w:rPr>
        <w:t>МБДОУ «Детский сад №96 компенсирующего вида»г</w:t>
      </w:r>
      <w:proofErr w:type="gramStart"/>
      <w:r w:rsidR="005447E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447E1">
        <w:rPr>
          <w:rFonts w:ascii="Times New Roman" w:hAnsi="Times New Roman" w:cs="Times New Roman"/>
          <w:sz w:val="24"/>
          <w:szCs w:val="24"/>
        </w:rPr>
        <w:t>ерми</w:t>
      </w:r>
    </w:p>
    <w:p w:rsidR="00EF1535" w:rsidRPr="00EF1535" w:rsidRDefault="00EF1535" w:rsidP="00EF15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3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F1535" w:rsidRPr="00EF1535" w:rsidRDefault="00EF1535" w:rsidP="005447E1">
      <w:pPr>
        <w:pStyle w:val="ConsPlusNonformat"/>
        <w:ind w:left="-142" w:right="283"/>
        <w:rPr>
          <w:rFonts w:ascii="Times New Roman" w:hAnsi="Times New Roman" w:cs="Times New Roman"/>
          <w:sz w:val="24"/>
          <w:szCs w:val="24"/>
        </w:rPr>
      </w:pPr>
      <w:r w:rsidRPr="00EF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447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F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EF1535">
        <w:rPr>
          <w:rFonts w:ascii="Times New Roman" w:hAnsi="Times New Roman" w:cs="Times New Roman"/>
          <w:sz w:val="24"/>
          <w:szCs w:val="24"/>
        </w:rPr>
        <w:t>М.М.Баландина</w:t>
      </w:r>
      <w:proofErr w:type="spellEnd"/>
    </w:p>
    <w:p w:rsidR="00EF1535" w:rsidRPr="00EF1535" w:rsidRDefault="00EF1535" w:rsidP="00EF15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35">
        <w:rPr>
          <w:rFonts w:ascii="Times New Roman" w:hAnsi="Times New Roman" w:cs="Times New Roman"/>
          <w:sz w:val="24"/>
          <w:szCs w:val="24"/>
        </w:rPr>
        <w:t xml:space="preserve">                (руководитель учреждения)</w:t>
      </w:r>
    </w:p>
    <w:p w:rsidR="00EF1535" w:rsidRPr="00EF1535" w:rsidRDefault="00EF1535" w:rsidP="00F947F3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EF1535">
        <w:rPr>
          <w:rFonts w:ascii="Times New Roman" w:hAnsi="Times New Roman" w:cs="Times New Roman"/>
          <w:sz w:val="24"/>
          <w:szCs w:val="24"/>
        </w:rPr>
        <w:t>Отчет</w:t>
      </w:r>
    </w:p>
    <w:p w:rsidR="00EF1535" w:rsidRPr="00EF1535" w:rsidRDefault="00EF1535" w:rsidP="00EF15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535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 w:rsidRPr="00EF153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F1535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EF1535" w:rsidRPr="00EF1535" w:rsidRDefault="00EF1535" w:rsidP="00EF1535">
      <w:pPr>
        <w:pStyle w:val="ConsPlusNonformat"/>
        <w:ind w:left="1276" w:right="1217"/>
        <w:jc w:val="center"/>
        <w:rPr>
          <w:rFonts w:ascii="Times New Roman" w:hAnsi="Times New Roman" w:cs="Times New Roman"/>
          <w:sz w:val="24"/>
          <w:szCs w:val="24"/>
        </w:rPr>
      </w:pPr>
      <w:r w:rsidRPr="00EF1535">
        <w:rPr>
          <w:rFonts w:ascii="Times New Roman" w:hAnsi="Times New Roman" w:cs="Times New Roman"/>
          <w:sz w:val="24"/>
          <w:szCs w:val="24"/>
        </w:rPr>
        <w:t>учреждения города Перми</w:t>
      </w:r>
    </w:p>
    <w:p w:rsidR="00EF1535" w:rsidRPr="00EF1535" w:rsidRDefault="00EF1535" w:rsidP="00EF1535">
      <w:pPr>
        <w:pStyle w:val="ConsPlusNonformat"/>
        <w:ind w:left="1276" w:right="1217"/>
        <w:jc w:val="center"/>
        <w:rPr>
          <w:rFonts w:ascii="Times New Roman" w:hAnsi="Times New Roman" w:cs="Times New Roman"/>
          <w:sz w:val="24"/>
          <w:szCs w:val="24"/>
        </w:rPr>
      </w:pPr>
      <w:r w:rsidRPr="00EF1535">
        <w:rPr>
          <w:rFonts w:ascii="Times New Roman" w:hAnsi="Times New Roman" w:cs="Times New Roman"/>
          <w:sz w:val="24"/>
          <w:szCs w:val="24"/>
        </w:rPr>
        <w:t>МБДОУ «Детский сад №96 компенсирующего города»г</w:t>
      </w:r>
      <w:proofErr w:type="gramStart"/>
      <w:r w:rsidRPr="00EF153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F1535">
        <w:rPr>
          <w:rFonts w:ascii="Times New Roman" w:hAnsi="Times New Roman" w:cs="Times New Roman"/>
          <w:sz w:val="24"/>
          <w:szCs w:val="24"/>
        </w:rPr>
        <w:t>ерми</w:t>
      </w:r>
    </w:p>
    <w:p w:rsidR="00EF1535" w:rsidRPr="00EF1535" w:rsidRDefault="00EF1535" w:rsidP="00EF1535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  <w:sz w:val="24"/>
          <w:szCs w:val="24"/>
        </w:rPr>
      </w:pPr>
      <w:r w:rsidRPr="00EF1535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EF1535" w:rsidRPr="0062003D" w:rsidTr="0066729E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EF1535" w:rsidRPr="0062003D" w:rsidRDefault="00EF1535" w:rsidP="0066729E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535" w:rsidRPr="0062003D" w:rsidRDefault="00EF1535" w:rsidP="0066729E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01.01.2013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F1535" w:rsidRPr="0062003D" w:rsidRDefault="00EF1535" w:rsidP="0066729E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535" w:rsidRPr="0062003D" w:rsidRDefault="00EF1535" w:rsidP="0066729E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31.12.2013</w:t>
            </w:r>
          </w:p>
        </w:tc>
      </w:tr>
    </w:tbl>
    <w:p w:rsidR="00EF1535" w:rsidRPr="00EF1535" w:rsidRDefault="00EF1535" w:rsidP="00EF15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535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Pr="00EF153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EF1535">
        <w:rPr>
          <w:rFonts w:ascii="Times New Roman" w:hAnsi="Times New Roman" w:cs="Times New Roman"/>
          <w:sz w:val="24"/>
          <w:szCs w:val="24"/>
        </w:rPr>
        <w:t>)</w:t>
      </w:r>
    </w:p>
    <w:p w:rsidR="00EF1535" w:rsidRPr="00EF1535" w:rsidRDefault="00EF1535" w:rsidP="00EF1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1535" w:rsidRPr="00EF1535" w:rsidRDefault="00EF1535" w:rsidP="00EF1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1535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EF1535" w:rsidRPr="00EF1535" w:rsidRDefault="00EF1535" w:rsidP="00EF1535">
      <w:pPr>
        <w:widowControl w:val="0"/>
        <w:adjustRightInd w:val="0"/>
        <w:ind w:firstLine="540"/>
        <w:jc w:val="both"/>
        <w:outlineLvl w:val="3"/>
        <w:rPr>
          <w:b/>
          <w:sz w:val="24"/>
          <w:szCs w:val="24"/>
        </w:rPr>
      </w:pPr>
      <w:r w:rsidRPr="00EF1535">
        <w:rPr>
          <w:b/>
          <w:sz w:val="24"/>
          <w:szCs w:val="24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4111"/>
      </w:tblGrid>
      <w:tr w:rsidR="00EF1535" w:rsidRPr="0062003D" w:rsidTr="00F947F3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« Детский сад № 96 компенсирующего вида»г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ерми               </w:t>
            </w:r>
          </w:p>
        </w:tc>
      </w:tr>
      <w:tr w:rsidR="00EF1535" w:rsidRPr="0062003D" w:rsidTr="00F947F3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МБДОУ « Детский сад № 96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компенсирующего вида» г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ерми</w:t>
            </w:r>
          </w:p>
        </w:tc>
      </w:tr>
      <w:tr w:rsidR="00EF1535" w:rsidRPr="0062003D" w:rsidTr="00F947F3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614010, Россия, Пермский край, г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ермь, ул. К.Цеткин, 12А</w:t>
            </w:r>
          </w:p>
        </w:tc>
      </w:tr>
      <w:tr w:rsidR="00EF1535" w:rsidRPr="0062003D" w:rsidTr="00F947F3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614010, Россия, Пермский край,  г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ермь,  ул.К.Цеткин, 12А, 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614010, Россия, Пермский край, г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ермь, ул.К.Цеткин, 12,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614010, Россия, Пермский край, 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 Пермь, ул.К.Цеткин, 17А,</w:t>
            </w:r>
          </w:p>
        </w:tc>
      </w:tr>
      <w:tr w:rsidR="00EF1535" w:rsidRPr="0062003D" w:rsidTr="00F947F3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Тел/факс (342) 281-43-55</w:t>
            </w:r>
          </w:p>
        </w:tc>
      </w:tr>
      <w:tr w:rsidR="00EF1535" w:rsidRPr="0062003D" w:rsidTr="00F947F3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Муняваря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Миралиевна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тел: (342)298-89-31</w:t>
            </w:r>
          </w:p>
        </w:tc>
      </w:tr>
      <w:tr w:rsidR="00EF1535" w:rsidRPr="0062003D" w:rsidTr="00F947F3">
        <w:trPr>
          <w:trHeight w:val="4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(номер, дата выдачи, срок действия)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Серия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59 №  004380518  6 февраля 2012г.   № 1025900914995,бессрочно</w:t>
            </w:r>
          </w:p>
        </w:tc>
      </w:tr>
      <w:tr w:rsidR="00EF1535" w:rsidRPr="0062003D" w:rsidTr="00F947F3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F1535" w:rsidRPr="0062003D" w:rsidTr="00F947F3">
        <w:trPr>
          <w:trHeight w:val="4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EF1535" w:rsidRPr="00EF1535" w:rsidRDefault="00EF1535" w:rsidP="00EF1535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EF1535" w:rsidRPr="00EF1535" w:rsidRDefault="00EF1535" w:rsidP="00EF1535">
      <w:pPr>
        <w:widowControl w:val="0"/>
        <w:adjustRightInd w:val="0"/>
        <w:ind w:firstLine="540"/>
        <w:jc w:val="both"/>
        <w:outlineLvl w:val="3"/>
        <w:rPr>
          <w:b/>
          <w:sz w:val="24"/>
          <w:szCs w:val="24"/>
        </w:rPr>
      </w:pPr>
      <w:r w:rsidRPr="00EF1535">
        <w:rPr>
          <w:b/>
          <w:sz w:val="24"/>
          <w:szCs w:val="24"/>
        </w:rPr>
        <w:t>1.2. Виды деятельности, осуществляемые учреждением</w:t>
      </w:r>
    </w:p>
    <w:p w:rsidR="00EF1535" w:rsidRPr="00EF1535" w:rsidRDefault="00EF1535" w:rsidP="00EF1535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4111"/>
      </w:tblGrid>
      <w:tr w:rsidR="00EF1535" w:rsidRPr="0062003D" w:rsidTr="00F947F3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Виды деятельности учреждения       </w:t>
            </w:r>
          </w:p>
          <w:p w:rsidR="00EF1535" w:rsidRPr="0062003D" w:rsidRDefault="00EF1535" w:rsidP="0066729E">
            <w:pPr>
              <w:rPr>
                <w:rFonts w:eastAsiaTheme="minorEastAsia"/>
                <w:sz w:val="24"/>
                <w:szCs w:val="24"/>
              </w:rPr>
            </w:pPr>
          </w:p>
          <w:p w:rsidR="00EF1535" w:rsidRPr="0062003D" w:rsidRDefault="00EF1535" w:rsidP="0066729E">
            <w:pPr>
              <w:tabs>
                <w:tab w:val="left" w:pos="1716"/>
              </w:tabs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5C528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Основание (перечень    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разрешительных документов,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на основании которых    учреждение осуществляет  деятельность, с указанием    номеров, даты выдачи   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и срока действия)</w:t>
            </w:r>
          </w:p>
        </w:tc>
      </w:tr>
      <w:tr w:rsidR="00EF1535" w:rsidRPr="0062003D" w:rsidTr="00F947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3             </w:t>
            </w:r>
          </w:p>
        </w:tc>
      </w:tr>
      <w:tr w:rsidR="00EF1535" w:rsidRPr="0062003D" w:rsidTr="005C5288">
        <w:trPr>
          <w:trHeight w:val="581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Основные виды деятельности: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-охрана жизни и укрепление физического и психического здоровья воспитанников;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-обеспечение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- воспитание с учетом возрастных категорий детей гражданственности, уважения к правам и  свободам человека, любви  к окружающей природе, Родине, семье;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-осуществление необходимой коррекции недостатков в физическом и (или) психическом развитии воспитанников;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-взаимодействие с семьями воспитанников для обеспечения их полноценного развития;</w:t>
            </w:r>
          </w:p>
          <w:p w:rsidR="00EF1535" w:rsidRPr="0062003D" w:rsidRDefault="00EF1535" w:rsidP="005C528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-оказание консультативной и методической помощи родителям (законным представителям) по вопросам воспитания, обучения и развития детей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Устав муниципального бюджетного дошкольного образовательного Учреждения «Детский сад № 96 компенсирующего вида»г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ерми 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утвержден распоряжением начальника  департамента образования администрации г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ерми от 21.06.2013г. № СЭД-08-01-26-227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Лицензия серия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№192308 от 14октября 2005 по 15 октября 2006г.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Свидетельство об аккредитации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№ АА 023586 от 14 июня 2002г.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535" w:rsidRPr="0062003D" w:rsidTr="00F947F3">
        <w:trPr>
          <w:trHeight w:val="77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- Дополнительные платные  образовательные услуги,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- сдача имущества в аренду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5" w:rsidRPr="0062003D" w:rsidRDefault="00EF153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43FFD" w:rsidRDefault="00B43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61640A" w:rsidRPr="0062003D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ме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ние функ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чест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во штат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ных еди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До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ля бюд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же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та уч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реж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ния, рас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хо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ду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ю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ща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я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ся на осу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щест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вле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ние функ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ций, %</w:t>
            </w:r>
          </w:p>
        </w:tc>
      </w:tr>
      <w:tr w:rsidR="0061640A" w:rsidRPr="0062003D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2013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2013</w:t>
            </w:r>
          </w:p>
        </w:tc>
      </w:tr>
      <w:tr w:rsidR="0061640A" w:rsidRPr="0062003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</w:t>
            </w:r>
          </w:p>
        </w:tc>
      </w:tr>
      <w:tr w:rsidR="0061640A" w:rsidRPr="0062003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97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65</w:t>
            </w:r>
          </w:p>
        </w:tc>
      </w:tr>
      <w:tr w:rsidR="0061640A" w:rsidRPr="0062003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35</w:t>
            </w:r>
          </w:p>
        </w:tc>
      </w:tr>
    </w:tbl>
    <w:p w:rsidR="0061640A" w:rsidRDefault="00616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9781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5103"/>
        <w:gridCol w:w="1107"/>
        <w:gridCol w:w="1136"/>
        <w:gridCol w:w="1726"/>
      </w:tblGrid>
      <w:tr w:rsidR="0061640A" w:rsidRPr="0062003D" w:rsidTr="00AB64D0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ме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ние ус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лу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ги (ра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бо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3C1924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3C1924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2013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рия по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тре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би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лей</w:t>
            </w:r>
          </w:p>
        </w:tc>
      </w:tr>
      <w:tr w:rsidR="0061640A" w:rsidRPr="0062003D" w:rsidTr="00AB64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61640A" w:rsidRPr="0062003D" w:rsidTr="00AB64D0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395" w:rsidRPr="0062003D" w:rsidRDefault="0061640A" w:rsidP="00C10395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  <w:p w:rsidR="007F6B35" w:rsidRPr="0062003D" w:rsidRDefault="007F6B35" w:rsidP="007F6B35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 -</w:t>
            </w:r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Дошкольное образование </w:t>
            </w:r>
            <w:proofErr w:type="spell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для детей от 1,5 до 3 лет (с 12 - часовым пребыванием)</w:t>
            </w:r>
          </w:p>
          <w:p w:rsidR="007F6B35" w:rsidRPr="0062003D" w:rsidRDefault="00C10395" w:rsidP="007F6B35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 </w:t>
            </w:r>
            <w:r w:rsidR="007F6B35" w:rsidRPr="0062003D">
              <w:rPr>
                <w:rFonts w:eastAsiaTheme="minorEastAsia"/>
                <w:sz w:val="24"/>
                <w:szCs w:val="24"/>
              </w:rPr>
              <w:t>-</w:t>
            </w:r>
            <w:r w:rsidR="007F6B35"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Дошкольное образование </w:t>
            </w:r>
            <w:proofErr w:type="spellStart"/>
            <w:r w:rsidR="007F6B35"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="007F6B35"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для детей от 3 до 7 лет (с 12 - часовым пребыванием).</w:t>
            </w:r>
          </w:p>
          <w:p w:rsidR="007F6B35" w:rsidRPr="0062003D" w:rsidRDefault="007F6B35" w:rsidP="007F6B35">
            <w:pPr>
              <w:widowControl w:val="0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 - </w:t>
            </w:r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Дошкольное образование        оздоровительной направленности для детей с </w:t>
            </w:r>
            <w:proofErr w:type="gram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lastRenderedPageBreak/>
              <w:t>аллергическими</w:t>
            </w:r>
            <w:proofErr w:type="gram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заболеваниямиот</w:t>
            </w:r>
            <w:proofErr w:type="spell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 (с 12 - часовым пребыванием)</w:t>
            </w:r>
          </w:p>
          <w:p w:rsidR="000C77CB" w:rsidRPr="0062003D" w:rsidRDefault="000C77CB" w:rsidP="007F6B35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-Обеспечение воспитания  и обучения детей-инвалидов</w:t>
            </w:r>
          </w:p>
          <w:p w:rsidR="00C10395" w:rsidRPr="0062003D" w:rsidRDefault="00C10395" w:rsidP="007F6B35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502</w:t>
            </w: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</w:t>
            </w: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452</w:t>
            </w: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F6B35" w:rsidRPr="0062003D" w:rsidRDefault="007F6B3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30</w:t>
            </w:r>
          </w:p>
          <w:p w:rsidR="000C77CB" w:rsidRPr="0062003D" w:rsidRDefault="000C77C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0C77CB" w:rsidRPr="0062003D" w:rsidRDefault="000C77C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522</w:t>
            </w: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</w:t>
            </w: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  <w:r w:rsidR="000C77CB" w:rsidRPr="0062003D">
              <w:rPr>
                <w:rFonts w:eastAsiaTheme="minorEastAsia"/>
                <w:sz w:val="24"/>
                <w:szCs w:val="24"/>
              </w:rPr>
              <w:t>64</w:t>
            </w: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F6B35" w:rsidRPr="0062003D" w:rsidRDefault="007F6B3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0C77C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36</w:t>
            </w:r>
          </w:p>
          <w:p w:rsidR="000C77CB" w:rsidRPr="0062003D" w:rsidRDefault="000C77C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0C77CB" w:rsidRPr="0062003D" w:rsidRDefault="000C77C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 w:rsidP="00C1039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Дети </w:t>
            </w:r>
            <w:r w:rsidR="001E17ED"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возрасте 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от 1,5 до 3 лет</w:t>
            </w: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 w:rsidP="00C1039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Дети </w:t>
            </w:r>
            <w:r w:rsidR="001E17ED"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возрасте 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от 3 до 7 лет</w:t>
            </w:r>
          </w:p>
          <w:p w:rsidR="007F6B35" w:rsidRPr="0062003D" w:rsidRDefault="007F6B35" w:rsidP="00C1039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F6B35" w:rsidRPr="0062003D" w:rsidRDefault="007F6B35" w:rsidP="00C1039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10395" w:rsidRPr="0062003D" w:rsidRDefault="00C10395" w:rsidP="00C1039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Дети </w:t>
            </w:r>
            <w:r w:rsidR="001E17ED"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возрасте 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от 3 до 7 лет</w:t>
            </w:r>
          </w:p>
          <w:p w:rsidR="000C77CB" w:rsidRPr="0062003D" w:rsidRDefault="000C77CB" w:rsidP="000C77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Дети</w:t>
            </w:r>
            <w:r w:rsidR="001E17ED"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возрасте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3 до 7 лет</w:t>
            </w: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1640A" w:rsidRPr="0062003D" w:rsidTr="000C77CB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C1039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10395" w:rsidRPr="0062003D" w:rsidRDefault="00745121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40A" w:rsidRPr="0062003D" w:rsidRDefault="0061640A" w:rsidP="00C10395">
            <w:pPr>
              <w:pStyle w:val="ConsPlusCell"/>
              <w:rPr>
                <w:rFonts w:eastAsiaTheme="minorEastAsia"/>
                <w:sz w:val="24"/>
                <w:szCs w:val="24"/>
              </w:rPr>
            </w:pPr>
          </w:p>
          <w:p w:rsidR="00745121" w:rsidRPr="0062003D" w:rsidRDefault="00745121" w:rsidP="00745121">
            <w:pPr>
              <w:pStyle w:val="ConsPlusCell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      0</w:t>
            </w:r>
          </w:p>
        </w:tc>
      </w:tr>
      <w:tr w:rsidR="000C77CB" w:rsidRPr="0062003D" w:rsidTr="00B43FFD">
        <w:trPr>
          <w:trHeight w:val="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7CB" w:rsidRPr="0062003D" w:rsidRDefault="000C77C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7CB" w:rsidRPr="0062003D" w:rsidRDefault="000C77CB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7CB" w:rsidRPr="0062003D" w:rsidRDefault="000C77C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7CB" w:rsidRPr="0062003D" w:rsidRDefault="000C77C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7CB" w:rsidRPr="0062003D" w:rsidRDefault="000C77CB" w:rsidP="00C10395">
            <w:pPr>
              <w:pStyle w:val="ConsPlusCell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61640A" w:rsidRPr="0062003D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ме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ние по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ка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за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Ед. </w:t>
            </w: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изм</w:t>
            </w:r>
            <w:proofErr w:type="spellEnd"/>
            <w:r w:rsidRPr="0062003D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2012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2013</w:t>
            </w:r>
          </w:p>
        </w:tc>
      </w:tr>
      <w:tr w:rsidR="0061640A" w:rsidRPr="0062003D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 на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ло от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пе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 ко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нец от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пе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 на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ло от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пе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 ко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нец от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пе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да</w:t>
            </w:r>
          </w:p>
        </w:tc>
      </w:tr>
      <w:tr w:rsidR="0061640A" w:rsidRPr="0062003D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61640A" w:rsidRPr="0062003D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127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110</w:t>
            </w:r>
          </w:p>
        </w:tc>
      </w:tr>
      <w:tr w:rsidR="0061640A" w:rsidRPr="0062003D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9347F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9347F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136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136</w:t>
            </w:r>
          </w:p>
        </w:tc>
      </w:tr>
      <w:tr w:rsidR="0061640A" w:rsidRPr="0062003D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9347F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9347F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C5D7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56</w:t>
            </w:r>
          </w:p>
        </w:tc>
      </w:tr>
    </w:tbl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629"/>
        <w:gridCol w:w="1080"/>
        <w:gridCol w:w="1080"/>
        <w:gridCol w:w="1141"/>
      </w:tblGrid>
      <w:tr w:rsidR="002367EA" w:rsidRPr="0062003D" w:rsidTr="002367EA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Ед.  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2013</w:t>
            </w:r>
          </w:p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367EA" w:rsidRPr="0062003D" w:rsidTr="002367E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5  </w:t>
            </w:r>
          </w:p>
        </w:tc>
      </w:tr>
      <w:tr w:rsidR="002367EA" w:rsidRPr="0062003D" w:rsidTr="002367E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3D78F5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109,7</w:t>
            </w:r>
          </w:p>
        </w:tc>
      </w:tr>
      <w:tr w:rsidR="002367EA" w:rsidRPr="0062003D" w:rsidTr="002367E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367EA" w:rsidRPr="0062003D" w:rsidTr="002367E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64</w:t>
            </w:r>
          </w:p>
        </w:tc>
      </w:tr>
      <w:tr w:rsidR="002367EA" w:rsidRPr="0062003D" w:rsidTr="002367E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2367EA" w:rsidRPr="0062003D" w:rsidTr="002367E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367EA" w:rsidRPr="0062003D" w:rsidTr="002367E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2367EA" w:rsidRPr="0062003D" w:rsidTr="002367EA">
        <w:trPr>
          <w:trHeight w:val="26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2367EA" w:rsidRPr="0062003D" w:rsidTr="002367E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10020,0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23102,9</w:t>
            </w:r>
          </w:p>
        </w:tc>
      </w:tr>
      <w:tr w:rsidR="002367EA" w:rsidRPr="0062003D" w:rsidTr="002367E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367EA" w:rsidRPr="0062003D" w:rsidTr="002367E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11520,0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7770,0</w:t>
            </w:r>
          </w:p>
        </w:tc>
      </w:tr>
      <w:tr w:rsidR="002367EA" w:rsidRPr="0062003D" w:rsidTr="002367E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8620,5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26925,8</w:t>
            </w:r>
          </w:p>
        </w:tc>
      </w:tr>
      <w:tr w:rsidR="002367EA" w:rsidRPr="0062003D" w:rsidTr="002367E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39916,7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60291,6</w:t>
            </w:r>
          </w:p>
        </w:tc>
      </w:tr>
      <w:tr w:rsidR="002367EA" w:rsidRPr="0062003D" w:rsidTr="002367E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10300,0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24446,3</w:t>
            </w:r>
          </w:p>
        </w:tc>
      </w:tr>
      <w:tr w:rsidR="002367EA" w:rsidRPr="0062003D" w:rsidTr="002367E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.1.5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6230,0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Pr="0062003D" w:rsidRDefault="002367EA" w:rsidP="006672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7200,3</w:t>
            </w:r>
          </w:p>
        </w:tc>
      </w:tr>
    </w:tbl>
    <w:p w:rsidR="0061640A" w:rsidRDefault="0061640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A3175F" w:rsidRDefault="0061640A" w:rsidP="00A31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p w:rsidR="00A3175F" w:rsidRDefault="00A31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61640A" w:rsidRPr="0062003D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ме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ние по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ка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за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Ед. </w:t>
            </w: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изм</w:t>
            </w:r>
            <w:proofErr w:type="spellEnd"/>
            <w:r w:rsidRPr="0062003D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Год n-1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Год </w:t>
            </w: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Из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ме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ние сто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мос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ти не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фи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нан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со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вых ак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вов, %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</w:t>
            </w:r>
          </w:p>
        </w:tc>
      </w:tr>
      <w:tr w:rsidR="0061640A" w:rsidRPr="00620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85648,8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86613,9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+0,1</w:t>
            </w:r>
          </w:p>
        </w:tc>
      </w:tr>
      <w:tr w:rsidR="0061640A" w:rsidRPr="00620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  <w:r w:rsidR="00026B08">
              <w:rPr>
                <w:rFonts w:eastAsiaTheme="minorEastAsia"/>
                <w:sz w:val="24"/>
                <w:szCs w:val="24"/>
              </w:rPr>
              <w:t>6187,0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  <w:r w:rsidR="00026B08">
              <w:rPr>
                <w:rFonts w:eastAsiaTheme="minorEastAsia"/>
                <w:sz w:val="24"/>
                <w:szCs w:val="24"/>
              </w:rPr>
              <w:t>4718,3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-5,0</w:t>
            </w:r>
          </w:p>
        </w:tc>
      </w:tr>
    </w:tbl>
    <w:p w:rsidR="0061640A" w:rsidRDefault="0061640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61640A" w:rsidRPr="006200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8"/>
              <w:rPr>
                <w:rFonts w:eastAsiaTheme="minorEastAsia"/>
              </w:rPr>
            </w:pPr>
            <w:r w:rsidRPr="0062003D">
              <w:rPr>
                <w:rFonts w:eastAsiaTheme="minorEastAsia"/>
              </w:rPr>
              <w:t>На</w:t>
            </w:r>
            <w:r w:rsidRPr="0062003D">
              <w:rPr>
                <w:rFonts w:eastAsiaTheme="minorEastAsia"/>
              </w:rPr>
              <w:softHyphen/>
              <w:t>и</w:t>
            </w:r>
            <w:r w:rsidRPr="0062003D">
              <w:rPr>
                <w:rFonts w:eastAsiaTheme="minorEastAsia"/>
              </w:rPr>
              <w:softHyphen/>
              <w:t>ме</w:t>
            </w:r>
            <w:r w:rsidRPr="0062003D">
              <w:rPr>
                <w:rFonts w:eastAsiaTheme="minorEastAsia"/>
              </w:rPr>
              <w:softHyphen/>
              <w:t>но</w:t>
            </w:r>
            <w:r w:rsidRPr="0062003D">
              <w:rPr>
                <w:rFonts w:eastAsiaTheme="minorEastAsia"/>
              </w:rPr>
              <w:softHyphen/>
              <w:t>ва</w:t>
            </w:r>
            <w:r w:rsidRPr="0062003D">
              <w:rPr>
                <w:rFonts w:eastAsiaTheme="minorEastAsia"/>
              </w:rPr>
              <w:softHyphen/>
              <w:t>ние по</w:t>
            </w:r>
            <w:r w:rsidRPr="0062003D">
              <w:rPr>
                <w:rFonts w:eastAsiaTheme="minorEastAsia"/>
              </w:rPr>
              <w:softHyphen/>
              <w:t>ка</w:t>
            </w:r>
            <w:r w:rsidRPr="0062003D">
              <w:rPr>
                <w:rFonts w:eastAsiaTheme="minorEastAsia"/>
              </w:rPr>
              <w:softHyphen/>
              <w:t>за</w:t>
            </w:r>
            <w:r w:rsidRPr="0062003D">
              <w:rPr>
                <w:rFonts w:eastAsiaTheme="minorEastAsia"/>
              </w:rPr>
              <w:softHyphen/>
              <w:t>те</w:t>
            </w:r>
            <w:r w:rsidRPr="0062003D">
              <w:rPr>
                <w:rFonts w:eastAsiaTheme="minorEastAsia"/>
              </w:rP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Ед. </w:t>
            </w: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изм</w:t>
            </w:r>
            <w:proofErr w:type="spellEnd"/>
            <w:r w:rsidRPr="0062003D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2013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61640A" w:rsidRPr="00620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A57FE" w:rsidRPr="0062003D" w:rsidRDefault="00FA57FE" w:rsidP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A57FE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 w:rsidP="00FA57FE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        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A57F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</w:tr>
    </w:tbl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61640A" w:rsidRPr="0062003D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ме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ние по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ка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за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Ед. </w:t>
            </w: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изм</w:t>
            </w:r>
            <w:proofErr w:type="spellEnd"/>
            <w:r w:rsidRPr="0062003D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947F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947F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Из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ме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ние сум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мы за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дол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жен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сти от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си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тель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 пре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ды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ду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ще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от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го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При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ны об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зо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ния про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сро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чен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ной кре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тор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ской за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дол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жен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сти, де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би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тор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ской за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дол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жен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сти, не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аль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ной к взы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ска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нию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61640A" w:rsidRPr="00620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-303,0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-242,6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-19,9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x</w:t>
            </w:r>
            <w:proofErr w:type="spellEnd"/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-303,0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-242,6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-19,9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x</w:t>
            </w:r>
            <w:proofErr w:type="spellEnd"/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x</w:t>
            </w:r>
            <w:proofErr w:type="spellEnd"/>
          </w:p>
        </w:tc>
      </w:tr>
      <w:tr w:rsidR="0061640A" w:rsidRPr="0062003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42D7C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42D7C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42D7C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1640A" w:rsidRPr="00620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42D7C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42D7C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42D7C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x</w:t>
            </w:r>
            <w:proofErr w:type="spellEnd"/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х</w:t>
            </w:r>
            <w:proofErr w:type="spellEnd"/>
          </w:p>
        </w:tc>
      </w:tr>
      <w:tr w:rsidR="0061640A" w:rsidRPr="0062003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42D7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</w:tbl>
    <w:p w:rsidR="00B43FFD" w:rsidRDefault="00B43FF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1640A" w:rsidRDefault="0061640A" w:rsidP="00A31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Информация о суммах кассовых и плановых поступлений (с учетом возвратов) и выплат (с учетом во</w:t>
      </w:r>
      <w:r w:rsidR="00A3175F">
        <w:rPr>
          <w:rFonts w:ascii="Times New Roman" w:hAnsi="Times New Roman" w:cs="Times New Roman"/>
          <w:sz w:val="24"/>
          <w:szCs w:val="24"/>
        </w:rPr>
        <w:t xml:space="preserve">сстановленных кассовых выплат), </w:t>
      </w:r>
      <w:r>
        <w:rPr>
          <w:rFonts w:ascii="Times New Roman" w:hAnsi="Times New Roman" w:cs="Times New Roman"/>
          <w:sz w:val="24"/>
          <w:szCs w:val="24"/>
        </w:rPr>
        <w:t>предусмотренных планом финансово-хозяйственной деятельности учреждения</w:t>
      </w:r>
    </w:p>
    <w:p w:rsidR="005447E1" w:rsidRPr="005447E1" w:rsidRDefault="00544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33"/>
        <w:gridCol w:w="1559"/>
        <w:gridCol w:w="1560"/>
      </w:tblGrid>
      <w:tr w:rsidR="005447E1" w:rsidRPr="0062003D" w:rsidTr="005447E1">
        <w:trPr>
          <w:trHeight w:val="70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Год </w:t>
            </w:r>
          </w:p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5447E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Год</w:t>
            </w:r>
          </w:p>
          <w:p w:rsidR="005447E1" w:rsidRPr="0062003D" w:rsidRDefault="005447E1" w:rsidP="005447E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2013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4     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38884,5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49 498,1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-собственные доходы учреждения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4163,0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3722,6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-субсидия на выполнение государственного задания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28636,0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30295,2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- субсидии на иные цели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6085,5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15480,3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38872,5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49498,1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-собственные доходы учреждения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4151,0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3722,6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-субсидия на выполнение государственного задания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28636,3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30295,2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- субсидии на иные цели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6085,5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15480,3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Суммы плановых выплат (с учетом восстановленных</w:t>
            </w: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38856,0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49 513,2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-собственные доходы учреждения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4136,1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3737,7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КОСГУ 221 услуги связи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37,8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 223 коммунальные услуги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911,0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448,4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 225 работы, услуги по содержанию имущества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112,2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 226 прочие работы, услуги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90,4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 310 основные средства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147,6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33,0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 340 материальные запасы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2677,9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3015,9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-субсидия на выполнение государственного задания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28636,0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30295,2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211 заработная плата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13122,8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13520,2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212 прочие выплаты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3,4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213 начисления на выплаты по оплате труда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4626,4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5396,8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221 услуги связи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54,8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223 коммунальные услуги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2520,2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2636,2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КОСГУ 225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,у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слуги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содержанию имущества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783,6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226 прочие работы, услуги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346,3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319,7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290 прочие расходы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5418,3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4651,6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КОСГУ 310 расходы по приобретению нефинансовых 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активов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том числе основных средств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39,7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КОСГУ 340 расходы по приобретению нефинансовых 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активов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том числе  материальных запасов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2012,8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2889,1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 субсидии на иные цели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6085,5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15480,3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211 заработная плата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1566,3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11723,7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213 начисления на выплаты по охране труда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3540,6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КОСГУ 225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,у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слуги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содержанию имущества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4123,0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262 пособия по социальной помощи населения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26,0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КОСГУ 310 расходы по приобретению нефинансовых 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активов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том числе основных средств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190,0</w:t>
            </w:r>
          </w:p>
        </w:tc>
      </w:tr>
      <w:tr w:rsidR="005447E1" w:rsidRPr="0062003D" w:rsidTr="005447E1">
        <w:trPr>
          <w:trHeight w:val="38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38856,0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49 513,2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-собственные доходы учреждения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4136,1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3737,7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КОСГУ 221 услуги связи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18,2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223 коммунальные услуги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911,3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911,3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КОСГУ 225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,у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слуги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содержанию имущества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197,7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197,7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226 прочие работы, услуги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9944AA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183,3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183,3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КОСГУ 310 расходы по приобретению нефинансовых 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активов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том числе основных средств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9944AA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147,6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147,6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КОСГУ 340 расходы по приобретению нефинансовых 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активов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том числе материальных запасов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9944AA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2677,9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2677,9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-субсидия на выполнение государственного задания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9944AA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28636,0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30295,2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211 заработная плата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9944AA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13122,8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13520,2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212 прочие выплаты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9944AA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3,4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213 начисления на выплаты по оплате труда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9944AA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4626,4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5396,8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221 услуги связи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9944AA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54,8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223 коммунальные услуги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9944AA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2520,2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2636,2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КОСГУ 225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,у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слуги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содержанию имущества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9944AA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783,6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226 прочие работы, услуги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9944AA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346,3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319,7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290 прочие расходы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9944AA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5418,3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4651,6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F3179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КОСГУ 310 расходы по приобретению нефинансовых 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активов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том числе основных средств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F3179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39,7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КОСГУ 340 расходы по приобретению нефинансовых 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активов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том числе материальных запасов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F3179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2012,8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2889,1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 субсидии на иные цели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F3179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6085,5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15480,3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211 заработная плата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F3179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1566,3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11723,7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213 начисления на выплаты по охране труда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F3179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3540,6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КОСГУ 225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,у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слуги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содержанию имущества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F3179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4123,0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КОСГУ  262 пособия по социальной помощи населения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F3179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26,0</w:t>
            </w:r>
          </w:p>
        </w:tc>
      </w:tr>
      <w:tr w:rsidR="005447E1" w:rsidRPr="0062003D" w:rsidTr="005447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КОСГУ  310 расходы по приобретению нефинансовых 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активов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том числе основных средств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F3179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1" w:rsidRPr="0062003D" w:rsidRDefault="005447E1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  <w:r w:rsidR="00F31791"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</w:tr>
    </w:tbl>
    <w:p w:rsidR="005447E1" w:rsidRPr="005447E1" w:rsidRDefault="00544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288" w:rsidRDefault="005C52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FFD" w:rsidRDefault="00B43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FFD" w:rsidRDefault="00B43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40A" w:rsidRDefault="005741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640A">
        <w:rPr>
          <w:rFonts w:ascii="Times New Roman" w:hAnsi="Times New Roman" w:cs="Times New Roman"/>
          <w:sz w:val="24"/>
          <w:szCs w:val="24"/>
        </w:rPr>
        <w:t>.5. Информация о суммах доходов, полученных учреждением от оказания платных услуг (выполнения работ)</w:t>
      </w:r>
    </w:p>
    <w:tbl>
      <w:tblPr>
        <w:tblW w:w="126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5637"/>
        <w:gridCol w:w="851"/>
        <w:gridCol w:w="850"/>
        <w:gridCol w:w="993"/>
        <w:gridCol w:w="993"/>
        <w:gridCol w:w="850"/>
        <w:gridCol w:w="1844"/>
      </w:tblGrid>
      <w:tr w:rsidR="00574120" w:rsidRPr="0062003D" w:rsidTr="0057412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Наименование показателей   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2012г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4120" w:rsidRPr="0062003D" w:rsidTr="00574120">
        <w:trPr>
          <w:gridAfter w:val="1"/>
          <w:wAfter w:w="1844" w:type="dxa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574120" w:rsidRPr="0062003D" w:rsidTr="00574120">
        <w:trPr>
          <w:gridAfter w:val="1"/>
          <w:wAfter w:w="1844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2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5  </w:t>
            </w:r>
          </w:p>
        </w:tc>
      </w:tr>
      <w:tr w:rsidR="00574120" w:rsidRPr="0062003D" w:rsidTr="00574120">
        <w:trPr>
          <w:gridAfter w:val="1"/>
          <w:wAfter w:w="1844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доходов, полученных от оказания платных    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услуг (выполнения работ)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9C7115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4136,0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9C7115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4136,0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3722,6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FF7C85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3722,6</w:t>
            </w:r>
          </w:p>
        </w:tc>
      </w:tr>
      <w:tr w:rsidR="00574120" w:rsidRPr="0062003D" w:rsidTr="00574120">
        <w:trPr>
          <w:gridAfter w:val="1"/>
          <w:wAfter w:w="1844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4120" w:rsidRPr="0062003D" w:rsidTr="00574120">
        <w:trPr>
          <w:gridAfter w:val="1"/>
          <w:wAfter w:w="1844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4163,0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4163,0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3722,6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FF7C85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3722,6</w:t>
            </w:r>
          </w:p>
        </w:tc>
      </w:tr>
      <w:tr w:rsidR="00574120" w:rsidRPr="0062003D" w:rsidTr="00574120">
        <w:trPr>
          <w:gridAfter w:val="1"/>
          <w:wAfter w:w="1844" w:type="dxa"/>
          <w:trHeight w:val="29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C5288" w:rsidP="005C5288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Дошкольное образование </w:t>
            </w:r>
            <w:proofErr w:type="spell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для детей от 1,5 до 3 лет (с 12 - часовым пребыванием)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160,</w:t>
            </w:r>
            <w:r w:rsidR="001A04D5"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  <w:r w:rsidR="00FF7C85"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574120" w:rsidRPr="0062003D" w:rsidTr="00574120">
        <w:trPr>
          <w:gridAfter w:val="1"/>
          <w:wAfter w:w="1844" w:type="dxa"/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C5288" w:rsidP="005C5288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Дошкольное образование </w:t>
            </w:r>
            <w:proofErr w:type="spell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для детей от 3 до 7 лет (с 12 - часовым пребыванием).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3755,0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3731,0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3350,3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FF7C85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3350,3</w:t>
            </w:r>
          </w:p>
        </w:tc>
      </w:tr>
      <w:tr w:rsidR="00574120" w:rsidRPr="0062003D" w:rsidTr="00574120">
        <w:trPr>
          <w:gridAfter w:val="1"/>
          <w:wAfter w:w="1844" w:type="dxa"/>
          <w:trHeight w:val="4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C5288" w:rsidP="005C5288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Дошкольное образование        оздоровительной направленности для детей с </w:t>
            </w:r>
            <w:proofErr w:type="gram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аллергическими</w:t>
            </w:r>
            <w:proofErr w:type="gram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заболеваниямиот</w:t>
            </w:r>
            <w:proofErr w:type="spell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 (с 12 - часовым пребыванием)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FF7C85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212,3</w:t>
            </w:r>
          </w:p>
        </w:tc>
      </w:tr>
      <w:tr w:rsidR="00574120" w:rsidRPr="0062003D" w:rsidTr="00574120">
        <w:trPr>
          <w:gridAfter w:val="1"/>
          <w:wAfter w:w="1844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0" w:rsidRPr="0062003D" w:rsidRDefault="00574120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0</w:t>
            </w:r>
          </w:p>
        </w:tc>
      </w:tr>
    </w:tbl>
    <w:p w:rsidR="00574120" w:rsidRDefault="005741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E24" w:rsidRPr="00574120" w:rsidRDefault="00691E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691E24" w:rsidRDefault="00691E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61640A" w:rsidRPr="0062003D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ме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ние ус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лу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ги (ра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бо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Ед.</w:t>
            </w:r>
          </w:p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изм</w:t>
            </w:r>
            <w:proofErr w:type="spellEnd"/>
            <w:r w:rsidRPr="0062003D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Це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ны (та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фы) на плат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ные ус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лу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ги (ра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бо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ты), ока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зы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мые по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тре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би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лям</w:t>
            </w:r>
          </w:p>
        </w:tc>
      </w:tr>
      <w:tr w:rsidR="0061640A" w:rsidRPr="0062003D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9C711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2013</w:t>
            </w:r>
          </w:p>
        </w:tc>
      </w:tr>
      <w:tr w:rsidR="0061640A" w:rsidRPr="0062003D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факт</w:t>
            </w:r>
          </w:p>
        </w:tc>
      </w:tr>
      <w:tr w:rsidR="0061640A" w:rsidRPr="0062003D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640A" w:rsidRPr="0062003D" w:rsidRDefault="0061640A">
            <w:pPr>
              <w:widowControl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декабрь</w:t>
            </w:r>
          </w:p>
        </w:tc>
      </w:tr>
      <w:tr w:rsidR="0061640A" w:rsidRPr="0062003D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27</w:t>
            </w:r>
          </w:p>
        </w:tc>
      </w:tr>
      <w:tr w:rsidR="0061640A" w:rsidRPr="0062003D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1640A" w:rsidRPr="0062003D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61640A" w:rsidRPr="0062003D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ды за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стри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ван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ных жа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чест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во жа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При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ня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тые ме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ры по ре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зуль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там рас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смо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тре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ния жа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лоб</w:t>
            </w:r>
          </w:p>
        </w:tc>
      </w:tr>
      <w:tr w:rsidR="0061640A" w:rsidRPr="0062003D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9C711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9C711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2013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61640A" w:rsidRPr="00620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E735F0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E735F0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735F0" w:rsidRPr="00620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 w:rsidP="00E735F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 w:rsidP="00E735F0">
            <w:pPr>
              <w:jc w:val="center"/>
              <w:rPr>
                <w:rFonts w:eastAsiaTheme="minorEastAsia"/>
              </w:rPr>
            </w:pPr>
            <w:r w:rsidRPr="0062003D">
              <w:rPr>
                <w:rFonts w:eastAsiaTheme="minorEastAsia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735F0" w:rsidRPr="00620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 w:rsidP="00E735F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 w:rsidP="00E735F0">
            <w:pPr>
              <w:jc w:val="center"/>
              <w:rPr>
                <w:rFonts w:eastAsiaTheme="minorEastAsia"/>
              </w:rPr>
            </w:pPr>
            <w:r w:rsidRPr="0062003D">
              <w:rPr>
                <w:rFonts w:eastAsiaTheme="minorEastAsia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735F0" w:rsidRPr="0062003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 w:rsidP="00E735F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 w:rsidP="00E735F0">
            <w:pPr>
              <w:jc w:val="center"/>
              <w:rPr>
                <w:rFonts w:eastAsiaTheme="minorEastAsia"/>
              </w:rPr>
            </w:pPr>
            <w:r w:rsidRPr="0062003D">
              <w:rPr>
                <w:rFonts w:eastAsiaTheme="minorEastAsia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735F0" w:rsidRPr="00620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 w:rsidP="00E735F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 w:rsidP="00E735F0">
            <w:pPr>
              <w:jc w:val="center"/>
              <w:rPr>
                <w:rFonts w:eastAsiaTheme="minorEastAsia"/>
              </w:rPr>
            </w:pPr>
            <w:r w:rsidRPr="0062003D">
              <w:rPr>
                <w:rFonts w:eastAsiaTheme="minorEastAsia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735F0" w:rsidRPr="00620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 w:rsidP="00E735F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 w:rsidP="00E735F0">
            <w:pPr>
              <w:jc w:val="center"/>
              <w:rPr>
                <w:rFonts w:eastAsiaTheme="minorEastAsia"/>
              </w:rPr>
            </w:pPr>
            <w:r w:rsidRPr="0062003D">
              <w:rPr>
                <w:rFonts w:eastAsiaTheme="minorEastAsia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F0" w:rsidRPr="0062003D" w:rsidRDefault="00E735F0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C5288" w:rsidRDefault="005C52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tbl>
      <w:tblPr>
        <w:tblW w:w="1059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103"/>
        <w:gridCol w:w="1042"/>
        <w:gridCol w:w="943"/>
        <w:gridCol w:w="850"/>
        <w:gridCol w:w="948"/>
        <w:gridCol w:w="1139"/>
      </w:tblGrid>
      <w:tr w:rsidR="0061640A" w:rsidRPr="0062003D" w:rsidTr="001E17ED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Ед. </w:t>
            </w: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изм</w:t>
            </w:r>
            <w:proofErr w:type="spellEnd"/>
            <w:r w:rsidRPr="0062003D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2012</w:t>
            </w:r>
          </w:p>
        </w:tc>
        <w:tc>
          <w:tcPr>
            <w:tcW w:w="2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2013</w:t>
            </w:r>
          </w:p>
        </w:tc>
      </w:tr>
      <w:tr w:rsidR="0061640A" w:rsidRPr="0062003D" w:rsidTr="001E17ED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факт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план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факт</w:t>
            </w:r>
          </w:p>
        </w:tc>
      </w:tr>
      <w:tr w:rsidR="0061640A" w:rsidRPr="0062003D" w:rsidTr="001E17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61640A" w:rsidRPr="0062003D" w:rsidTr="001E17ED">
        <w:trPr>
          <w:trHeight w:val="8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492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502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522</w:t>
            </w: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522</w:t>
            </w:r>
          </w:p>
        </w:tc>
      </w:tr>
      <w:tr w:rsidR="0061640A" w:rsidRPr="0062003D" w:rsidTr="001E17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1640A" w:rsidRPr="0062003D" w:rsidTr="001E17ED">
        <w:trPr>
          <w:trHeight w:val="26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бесплатными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>, из них по видам услуг (работ):</w:t>
            </w:r>
          </w:p>
          <w:p w:rsidR="007C31E3" w:rsidRPr="0062003D" w:rsidRDefault="003A62C2" w:rsidP="003A62C2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  <w:r w:rsidR="007C31E3"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Дошкольное образование </w:t>
            </w:r>
            <w:proofErr w:type="spellStart"/>
            <w:r w:rsidR="007C31E3"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="007C31E3"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для детей от 1,5 до 3 лет (с 12 - часовым пребыванием)</w:t>
            </w:r>
          </w:p>
          <w:p w:rsidR="007C31E3" w:rsidRPr="0062003D" w:rsidRDefault="007C31E3" w:rsidP="003A62C2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Дошкольное образование </w:t>
            </w:r>
            <w:proofErr w:type="spell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для детей от 3 до 7 лет (с 12 - часовым пребыванием).</w:t>
            </w:r>
          </w:p>
          <w:p w:rsidR="007C31E3" w:rsidRPr="0062003D" w:rsidRDefault="007C31E3" w:rsidP="003A62C2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Дошкольное образование        оздоровительной направленности для детей с </w:t>
            </w:r>
            <w:proofErr w:type="gram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аллергическими</w:t>
            </w:r>
            <w:proofErr w:type="gram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заболеваниямиот</w:t>
            </w:r>
            <w:proofErr w:type="spell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 (с 12 - часовым пребыванием)</w:t>
            </w:r>
          </w:p>
          <w:p w:rsidR="003A62C2" w:rsidRPr="0062003D" w:rsidRDefault="009C38F6" w:rsidP="009C38F6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-- Обеспечение воспитания  и обучения детей-инвалидов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C31E3" w:rsidRPr="0062003D" w:rsidRDefault="007C3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C31E3" w:rsidRPr="0062003D" w:rsidRDefault="007C3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  <w:p w:rsidR="009C38F6" w:rsidRPr="0062003D" w:rsidRDefault="009C38F6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C38F6" w:rsidRPr="0062003D" w:rsidRDefault="009C38F6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C31E3" w:rsidRPr="0062003D" w:rsidRDefault="007C3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C31E3" w:rsidRPr="0062003D" w:rsidRDefault="007C3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  <w:p w:rsidR="009C38F6" w:rsidRPr="0062003D" w:rsidRDefault="009C38F6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C38F6" w:rsidRPr="0062003D" w:rsidRDefault="009C38F6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C31E3" w:rsidRPr="0062003D" w:rsidRDefault="007C3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</w:t>
            </w: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C31E3" w:rsidRPr="0062003D" w:rsidRDefault="007C3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  <w:p w:rsidR="009C38F6" w:rsidRPr="0062003D" w:rsidRDefault="009C38F6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C38F6" w:rsidRPr="0062003D" w:rsidRDefault="009C38F6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C31E3" w:rsidRPr="0062003D" w:rsidRDefault="007C3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</w:t>
            </w: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C31E3" w:rsidRPr="0062003D" w:rsidRDefault="007C3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  <w:p w:rsidR="009C38F6" w:rsidRPr="0062003D" w:rsidRDefault="009C38F6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C38F6" w:rsidRPr="0062003D" w:rsidRDefault="009C38F6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  <w:p w:rsidR="003A62C2" w:rsidRPr="0062003D" w:rsidRDefault="003A62C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1640A" w:rsidRPr="0062003D" w:rsidTr="001E17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частично </w:t>
            </w: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платными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>, из них по видам услуг (работ):</w:t>
            </w:r>
          </w:p>
          <w:p w:rsidR="00FD5408" w:rsidRPr="0062003D" w:rsidRDefault="00B306AE" w:rsidP="00FD5408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  <w:r w:rsidR="00FD5408"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Дошкольное образование </w:t>
            </w:r>
            <w:proofErr w:type="spellStart"/>
            <w:r w:rsidR="00FD5408"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="00FD5408"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для детей от 1,5 до 3 лет (с 12 - часовым пребыванием)</w:t>
            </w:r>
          </w:p>
          <w:p w:rsidR="00FD5408" w:rsidRPr="0062003D" w:rsidRDefault="00FD5408" w:rsidP="00FD5408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Дошкольное образование </w:t>
            </w:r>
            <w:proofErr w:type="spell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для детей от 3 до 7 лет (с 12 - часовым пребыванием).</w:t>
            </w:r>
          </w:p>
          <w:p w:rsidR="00FD5408" w:rsidRPr="0062003D" w:rsidRDefault="00B306AE" w:rsidP="00FD5408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 - </w:t>
            </w:r>
            <w:r w:rsidR="00FD5408"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Дошкольное образование        оздоровительной направленности для детей с </w:t>
            </w:r>
            <w:proofErr w:type="gramStart"/>
            <w:r w:rsidR="00FD5408"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аллергическими</w:t>
            </w:r>
            <w:proofErr w:type="gramEnd"/>
            <w:r w:rsidR="00FD5408"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408"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заболеваниямиот</w:t>
            </w:r>
            <w:proofErr w:type="spellEnd"/>
            <w:r w:rsidR="00FD5408"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 (с 12 - часовым пребыванием)</w:t>
            </w:r>
          </w:p>
          <w:p w:rsidR="00B306AE" w:rsidRPr="0062003D" w:rsidRDefault="00B306AE" w:rsidP="00FD5408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488</w:t>
            </w: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D5408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18</w:t>
            </w: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D5408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441</w:t>
            </w: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D5408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497</w:t>
            </w: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D5408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18</w:t>
            </w: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D5408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450</w:t>
            </w: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D5408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522</w:t>
            </w: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D5408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06AE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19</w:t>
            </w: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D5408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06AE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456</w:t>
            </w: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D5408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06AE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185D0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522</w:t>
            </w: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D5408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06AE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19</w:t>
            </w: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D5408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462</w:t>
            </w:r>
          </w:p>
          <w:p w:rsidR="00B306AE" w:rsidRPr="0062003D" w:rsidRDefault="00B306A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D5408" w:rsidRPr="0062003D" w:rsidRDefault="00FD540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06AE" w:rsidRPr="0062003D" w:rsidRDefault="001E17ED" w:rsidP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37</w:t>
            </w:r>
          </w:p>
        </w:tc>
      </w:tr>
      <w:tr w:rsidR="0061640A" w:rsidRPr="0062003D" w:rsidTr="001E17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1.3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0F5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полностью </w:t>
            </w: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платными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, из них по видам услуг </w:t>
            </w:r>
          </w:p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(работ):</w:t>
            </w:r>
          </w:p>
          <w:p w:rsidR="00AE40F5" w:rsidRPr="0062003D" w:rsidRDefault="00AE40F5" w:rsidP="00AE40F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платных услуг для потребителей, в том    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 по видам услуг (работ):            </w:t>
            </w:r>
          </w:p>
          <w:p w:rsidR="00AE40F5" w:rsidRPr="0062003D" w:rsidRDefault="00AE40F5" w:rsidP="00AE40F5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</w:t>
            </w:r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Дошкольное образование </w:t>
            </w:r>
            <w:proofErr w:type="spell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для детей от 1,5 до 3 лет (с 12 - часовым пребыванием)</w:t>
            </w:r>
          </w:p>
          <w:p w:rsidR="00AE40F5" w:rsidRPr="0062003D" w:rsidRDefault="00AE40F5" w:rsidP="00AE40F5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2.</w:t>
            </w:r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Дошкольное образование </w:t>
            </w:r>
            <w:proofErr w:type="spell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lastRenderedPageBreak/>
              <w:t>направленности для детей от 3 до 7 лет (с 12 - часовым пребыванием).</w:t>
            </w:r>
          </w:p>
          <w:p w:rsidR="001E17ED" w:rsidRPr="0062003D" w:rsidRDefault="00AE40F5" w:rsidP="009C38F6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3. - </w:t>
            </w:r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Дошкольное образование        оздоровительной направленности для детей с </w:t>
            </w:r>
            <w:proofErr w:type="gram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аллергическими</w:t>
            </w:r>
            <w:proofErr w:type="gram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заболеваниямиот</w:t>
            </w:r>
            <w:proofErr w:type="spellEnd"/>
            <w:r w:rsidRPr="0062003D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 (с 12 - часовым пребыванием)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Руб.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1109,78</w:t>
            </w: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 w:rsidP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 w:rsidP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1318,00</w:t>
            </w:r>
          </w:p>
          <w:p w:rsidR="00AE40F5" w:rsidRPr="0062003D" w:rsidRDefault="00AE40F5" w:rsidP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 w:rsidP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 w:rsidP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1092,00</w:t>
            </w:r>
          </w:p>
          <w:p w:rsidR="00AE40F5" w:rsidRPr="0062003D" w:rsidRDefault="00AE40F5" w:rsidP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 w:rsidP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 w:rsidP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 w:rsidP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1251,00</w:t>
            </w:r>
          </w:p>
          <w:p w:rsidR="001E17ED" w:rsidRPr="0062003D" w:rsidRDefault="001E17ED" w:rsidP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E17ED" w:rsidRPr="0062003D" w:rsidRDefault="001E17ED" w:rsidP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E17ED" w:rsidRPr="0062003D" w:rsidRDefault="001E17ED" w:rsidP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lastRenderedPageBreak/>
              <w:t>963,36</w:t>
            </w: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1107,17</w:t>
            </w: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950,94</w:t>
            </w: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1066,75</w:t>
            </w:r>
          </w:p>
          <w:p w:rsidR="001E17ED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E17ED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E17ED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0F5" w:rsidRPr="0062003D" w:rsidRDefault="005A3DD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lastRenderedPageBreak/>
              <w:t>797,95</w:t>
            </w:r>
          </w:p>
          <w:p w:rsidR="005A3DD7" w:rsidRPr="0062003D" w:rsidRDefault="005A3DD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875,27</w:t>
            </w: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789,10</w:t>
            </w: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861,63</w:t>
            </w:r>
          </w:p>
          <w:p w:rsidR="001E17ED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E17ED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E17ED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5A3DD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lastRenderedPageBreak/>
              <w:t>915,04</w:t>
            </w: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902,31</w:t>
            </w: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911,70</w:t>
            </w: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960,05</w:t>
            </w:r>
          </w:p>
          <w:p w:rsidR="001E17ED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E17ED" w:rsidRPr="0062003D" w:rsidRDefault="001E17E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E40F5" w:rsidRPr="0062003D" w:rsidRDefault="00AE40F5" w:rsidP="009C38F6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1640A" w:rsidRDefault="0061640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83528" w:rsidRPr="00383528" w:rsidRDefault="0061640A" w:rsidP="00383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1082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2835"/>
        <w:gridCol w:w="880"/>
        <w:gridCol w:w="709"/>
        <w:gridCol w:w="851"/>
        <w:gridCol w:w="708"/>
        <w:gridCol w:w="993"/>
        <w:gridCol w:w="850"/>
        <w:gridCol w:w="992"/>
        <w:gridCol w:w="1018"/>
      </w:tblGrid>
      <w:tr w:rsidR="00383528" w:rsidRPr="0062003D" w:rsidTr="00593864">
        <w:trPr>
          <w:cantSplit/>
          <w:trHeight w:val="6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ме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ние ус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лу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ги (ра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бо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ты)</w:t>
            </w:r>
          </w:p>
        </w:tc>
        <w:tc>
          <w:tcPr>
            <w:tcW w:w="3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Объ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ем ус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луг (ра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 xml:space="preserve">бот), ед. </w:t>
            </w: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изм</w:t>
            </w:r>
            <w:proofErr w:type="spellEnd"/>
            <w:r w:rsidRPr="0062003D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Объ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ем фи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нан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со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обес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пе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ния, тыс. руб.</w:t>
            </w:r>
          </w:p>
        </w:tc>
      </w:tr>
      <w:tr w:rsidR="00383528" w:rsidRPr="0062003D" w:rsidTr="00593864">
        <w:trPr>
          <w:cantSplit/>
          <w:trHeight w:val="29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факт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план</w:t>
            </w:r>
          </w:p>
        </w:tc>
        <w:tc>
          <w:tcPr>
            <w:tcW w:w="20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факт</w:t>
            </w:r>
          </w:p>
        </w:tc>
      </w:tr>
      <w:tr w:rsidR="00383528" w:rsidRPr="0062003D" w:rsidTr="00593864">
        <w:trPr>
          <w:cantSplit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год 2012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год 2013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год 2012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год 2013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год 2012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год 2013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год 2012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год 2013</w:t>
            </w:r>
          </w:p>
        </w:tc>
      </w:tr>
      <w:tr w:rsidR="00383528" w:rsidRPr="0062003D" w:rsidTr="00593864"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528" w:rsidRPr="0062003D" w:rsidRDefault="00383528" w:rsidP="0038352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10</w:t>
            </w:r>
          </w:p>
        </w:tc>
      </w:tr>
      <w:tr w:rsidR="00383528" w:rsidRPr="0062003D" w:rsidTr="00593864">
        <w:trPr>
          <w:trHeight w:val="1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8" w:rsidRPr="0062003D" w:rsidRDefault="00383528" w:rsidP="003835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8" w:rsidRPr="0062003D" w:rsidRDefault="00383528" w:rsidP="0038352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Дошкольно</w:t>
            </w:r>
            <w:r w:rsidR="00C8553E"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 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направленности </w:t>
            </w:r>
            <w:r w:rsidR="00C8553E"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для детей 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от 1,5 до 3 ле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="00C8553E"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End"/>
            <w:r w:rsidR="00C8553E"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с 12-часовым пребыванием)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EF" w:rsidRPr="0062003D" w:rsidRDefault="003701EF" w:rsidP="003701EF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3528" w:rsidRPr="0062003D" w:rsidRDefault="00C8553E" w:rsidP="003701EF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E" w:rsidRPr="0062003D" w:rsidRDefault="00C8553E" w:rsidP="00C8553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553E" w:rsidRPr="0062003D" w:rsidRDefault="00C8553E" w:rsidP="00C8553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  <w:p w:rsidR="00C8553E" w:rsidRPr="0062003D" w:rsidRDefault="00C8553E" w:rsidP="00C8553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553E" w:rsidRPr="0062003D" w:rsidRDefault="00C8553E" w:rsidP="00C8553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553E" w:rsidRPr="0062003D" w:rsidRDefault="00C8553E" w:rsidP="00C8553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553E" w:rsidRPr="0062003D" w:rsidRDefault="00C8553E" w:rsidP="00C8553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553E" w:rsidRPr="0062003D" w:rsidRDefault="00C8553E" w:rsidP="00C8553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E" w:rsidRPr="0062003D" w:rsidRDefault="00C8553E" w:rsidP="00C8553E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553E" w:rsidRPr="0062003D" w:rsidRDefault="00C8553E" w:rsidP="00C8553E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8" w:rsidRPr="0062003D" w:rsidRDefault="00383528" w:rsidP="00383528">
            <w:pPr>
              <w:pStyle w:val="ConsPlusNormal"/>
              <w:ind w:left="-595" w:firstLine="5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553E" w:rsidRPr="0062003D" w:rsidRDefault="00C8553E" w:rsidP="00383528">
            <w:pPr>
              <w:pStyle w:val="ConsPlusNormal"/>
              <w:ind w:left="-595" w:firstLine="5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E" w:rsidRPr="0062003D" w:rsidRDefault="00C8553E" w:rsidP="00C8553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553E" w:rsidRPr="0062003D" w:rsidRDefault="00C8553E" w:rsidP="00C8553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1191,8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8" w:rsidRPr="0062003D" w:rsidRDefault="00383528" w:rsidP="00C8553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553E" w:rsidRPr="0062003D" w:rsidRDefault="00C8553E" w:rsidP="00C8553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1238,4</w:t>
            </w:r>
          </w:p>
          <w:p w:rsidR="00C8553E" w:rsidRPr="0062003D" w:rsidRDefault="00C8553E" w:rsidP="00C8553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553E" w:rsidRPr="0062003D" w:rsidRDefault="00C8553E" w:rsidP="003835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E" w:rsidRPr="0062003D" w:rsidRDefault="00C8553E" w:rsidP="00C8553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553E" w:rsidRPr="0062003D" w:rsidRDefault="00C8553E" w:rsidP="00C8553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1191,8</w:t>
            </w:r>
          </w:p>
          <w:p w:rsidR="00C8553E" w:rsidRPr="0062003D" w:rsidRDefault="00C8553E" w:rsidP="00C8553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553E" w:rsidRPr="0062003D" w:rsidRDefault="00C8553E" w:rsidP="00C8553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8" w:rsidRPr="0062003D" w:rsidRDefault="00383528" w:rsidP="003835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553E" w:rsidRPr="0062003D" w:rsidRDefault="00C8553E" w:rsidP="00C8553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1238,4</w:t>
            </w:r>
          </w:p>
          <w:p w:rsidR="00C8553E" w:rsidRPr="0062003D" w:rsidRDefault="00C8553E" w:rsidP="003835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83528" w:rsidRPr="0062003D" w:rsidTr="003701EF">
        <w:trPr>
          <w:trHeight w:val="1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8" w:rsidRPr="0062003D" w:rsidRDefault="00383528" w:rsidP="003835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8" w:rsidRPr="0062003D" w:rsidRDefault="003A28C1" w:rsidP="00593864">
            <w:pPr>
              <w:pStyle w:val="ConsPlusCell"/>
              <w:ind w:left="-31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r w:rsidR="00593864"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школьное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образование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="00052E81"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щеразвивающей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052E81"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правленности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детей от 3 до 7 лет (с 12 - часовым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593864"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ебыванием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8" w:rsidRPr="0062003D" w:rsidRDefault="00383528" w:rsidP="003835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835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left="2" w:firstLine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C1" w:rsidRPr="0062003D" w:rsidRDefault="003A28C1" w:rsidP="003A28C1">
            <w:pPr>
              <w:pStyle w:val="ConsPlusNormal"/>
              <w:ind w:left="-878" w:firstLine="74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left="-878" w:firstLine="74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left="-878" w:firstLine="74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464</w:t>
            </w:r>
          </w:p>
          <w:p w:rsidR="003A28C1" w:rsidRPr="0062003D" w:rsidRDefault="003A28C1" w:rsidP="00383528">
            <w:pPr>
              <w:pStyle w:val="ConsPlusNormal"/>
              <w:ind w:left="-24" w:firstLine="74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83528">
            <w:pPr>
              <w:pStyle w:val="ConsPlusNormal"/>
              <w:ind w:left="-24" w:firstLine="74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8" w:rsidRPr="0062003D" w:rsidRDefault="00383528" w:rsidP="003A28C1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442</w:t>
            </w:r>
          </w:p>
          <w:p w:rsidR="003A28C1" w:rsidRPr="0062003D" w:rsidRDefault="003A28C1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835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C1" w:rsidRPr="0062003D" w:rsidRDefault="003A28C1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8" w:rsidRPr="0062003D" w:rsidRDefault="00383528" w:rsidP="003835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21736,0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8" w:rsidRPr="0062003D" w:rsidRDefault="00383528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22478,2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8" w:rsidRPr="0062003D" w:rsidRDefault="00383528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21736,0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8" w:rsidRPr="0062003D" w:rsidRDefault="00383528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28C1" w:rsidRPr="0062003D" w:rsidRDefault="003A28C1" w:rsidP="003A28C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22478,2</w:t>
            </w:r>
          </w:p>
        </w:tc>
      </w:tr>
      <w:tr w:rsidR="00383528" w:rsidRPr="0062003D" w:rsidTr="00593864">
        <w:trPr>
          <w:trHeight w:val="1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593864" w:rsidP="0059386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Дошкольное образование        оздоровительной направленности для детей с </w:t>
            </w:r>
            <w:proofErr w:type="gramStart"/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аллергическими</w:t>
            </w:r>
            <w:proofErr w:type="gramEnd"/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заболеваниямиот</w:t>
            </w:r>
            <w:proofErr w:type="spellEnd"/>
            <w:r w:rsidRPr="006200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(с 12 - часовым пребыванием).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3701EF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 w:rsidR="00593864"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1662,2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2083,4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1663,8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2083,4</w:t>
            </w:r>
          </w:p>
        </w:tc>
      </w:tr>
      <w:tr w:rsidR="00383528" w:rsidRPr="0062003D" w:rsidTr="0059386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3835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593864" w:rsidP="00593864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воспитания  и обучения детей-инвалидов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3528" w:rsidRPr="0062003D" w:rsidRDefault="003701EF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="00593864"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  <w:p w:rsidR="00593864" w:rsidRPr="0062003D" w:rsidRDefault="00593864" w:rsidP="003835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528" w:rsidRPr="0062003D" w:rsidRDefault="00383528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21,9</w:t>
            </w:r>
          </w:p>
        </w:tc>
      </w:tr>
      <w:tr w:rsidR="00593864" w:rsidRPr="0062003D" w:rsidTr="0059386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864" w:rsidRPr="0062003D" w:rsidRDefault="00593864" w:rsidP="0059386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w:r w:rsidR="00052E81"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864" w:rsidRPr="0062003D" w:rsidRDefault="00593864" w:rsidP="006F682B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Расходы на земельный налог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864" w:rsidRPr="0062003D" w:rsidRDefault="00593864" w:rsidP="006F682B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864" w:rsidRPr="0062003D" w:rsidRDefault="00593864" w:rsidP="006F682B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864" w:rsidRPr="0062003D" w:rsidRDefault="00593864" w:rsidP="006F682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864" w:rsidRPr="0062003D" w:rsidRDefault="00593864" w:rsidP="006F682B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864" w:rsidRPr="0062003D" w:rsidRDefault="00593864" w:rsidP="006F682B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4044,2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864" w:rsidRPr="0062003D" w:rsidRDefault="00593864" w:rsidP="006F682B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4473,2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864" w:rsidRPr="0062003D" w:rsidRDefault="00593864" w:rsidP="006F682B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4044,2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864" w:rsidRPr="0062003D" w:rsidRDefault="00593864" w:rsidP="006F682B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003D">
              <w:rPr>
                <w:rFonts w:ascii="Times New Roman" w:eastAsiaTheme="minorEastAsia" w:hAnsi="Times New Roman" w:cs="Times New Roman"/>
                <w:sz w:val="24"/>
                <w:szCs w:val="24"/>
              </w:rPr>
              <w:t>4473,2</w:t>
            </w:r>
          </w:p>
        </w:tc>
      </w:tr>
    </w:tbl>
    <w:p w:rsidR="00593864" w:rsidRDefault="00593864" w:rsidP="00593864">
      <w:pPr>
        <w:widowControl w:val="0"/>
        <w:adjustRightInd w:val="0"/>
        <w:jc w:val="center"/>
        <w:outlineLvl w:val="2"/>
        <w:rPr>
          <w:sz w:val="18"/>
          <w:szCs w:val="18"/>
        </w:rPr>
      </w:pPr>
    </w:p>
    <w:p w:rsidR="00383528" w:rsidRDefault="00383528" w:rsidP="00383528">
      <w:pPr>
        <w:widowControl w:val="0"/>
        <w:adjustRightInd w:val="0"/>
        <w:jc w:val="center"/>
        <w:outlineLvl w:val="2"/>
        <w:rPr>
          <w:sz w:val="18"/>
          <w:szCs w:val="18"/>
        </w:rPr>
      </w:pPr>
    </w:p>
    <w:p w:rsidR="00383528" w:rsidRDefault="00383528" w:rsidP="0038352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383528" w:rsidRDefault="00383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528" w:rsidRDefault="00383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528" w:rsidRDefault="00383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528" w:rsidRDefault="00383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528" w:rsidRDefault="00383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528" w:rsidRDefault="00383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528" w:rsidRDefault="00383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528" w:rsidRDefault="00383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528" w:rsidRDefault="00383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528" w:rsidRDefault="00383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528" w:rsidRDefault="00383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40A" w:rsidRDefault="0061640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61640A" w:rsidRDefault="006164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071147" w:rsidRDefault="000711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071147" w:rsidRDefault="00071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147" w:rsidRDefault="00071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1040"/>
        <w:gridCol w:w="992"/>
        <w:gridCol w:w="970"/>
        <w:gridCol w:w="1134"/>
        <w:gridCol w:w="1134"/>
      </w:tblGrid>
      <w:tr w:rsidR="0061640A" w:rsidRPr="0062003D" w:rsidTr="0007114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8"/>
              <w:rPr>
                <w:rFonts w:eastAsiaTheme="minorEastAsia"/>
              </w:rPr>
            </w:pPr>
            <w:r w:rsidRPr="0062003D">
              <w:rPr>
                <w:rFonts w:eastAsiaTheme="minorEastAsia"/>
              </w:rPr>
              <w:t>На</w:t>
            </w:r>
            <w:r w:rsidRPr="0062003D">
              <w:rPr>
                <w:rFonts w:eastAsiaTheme="minorEastAsia"/>
              </w:rPr>
              <w:softHyphen/>
              <w:t>и</w:t>
            </w:r>
            <w:r w:rsidRPr="0062003D">
              <w:rPr>
                <w:rFonts w:eastAsiaTheme="minorEastAsia"/>
              </w:rPr>
              <w:softHyphen/>
              <w:t>ме</w:t>
            </w:r>
            <w:r w:rsidRPr="0062003D">
              <w:rPr>
                <w:rFonts w:eastAsiaTheme="minorEastAsia"/>
              </w:rPr>
              <w:softHyphen/>
              <w:t>но</w:t>
            </w:r>
            <w:r w:rsidRPr="0062003D">
              <w:rPr>
                <w:rFonts w:eastAsiaTheme="minorEastAsia"/>
              </w:rPr>
              <w:softHyphen/>
              <w:t>ва</w:t>
            </w:r>
            <w:r w:rsidRPr="0062003D">
              <w:rPr>
                <w:rFonts w:eastAsiaTheme="minorEastAsia"/>
              </w:rPr>
              <w:softHyphen/>
              <w:t>ние по</w:t>
            </w:r>
            <w:r w:rsidRPr="0062003D">
              <w:rPr>
                <w:rFonts w:eastAsiaTheme="minorEastAsia"/>
              </w:rPr>
              <w:softHyphen/>
              <w:t>ка</w:t>
            </w:r>
            <w:r w:rsidRPr="0062003D">
              <w:rPr>
                <w:rFonts w:eastAsiaTheme="minorEastAsia"/>
              </w:rPr>
              <w:softHyphen/>
              <w:t>за</w:t>
            </w:r>
            <w:r w:rsidRPr="0062003D">
              <w:rPr>
                <w:rFonts w:eastAsiaTheme="minorEastAsia"/>
              </w:rPr>
              <w:softHyphen/>
              <w:t>те</w:t>
            </w:r>
            <w:r w:rsidRPr="0062003D">
              <w:rPr>
                <w:rFonts w:eastAsiaTheme="minorEastAsia"/>
              </w:rPr>
              <w:softHyphen/>
              <w:t>лей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Ед. </w:t>
            </w: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изм</w:t>
            </w:r>
            <w:proofErr w:type="spellEnd"/>
            <w:r w:rsidRPr="0062003D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 w:rsidP="00BD4AD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Год </w:t>
            </w:r>
            <w:r w:rsidR="00BD4AD8" w:rsidRPr="0062003D">
              <w:rPr>
                <w:rFonts w:eastAsiaTheme="minorEastAsia"/>
                <w:sz w:val="24"/>
                <w:szCs w:val="24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BD4AD8">
            <w:pPr>
              <w:pStyle w:val="8"/>
              <w:rPr>
                <w:rFonts w:eastAsiaTheme="minorEastAsia"/>
              </w:rPr>
            </w:pPr>
            <w:r w:rsidRPr="0062003D">
              <w:rPr>
                <w:rFonts w:eastAsiaTheme="minorEastAsia"/>
              </w:rPr>
              <w:t>Год 2013</w:t>
            </w:r>
          </w:p>
        </w:tc>
      </w:tr>
      <w:tr w:rsidR="0061640A" w:rsidRPr="0062003D" w:rsidTr="00071147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 на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ло от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пе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да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 ко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нец от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пе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 на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ло от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пе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 ко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нец от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пе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да</w:t>
            </w:r>
          </w:p>
        </w:tc>
      </w:tr>
      <w:tr w:rsidR="0061640A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853F8D" w:rsidRPr="0062003D" w:rsidTr="0007114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1D650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86909,3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 w:rsidP="00590A1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86909,3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 w:rsidP="00590A1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86909,3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 w:rsidP="00590A1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86909,3</w:t>
            </w:r>
          </w:p>
        </w:tc>
      </w:tr>
      <w:tr w:rsidR="00853F8D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приобретенного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1D650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86909,3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 w:rsidP="00590A1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86909,3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 w:rsidP="00590A1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86909,3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 w:rsidP="00590A1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86909,3</w:t>
            </w:r>
          </w:p>
        </w:tc>
      </w:tr>
      <w:tr w:rsidR="00853F8D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недвижимого имущества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1D650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84849,1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 w:rsidP="00590A1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84849,1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 w:rsidP="00590A1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84849,1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 w:rsidP="00590A1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84849,1</w:t>
            </w:r>
          </w:p>
        </w:tc>
      </w:tr>
      <w:tr w:rsidR="00853F8D" w:rsidRPr="0062003D" w:rsidTr="00071147">
        <w:trPr>
          <w:trHeight w:val="14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приобретенного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недвижимого имущества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53F8D" w:rsidRPr="0062003D" w:rsidTr="0007114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85413,6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 w:rsidP="00CA466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85413,6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85413,6</w:t>
            </w:r>
          </w:p>
        </w:tc>
      </w:tr>
      <w:tr w:rsidR="00853F8D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 w:rsidP="005852EE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83202,6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83202,6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83202,6</w:t>
            </w:r>
          </w:p>
        </w:tc>
      </w:tr>
      <w:tr w:rsidR="00853F8D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из него: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аренду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1D650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 w:rsidP="002F7405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2433,7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2433,7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 w:rsidP="00D52899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2433,7</w:t>
            </w:r>
          </w:p>
        </w:tc>
      </w:tr>
      <w:tr w:rsidR="00853F8D" w:rsidRPr="0062003D" w:rsidTr="0007114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движимого, всего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2211,0</w:t>
            </w:r>
          </w:p>
        </w:tc>
      </w:tr>
      <w:tr w:rsidR="00853F8D" w:rsidRPr="0062003D" w:rsidTr="0007114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 w:rsidP="00D52899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1180,2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1180,2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1180,2</w:t>
            </w:r>
          </w:p>
          <w:p w:rsidR="00CB2857" w:rsidRPr="0062003D" w:rsidRDefault="00CB285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53F8D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из него: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аренду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1D650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57,8</w:t>
            </w:r>
          </w:p>
        </w:tc>
      </w:tr>
      <w:tr w:rsidR="00853F8D" w:rsidRPr="0062003D" w:rsidTr="0007114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1030,8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 w:rsidP="00CB285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1030,8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CB285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1030,8</w:t>
            </w:r>
          </w:p>
        </w:tc>
      </w:tr>
      <w:tr w:rsidR="00853F8D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из него: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аренду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384CA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67236,3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384CA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61110,0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384CA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61110,0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384CA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53528,5</w:t>
            </w:r>
          </w:p>
        </w:tc>
      </w:tr>
      <w:tr w:rsidR="00853F8D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8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приобретенного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384CA8" w:rsidP="00384CA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68691,5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384CA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61110,0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384CA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61110,0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384CA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53528,5</w:t>
            </w:r>
          </w:p>
        </w:tc>
      </w:tr>
      <w:tr w:rsidR="00853F8D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5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384CA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68284,7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384CA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60808,7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384CA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60808,7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384CA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53332,7</w:t>
            </w:r>
          </w:p>
        </w:tc>
      </w:tr>
      <w:tr w:rsidR="00853F8D" w:rsidRPr="0062003D" w:rsidTr="00071147">
        <w:trPr>
          <w:trHeight w:val="14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приобретенного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61110,0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61110,0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53528,5</w:t>
            </w:r>
          </w:p>
        </w:tc>
      </w:tr>
      <w:tr w:rsidR="00853F8D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60808,7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60808,7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53332,7</w:t>
            </w:r>
          </w:p>
        </w:tc>
      </w:tr>
      <w:tr w:rsidR="00853F8D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из него: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53F8D" w:rsidRPr="0062003D" w:rsidTr="0007114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аренду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071147" w:rsidP="00D5289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       </w:t>
            </w:r>
            <w:r w:rsidR="00853F8D"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 w:rsidP="00D5289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1725,6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 w:rsidP="002F7405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1725,6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1530,2</w:t>
            </w:r>
          </w:p>
        </w:tc>
      </w:tr>
      <w:tr w:rsidR="00853F8D" w:rsidRPr="0062003D" w:rsidTr="00071147">
        <w:trPr>
          <w:trHeight w:val="2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195,7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195,7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195,7</w:t>
            </w:r>
          </w:p>
        </w:tc>
      </w:tr>
      <w:tr w:rsidR="00853F8D" w:rsidRPr="0062003D" w:rsidTr="0007114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231,1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231,1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142,7</w:t>
            </w:r>
          </w:p>
        </w:tc>
      </w:tr>
      <w:tr w:rsidR="00853F8D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из него: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аренду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9C54E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9C54E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9C54E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29,6</w:t>
            </w:r>
          </w:p>
        </w:tc>
      </w:tr>
      <w:tr w:rsidR="00853F8D" w:rsidRPr="0062003D" w:rsidTr="0007114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70,2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70,2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 w:rsidP="00CA4667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53,1</w:t>
            </w:r>
          </w:p>
        </w:tc>
      </w:tr>
      <w:tr w:rsidR="00853F8D" w:rsidRPr="0062003D" w:rsidTr="000711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из него: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аренду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853F8D" w:rsidRPr="0062003D" w:rsidTr="0007114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lastRenderedPageBreak/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8D" w:rsidRPr="0062003D" w:rsidRDefault="00853F8D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</w:tbl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147" w:rsidRDefault="00071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61640A" w:rsidRPr="0062003D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ме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ва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ние по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ка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за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те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Ед. </w:t>
            </w: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изм</w:t>
            </w:r>
            <w:proofErr w:type="spellEnd"/>
            <w:r w:rsidRPr="0062003D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Год 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Год 2013</w:t>
            </w:r>
          </w:p>
        </w:tc>
      </w:tr>
      <w:tr w:rsidR="0061640A" w:rsidRPr="0062003D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 на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ло от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пе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 ко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нец от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пе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 на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ча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ло от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пе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на ко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нец от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чет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но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го пе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ри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о</w:t>
            </w:r>
            <w:r w:rsidRPr="0062003D">
              <w:rPr>
                <w:rFonts w:eastAsiaTheme="minorEastAsia"/>
                <w:sz w:val="24"/>
                <w:szCs w:val="24"/>
              </w:rPr>
              <w:softHyphen/>
              <w:t>да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61640A" w:rsidRPr="0062003D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40</w:t>
            </w:r>
          </w:p>
          <w:p w:rsidR="007E445A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E445A" w:rsidP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40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27</w:t>
            </w:r>
          </w:p>
        </w:tc>
      </w:tr>
      <w:tr w:rsidR="0061640A" w:rsidRPr="0062003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9C54EB" w:rsidP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  <w:r w:rsidR="007E445A"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9C54EB" w:rsidP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</w:t>
            </w:r>
            <w:r w:rsidR="007E445A"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E445A" w:rsidP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52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10839,0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10839,0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E445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10839,0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1AA" w:rsidRPr="0062003D" w:rsidRDefault="00D231A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  <w:r w:rsidR="0061640A" w:rsidRPr="0062003D">
              <w:rPr>
                <w:rFonts w:eastAsiaTheme="minorEastAsia"/>
                <w:sz w:val="24"/>
                <w:szCs w:val="24"/>
              </w:rPr>
              <w:t>зданий,</w:t>
            </w:r>
          </w:p>
          <w:p w:rsidR="0061640A" w:rsidRPr="0062003D" w:rsidRDefault="00D231A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-веранды</w:t>
            </w:r>
          </w:p>
          <w:p w:rsidR="00D231AA" w:rsidRPr="0062003D" w:rsidRDefault="00D231A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-складские помещения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кв</w:t>
            </w: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.м</w:t>
            </w:r>
            <w:proofErr w:type="gramEnd"/>
          </w:p>
          <w:p w:rsidR="00D231AA" w:rsidRPr="0062003D" w:rsidRDefault="00D231A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кв</w:t>
            </w: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.м</w:t>
            </w:r>
            <w:proofErr w:type="gramEnd"/>
          </w:p>
          <w:p w:rsidR="00D231AA" w:rsidRPr="0062003D" w:rsidRDefault="00D231A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кв</w:t>
            </w: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  <w:p w:rsidR="00D231AA" w:rsidRPr="0062003D" w:rsidRDefault="00D231A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  <w:p w:rsidR="00D231AA" w:rsidRPr="0062003D" w:rsidRDefault="00D231A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231A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4977,5</w:t>
            </w:r>
          </w:p>
          <w:p w:rsidR="00CF7F52" w:rsidRPr="0062003D" w:rsidRDefault="00CF7F5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851,1</w:t>
            </w:r>
          </w:p>
          <w:p w:rsidR="00D231AA" w:rsidRPr="0062003D" w:rsidRDefault="00D231A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152,4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231A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4977,5</w:t>
            </w:r>
          </w:p>
          <w:p w:rsidR="00CF7F52" w:rsidRPr="0062003D" w:rsidRDefault="00CF7F5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851,1</w:t>
            </w:r>
          </w:p>
          <w:p w:rsidR="00D231AA" w:rsidRPr="0062003D" w:rsidRDefault="00D231A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152,4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231A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4977,5</w:t>
            </w:r>
          </w:p>
          <w:p w:rsidR="00CF7F52" w:rsidRPr="0062003D" w:rsidRDefault="00CF7F5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851,1</w:t>
            </w:r>
          </w:p>
          <w:p w:rsidR="00D231AA" w:rsidRPr="0062003D" w:rsidRDefault="00D231A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152,4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 w:rsidTr="00071147">
        <w:trPr>
          <w:trHeight w:val="3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1357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1357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1357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116,1</w:t>
            </w:r>
          </w:p>
          <w:p w:rsidR="00D1357F" w:rsidRPr="0062003D" w:rsidRDefault="00D1357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1357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116,1</w:t>
            </w:r>
          </w:p>
          <w:p w:rsidR="00D1357F" w:rsidRPr="0062003D" w:rsidRDefault="00D1357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1640A" w:rsidRPr="0062003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1AA" w:rsidRPr="0062003D" w:rsidRDefault="00D231AA" w:rsidP="00D231A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  <w:r w:rsidR="0061640A" w:rsidRPr="0062003D">
              <w:rPr>
                <w:rFonts w:eastAsiaTheme="minorEastAsia"/>
                <w:sz w:val="24"/>
                <w:szCs w:val="24"/>
              </w:rPr>
              <w:t xml:space="preserve">замощений, </w:t>
            </w:r>
          </w:p>
          <w:p w:rsidR="00330C8F" w:rsidRPr="0062003D" w:rsidRDefault="00330C8F" w:rsidP="00D231A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</w:t>
            </w:r>
            <w:proofErr w:type="spellStart"/>
            <w:r w:rsidRPr="0062003D">
              <w:rPr>
                <w:rFonts w:eastAsiaTheme="minorEastAsia"/>
                <w:sz w:val="24"/>
                <w:szCs w:val="24"/>
              </w:rPr>
              <w:t>калитки</w:t>
            </w: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,в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>орота</w:t>
            </w:r>
            <w:proofErr w:type="spellEnd"/>
          </w:p>
          <w:p w:rsidR="0061640A" w:rsidRPr="0062003D" w:rsidRDefault="002E4EE6" w:rsidP="002E4EE6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-ограждения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кв. м</w:t>
            </w:r>
          </w:p>
          <w:p w:rsidR="00D231AA" w:rsidRPr="0062003D" w:rsidRDefault="00D231A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кв</w:t>
            </w: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.м</w:t>
            </w:r>
            <w:proofErr w:type="gramEnd"/>
          </w:p>
          <w:p w:rsidR="00D231AA" w:rsidRPr="0062003D" w:rsidRDefault="00D231A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231AA" w:rsidP="00755CAB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      </w:t>
            </w:r>
            <w:r w:rsidR="00755CAB" w:rsidRPr="0062003D">
              <w:rPr>
                <w:rFonts w:eastAsiaTheme="minorEastAsia"/>
                <w:sz w:val="24"/>
                <w:szCs w:val="24"/>
              </w:rPr>
              <w:t>0</w:t>
            </w:r>
          </w:p>
          <w:p w:rsidR="00D231AA" w:rsidRPr="0062003D" w:rsidRDefault="00D231AA" w:rsidP="00755CAB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      0</w:t>
            </w:r>
          </w:p>
          <w:p w:rsidR="00D231AA" w:rsidRPr="0062003D" w:rsidRDefault="00D231AA" w:rsidP="00755CAB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330C8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3906,0</w:t>
            </w:r>
          </w:p>
          <w:p w:rsidR="00330C8F" w:rsidRPr="0062003D" w:rsidRDefault="00330C8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46,5</w:t>
            </w:r>
          </w:p>
          <w:p w:rsidR="00D231AA" w:rsidRPr="0062003D" w:rsidRDefault="00330C8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905,5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330C8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3906,0</w:t>
            </w:r>
          </w:p>
          <w:p w:rsidR="00D231AA" w:rsidRPr="0062003D" w:rsidRDefault="002E4EE6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46,5</w:t>
            </w:r>
          </w:p>
          <w:p w:rsidR="00330C8F" w:rsidRPr="0062003D" w:rsidRDefault="00330C8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905,5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330C8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3906,0</w:t>
            </w:r>
          </w:p>
          <w:p w:rsidR="00D231AA" w:rsidRPr="0062003D" w:rsidRDefault="002E4EE6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46,5</w:t>
            </w:r>
          </w:p>
          <w:p w:rsidR="00330C8F" w:rsidRPr="0062003D" w:rsidRDefault="00330C8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905,5</w:t>
            </w:r>
          </w:p>
        </w:tc>
      </w:tr>
      <w:tr w:rsidR="0061640A" w:rsidRPr="0062003D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1357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1357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1357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1357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175D2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62003D">
              <w:rPr>
                <w:rFonts w:eastAsiaTheme="minorEastAsia"/>
                <w:sz w:val="24"/>
                <w:szCs w:val="24"/>
              </w:rPr>
              <w:t>переданного</w:t>
            </w:r>
            <w:proofErr w:type="gramEnd"/>
            <w:r w:rsidRPr="0062003D">
              <w:rPr>
                <w:rFonts w:eastAsiaTheme="minorEastAsia"/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1357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1357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1357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D1357F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1640A" w:rsidRPr="0062003D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61640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40A" w:rsidRPr="0062003D" w:rsidRDefault="00755CA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62003D">
              <w:rPr>
                <w:rFonts w:eastAsiaTheme="minorEastAsia"/>
                <w:sz w:val="24"/>
                <w:szCs w:val="24"/>
              </w:rPr>
              <w:t>0</w:t>
            </w:r>
          </w:p>
        </w:tc>
      </w:tr>
    </w:tbl>
    <w:p w:rsidR="0061640A" w:rsidRDefault="00616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61640A" w:rsidRPr="0062003D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1640A" w:rsidRPr="0062003D" w:rsidRDefault="0061640A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2003D">
              <w:rPr>
                <w:rFonts w:ascii="Times New Roman" w:eastAsiaTheme="minorEastAsia" w:hAnsi="Times New Roman" w:cs="Times New Roman"/>
                <w:sz w:val="22"/>
                <w:szCs w:val="22"/>
              </w:rPr>
              <w:t>Руководитель финансово-</w:t>
            </w:r>
          </w:p>
          <w:p w:rsidR="0061640A" w:rsidRPr="0062003D" w:rsidRDefault="0061640A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2003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экономической службы учреждения </w:t>
            </w:r>
          </w:p>
          <w:p w:rsidR="0061640A" w:rsidRPr="0062003D" w:rsidRDefault="0061640A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2003D">
              <w:rPr>
                <w:rFonts w:ascii="Times New Roman" w:eastAsiaTheme="minorEastAsia" w:hAnsi="Times New Roman" w:cs="Times New Roman"/>
                <w:sz w:val="22"/>
                <w:szCs w:val="22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40A" w:rsidRPr="0062003D" w:rsidRDefault="0061640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40A" w:rsidRPr="0062003D" w:rsidRDefault="0061640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40A" w:rsidRPr="0062003D" w:rsidRDefault="0096735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spellStart"/>
            <w:r w:rsidRPr="0062003D">
              <w:rPr>
                <w:rFonts w:ascii="Times New Roman" w:eastAsiaTheme="minorEastAsia" w:hAnsi="Times New Roman" w:cs="Times New Roman"/>
                <w:sz w:val="22"/>
                <w:szCs w:val="22"/>
              </w:rPr>
              <w:t>М.М.Баландина</w:t>
            </w:r>
            <w:proofErr w:type="spellEnd"/>
          </w:p>
        </w:tc>
      </w:tr>
      <w:tr w:rsidR="0061640A" w:rsidRPr="0062003D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1640A" w:rsidRPr="0062003D" w:rsidRDefault="0061640A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640A" w:rsidRPr="0062003D" w:rsidRDefault="0061640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2003D">
              <w:rPr>
                <w:rFonts w:ascii="Times New Roman" w:eastAsiaTheme="minorEastAsia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1640A" w:rsidRPr="0062003D" w:rsidRDefault="0061640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1640A" w:rsidRPr="0062003D" w:rsidRDefault="0061640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2003D">
              <w:rPr>
                <w:rFonts w:ascii="Times New Roman" w:eastAsiaTheme="minorEastAsia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61640A" w:rsidRPr="007A44C7" w:rsidRDefault="0061640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61640A" w:rsidRPr="0062003D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1640A" w:rsidRPr="0062003D" w:rsidRDefault="0061640A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62003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Исполнитель (лицо, ответственное </w:t>
            </w:r>
            <w:proofErr w:type="gramEnd"/>
          </w:p>
          <w:p w:rsidR="0061640A" w:rsidRPr="0062003D" w:rsidRDefault="0061640A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2003D">
              <w:rPr>
                <w:rFonts w:ascii="Times New Roman" w:eastAsiaTheme="minorEastAsia" w:hAnsi="Times New Roman" w:cs="Times New Roman"/>
                <w:sz w:val="22"/>
                <w:szCs w:val="22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40A" w:rsidRPr="0062003D" w:rsidRDefault="0061640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40A" w:rsidRPr="0062003D" w:rsidRDefault="0061640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40A" w:rsidRPr="0062003D" w:rsidRDefault="0096735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2003D">
              <w:rPr>
                <w:rFonts w:ascii="Times New Roman" w:eastAsiaTheme="minorEastAsia" w:hAnsi="Times New Roman" w:cs="Times New Roman"/>
                <w:sz w:val="22"/>
                <w:szCs w:val="22"/>
              </w:rPr>
              <w:t>Г.В.Гаршина</w:t>
            </w:r>
          </w:p>
        </w:tc>
      </w:tr>
      <w:tr w:rsidR="0061640A" w:rsidRPr="0062003D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1640A" w:rsidRPr="0062003D" w:rsidRDefault="0061640A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640A" w:rsidRPr="0062003D" w:rsidRDefault="0061640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2003D">
              <w:rPr>
                <w:rFonts w:ascii="Times New Roman" w:eastAsiaTheme="minorEastAsia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1640A" w:rsidRPr="0062003D" w:rsidRDefault="0061640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1640A" w:rsidRPr="0062003D" w:rsidRDefault="0061640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2003D">
              <w:rPr>
                <w:rFonts w:ascii="Times New Roman" w:eastAsiaTheme="minorEastAsia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61640A" w:rsidRPr="007A44C7" w:rsidRDefault="006164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A44C7">
        <w:rPr>
          <w:rFonts w:ascii="Times New Roman" w:hAnsi="Times New Roman" w:cs="Times New Roman"/>
          <w:sz w:val="22"/>
          <w:szCs w:val="22"/>
        </w:rPr>
        <w:t>СОГЛАСОВАН</w:t>
      </w:r>
    </w:p>
    <w:p w:rsidR="0061640A" w:rsidRPr="007A44C7" w:rsidRDefault="0061640A">
      <w:pPr>
        <w:pStyle w:val="ConsPlusNonformat"/>
        <w:ind w:right="5953"/>
        <w:rPr>
          <w:rFonts w:ascii="Times New Roman" w:hAnsi="Times New Roman" w:cs="Times New Roman"/>
          <w:sz w:val="22"/>
          <w:szCs w:val="22"/>
        </w:rPr>
      </w:pPr>
    </w:p>
    <w:p w:rsidR="0061640A" w:rsidRPr="007A44C7" w:rsidRDefault="0061640A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  <w:sz w:val="22"/>
          <w:szCs w:val="22"/>
        </w:rPr>
      </w:pPr>
      <w:r w:rsidRPr="007A44C7">
        <w:rPr>
          <w:rFonts w:ascii="Times New Roman" w:hAnsi="Times New Roman" w:cs="Times New Roman"/>
          <w:sz w:val="22"/>
          <w:szCs w:val="22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61640A" w:rsidRPr="007A44C7" w:rsidRDefault="0061640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1640A" w:rsidRPr="007A44C7" w:rsidRDefault="006164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A44C7">
        <w:rPr>
          <w:rFonts w:ascii="Times New Roman" w:hAnsi="Times New Roman" w:cs="Times New Roman"/>
          <w:sz w:val="22"/>
          <w:szCs w:val="22"/>
        </w:rPr>
        <w:t>СОГЛАСОВАН</w:t>
      </w:r>
    </w:p>
    <w:p w:rsidR="0061640A" w:rsidRPr="007A44C7" w:rsidRDefault="0061640A">
      <w:pPr>
        <w:pStyle w:val="ConsPlusNonformat"/>
        <w:ind w:right="5953"/>
        <w:rPr>
          <w:rFonts w:ascii="Times New Roman" w:hAnsi="Times New Roman" w:cs="Times New Roman"/>
          <w:sz w:val="22"/>
          <w:szCs w:val="22"/>
        </w:rPr>
      </w:pPr>
    </w:p>
    <w:p w:rsidR="0061640A" w:rsidRPr="007A44C7" w:rsidRDefault="0061640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2"/>
          <w:szCs w:val="22"/>
        </w:rPr>
      </w:pPr>
      <w:r w:rsidRPr="007A44C7">
        <w:rPr>
          <w:rFonts w:ascii="Times New Roman" w:hAnsi="Times New Roman" w:cs="Times New Roman"/>
          <w:sz w:val="22"/>
          <w:szCs w:val="22"/>
        </w:rPr>
        <w:t xml:space="preserve">(начальник </w:t>
      </w:r>
      <w:proofErr w:type="gramStart"/>
      <w:r w:rsidRPr="007A44C7">
        <w:rPr>
          <w:rFonts w:ascii="Times New Roman" w:hAnsi="Times New Roman" w:cs="Times New Roman"/>
          <w:sz w:val="22"/>
          <w:szCs w:val="22"/>
        </w:rPr>
        <w:t>департамента имущественных отношений администрации города Перми</w:t>
      </w:r>
      <w:proofErr w:type="gramEnd"/>
      <w:r w:rsidRPr="007A44C7">
        <w:rPr>
          <w:rFonts w:ascii="Times New Roman" w:hAnsi="Times New Roman" w:cs="Times New Roman"/>
          <w:sz w:val="22"/>
          <w:szCs w:val="22"/>
        </w:rPr>
        <w:t>)</w:t>
      </w:r>
    </w:p>
    <w:p w:rsidR="0061640A" w:rsidRPr="007A44C7" w:rsidRDefault="0061640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1640A" w:rsidRPr="007A44C7" w:rsidRDefault="006164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A44C7">
        <w:rPr>
          <w:rFonts w:ascii="Times New Roman" w:hAnsi="Times New Roman" w:cs="Times New Roman"/>
          <w:sz w:val="22"/>
          <w:szCs w:val="22"/>
        </w:rPr>
        <w:t xml:space="preserve">Отчет о деятельности </w:t>
      </w:r>
      <w:proofErr w:type="gramStart"/>
      <w:r w:rsidRPr="007A44C7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61640A" w:rsidRPr="007A44C7" w:rsidRDefault="006164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A44C7">
        <w:rPr>
          <w:rFonts w:ascii="Times New Roman" w:hAnsi="Times New Roman" w:cs="Times New Roman"/>
          <w:sz w:val="22"/>
          <w:szCs w:val="22"/>
        </w:rPr>
        <w:t>бюджетного учреждения города Перми</w:t>
      </w:r>
    </w:p>
    <w:p w:rsidR="0061640A" w:rsidRPr="007A44C7" w:rsidRDefault="0061640A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7A44C7">
        <w:rPr>
          <w:rFonts w:ascii="Times New Roman" w:hAnsi="Times New Roman" w:cs="Times New Roman"/>
          <w:sz w:val="22"/>
          <w:szCs w:val="22"/>
        </w:rPr>
        <w:tab/>
        <w:t>за период</w:t>
      </w:r>
    </w:p>
    <w:p w:rsidR="0061640A" w:rsidRPr="007A44C7" w:rsidRDefault="0061640A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  <w:sz w:val="22"/>
          <w:szCs w:val="22"/>
        </w:rPr>
      </w:pPr>
      <w:r w:rsidRPr="007A44C7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61640A" w:rsidRPr="0062003D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1640A" w:rsidRPr="0062003D" w:rsidRDefault="0061640A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2003D">
              <w:rPr>
                <w:rFonts w:ascii="Times New Roman" w:eastAsiaTheme="minorEastAsia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40A" w:rsidRPr="0062003D" w:rsidRDefault="0061640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1640A" w:rsidRPr="0062003D" w:rsidRDefault="0061640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2003D">
              <w:rPr>
                <w:rFonts w:ascii="Times New Roman" w:eastAsiaTheme="minorEastAsia" w:hAnsi="Times New Roman" w:cs="Times New Roman"/>
                <w:sz w:val="22"/>
                <w:szCs w:val="22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40A" w:rsidRPr="0062003D" w:rsidRDefault="0061640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61640A" w:rsidRPr="0062003D" w:rsidRDefault="0061640A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2003D">
              <w:rPr>
                <w:rFonts w:ascii="Times New Roman" w:eastAsiaTheme="minorEastAsia" w:hAnsi="Times New Roman" w:cs="Times New Roman"/>
                <w:sz w:val="22"/>
                <w:szCs w:val="22"/>
              </w:rPr>
              <w:t>,</w:t>
            </w:r>
          </w:p>
        </w:tc>
      </w:tr>
    </w:tbl>
    <w:p w:rsidR="0061640A" w:rsidRPr="007A44C7" w:rsidRDefault="0061640A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7A44C7">
        <w:rPr>
          <w:rFonts w:ascii="Times New Roman" w:hAnsi="Times New Roman" w:cs="Times New Roman"/>
          <w:sz w:val="22"/>
          <w:szCs w:val="22"/>
        </w:rPr>
        <w:t>размещенный</w:t>
      </w:r>
      <w:proofErr w:type="gramEnd"/>
      <w:r w:rsidRPr="007A44C7">
        <w:rPr>
          <w:rFonts w:ascii="Times New Roman" w:hAnsi="Times New Roman" w:cs="Times New Roman"/>
          <w:sz w:val="22"/>
          <w:szCs w:val="22"/>
        </w:rPr>
        <w:t xml:space="preserve"> ранее на официальном сайте</w:t>
      </w:r>
    </w:p>
    <w:p w:rsidR="0061640A" w:rsidRPr="007A44C7" w:rsidRDefault="006164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A44C7">
        <w:rPr>
          <w:rFonts w:ascii="Times New Roman" w:hAnsi="Times New Roman" w:cs="Times New Roman"/>
          <w:sz w:val="22"/>
          <w:szCs w:val="22"/>
        </w:rPr>
        <w:t>муниципального образования город Пермь</w:t>
      </w:r>
    </w:p>
    <w:p w:rsidR="0061640A" w:rsidRPr="007A44C7" w:rsidRDefault="006164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A44C7">
        <w:rPr>
          <w:rFonts w:ascii="Times New Roman" w:hAnsi="Times New Roman" w:cs="Times New Roman"/>
          <w:sz w:val="22"/>
          <w:szCs w:val="22"/>
        </w:rPr>
        <w:t>в информационно-телекоммуникационной</w:t>
      </w:r>
    </w:p>
    <w:p w:rsidR="0061640A" w:rsidRPr="007A44C7" w:rsidRDefault="006164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A44C7">
        <w:rPr>
          <w:rFonts w:ascii="Times New Roman" w:hAnsi="Times New Roman" w:cs="Times New Roman"/>
          <w:sz w:val="22"/>
          <w:szCs w:val="22"/>
        </w:rPr>
        <w:t>сети Интернет, считать недействительным*.</w:t>
      </w:r>
    </w:p>
    <w:p w:rsidR="0061640A" w:rsidRPr="007A44C7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1640A" w:rsidRPr="007A44C7" w:rsidRDefault="0061640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A44C7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61640A" w:rsidRDefault="0061640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44C7">
        <w:rPr>
          <w:rFonts w:ascii="Times New Roman" w:hAnsi="Times New Roman" w:cs="Times New Roman"/>
          <w:sz w:val="22"/>
          <w:szCs w:val="22"/>
        </w:rPr>
        <w:t>*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5851C5" w:rsidRPr="007F445C" w:rsidRDefault="005851C5" w:rsidP="005851C5">
      <w:pPr>
        <w:jc w:val="center"/>
        <w:rPr>
          <w:b/>
          <w:bCs/>
          <w:sz w:val="28"/>
          <w:szCs w:val="28"/>
        </w:rPr>
      </w:pPr>
      <w:r w:rsidRPr="007F445C">
        <w:rPr>
          <w:b/>
          <w:bCs/>
          <w:sz w:val="28"/>
          <w:szCs w:val="28"/>
        </w:rPr>
        <w:t>Пояснительная записка</w:t>
      </w:r>
    </w:p>
    <w:p w:rsidR="005851C5" w:rsidRPr="007F445C" w:rsidRDefault="005851C5" w:rsidP="005851C5">
      <w:pPr>
        <w:jc w:val="center"/>
        <w:rPr>
          <w:b/>
          <w:bCs/>
          <w:sz w:val="28"/>
          <w:szCs w:val="28"/>
        </w:rPr>
      </w:pPr>
      <w:r w:rsidRPr="007F445C">
        <w:rPr>
          <w:b/>
          <w:bCs/>
          <w:sz w:val="28"/>
          <w:szCs w:val="28"/>
        </w:rPr>
        <w:t xml:space="preserve">к отчёту деятельности МБДОУ «Детский сад №96компенсирующего вида» </w:t>
      </w:r>
      <w:proofErr w:type="gramStart"/>
      <w:r w:rsidRPr="007F445C">
        <w:rPr>
          <w:b/>
          <w:bCs/>
          <w:sz w:val="28"/>
          <w:szCs w:val="28"/>
        </w:rPr>
        <w:t>г</w:t>
      </w:r>
      <w:proofErr w:type="gramEnd"/>
      <w:r w:rsidRPr="007F445C">
        <w:rPr>
          <w:b/>
          <w:bCs/>
          <w:sz w:val="28"/>
          <w:szCs w:val="28"/>
        </w:rPr>
        <w:t>. Перми</w:t>
      </w:r>
    </w:p>
    <w:p w:rsidR="005851C5" w:rsidRPr="007F445C" w:rsidRDefault="005851C5" w:rsidP="005851C5">
      <w:pPr>
        <w:jc w:val="center"/>
        <w:rPr>
          <w:b/>
          <w:bCs/>
          <w:sz w:val="28"/>
          <w:szCs w:val="28"/>
        </w:rPr>
      </w:pPr>
      <w:r w:rsidRPr="007F445C">
        <w:rPr>
          <w:b/>
          <w:bCs/>
          <w:sz w:val="28"/>
          <w:szCs w:val="28"/>
        </w:rPr>
        <w:t>за 2013 год</w:t>
      </w:r>
    </w:p>
    <w:p w:rsidR="005851C5" w:rsidRPr="005851C5" w:rsidRDefault="005851C5" w:rsidP="005851C5">
      <w:pPr>
        <w:jc w:val="both"/>
        <w:rPr>
          <w:b/>
          <w:bCs/>
          <w:sz w:val="24"/>
          <w:szCs w:val="24"/>
        </w:rPr>
      </w:pPr>
    </w:p>
    <w:p w:rsidR="005851C5" w:rsidRPr="00BD57F0" w:rsidRDefault="005851C5" w:rsidP="00585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57F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D57F0">
        <w:rPr>
          <w:sz w:val="28"/>
          <w:szCs w:val="28"/>
        </w:rPr>
        <w:t>01.01.2012г. Муниципальное дошкольное образовательное учреждение «Детский сад №96  компенсирующего вида» сменило тип учреждения на бюджетное на основании постановления Администрации г</w:t>
      </w:r>
      <w:proofErr w:type="gramStart"/>
      <w:r w:rsidRPr="00BD57F0">
        <w:rPr>
          <w:sz w:val="28"/>
          <w:szCs w:val="28"/>
        </w:rPr>
        <w:t>.П</w:t>
      </w:r>
      <w:proofErr w:type="gramEnd"/>
      <w:r w:rsidRPr="00BD57F0">
        <w:rPr>
          <w:sz w:val="28"/>
          <w:szCs w:val="28"/>
        </w:rPr>
        <w:t>ерми от 27.12.2012 № 878.</w:t>
      </w:r>
    </w:p>
    <w:p w:rsidR="005851C5" w:rsidRPr="00BD57F0" w:rsidRDefault="005851C5" w:rsidP="005851C5">
      <w:pPr>
        <w:jc w:val="both"/>
        <w:rPr>
          <w:sz w:val="28"/>
          <w:szCs w:val="28"/>
        </w:rPr>
      </w:pPr>
      <w:r w:rsidRPr="00BD57F0">
        <w:rPr>
          <w:sz w:val="28"/>
          <w:szCs w:val="28"/>
        </w:rPr>
        <w:t>На общем собрании трудового договора коллектива ( протокол № 6 от 27.06.2011) был принят новый устав Муниципального бюджетного дошкольного Учреждения «Детский сад №96 компенсирующего вида» г</w:t>
      </w:r>
      <w:proofErr w:type="gramStart"/>
      <w:r w:rsidRPr="00BD57F0">
        <w:rPr>
          <w:sz w:val="28"/>
          <w:szCs w:val="28"/>
        </w:rPr>
        <w:t>.П</w:t>
      </w:r>
      <w:proofErr w:type="gramEnd"/>
      <w:r w:rsidRPr="00BD57F0">
        <w:rPr>
          <w:sz w:val="28"/>
          <w:szCs w:val="28"/>
        </w:rPr>
        <w:t xml:space="preserve">ерми, который был утвержден распоряжением начальника департамента образования от 21.11.2011г.В связи с этим в Учреждении было отрыто 3 счета : 1- по переданным полномочиям 10930002394, 2- лицевой счет </w:t>
      </w:r>
      <w:proofErr w:type="spellStart"/>
      <w:r w:rsidRPr="00BD57F0">
        <w:rPr>
          <w:sz w:val="28"/>
          <w:szCs w:val="28"/>
        </w:rPr>
        <w:t>бюдженого</w:t>
      </w:r>
      <w:proofErr w:type="spellEnd"/>
      <w:r w:rsidRPr="00BD57F0">
        <w:rPr>
          <w:sz w:val="28"/>
          <w:szCs w:val="28"/>
        </w:rPr>
        <w:t xml:space="preserve"> учреждения ( на исполнение Муниципального задания) 06930002394, 3- отдельный лицевой счет (по иным целям)-07930002394.</w:t>
      </w:r>
    </w:p>
    <w:p w:rsidR="005851C5" w:rsidRDefault="005851C5" w:rsidP="005851C5">
      <w:pPr>
        <w:jc w:val="both"/>
        <w:rPr>
          <w:sz w:val="28"/>
          <w:szCs w:val="28"/>
        </w:rPr>
      </w:pPr>
      <w:r w:rsidRPr="00BD57F0">
        <w:rPr>
          <w:sz w:val="28"/>
          <w:szCs w:val="28"/>
        </w:rPr>
        <w:tab/>
        <w:t xml:space="preserve">Учреждение  посещают  две группы      детей с   </w:t>
      </w:r>
      <w:proofErr w:type="spellStart"/>
      <w:r w:rsidRPr="00BD57F0">
        <w:rPr>
          <w:sz w:val="28"/>
          <w:szCs w:val="28"/>
        </w:rPr>
        <w:t>аллергодерматозами</w:t>
      </w:r>
      <w:proofErr w:type="spellEnd"/>
      <w:r>
        <w:rPr>
          <w:sz w:val="28"/>
          <w:szCs w:val="28"/>
        </w:rPr>
        <w:t xml:space="preserve">   </w:t>
      </w:r>
    </w:p>
    <w:p w:rsidR="005851C5" w:rsidRPr="00BD57F0" w:rsidRDefault="005851C5" w:rsidP="005851C5">
      <w:pPr>
        <w:jc w:val="both"/>
        <w:rPr>
          <w:sz w:val="28"/>
          <w:szCs w:val="28"/>
        </w:rPr>
      </w:pPr>
      <w:r w:rsidRPr="00BD57F0">
        <w:rPr>
          <w:sz w:val="28"/>
          <w:szCs w:val="28"/>
        </w:rPr>
        <w:t xml:space="preserve"> (  умеренная  диета   питания).</w:t>
      </w:r>
    </w:p>
    <w:p w:rsidR="005851C5" w:rsidRPr="00BD57F0" w:rsidRDefault="005851C5" w:rsidP="005851C5">
      <w:pPr>
        <w:ind w:firstLine="720"/>
        <w:jc w:val="both"/>
        <w:rPr>
          <w:sz w:val="28"/>
          <w:szCs w:val="28"/>
        </w:rPr>
      </w:pPr>
      <w:r w:rsidRPr="00BD57F0">
        <w:rPr>
          <w:sz w:val="28"/>
          <w:szCs w:val="28"/>
        </w:rPr>
        <w:t>МБДОУ «Детский сад № 96 компенсирующего вида» является юридическим лицом, имеет в оперативном управлении обособленное имущество, самостоятельный баланс, круглую печать с полным наименованием ,гербом г</w:t>
      </w:r>
      <w:proofErr w:type="gramStart"/>
      <w:r w:rsidRPr="00BD57F0">
        <w:rPr>
          <w:sz w:val="28"/>
          <w:szCs w:val="28"/>
        </w:rPr>
        <w:t>.П</w:t>
      </w:r>
      <w:proofErr w:type="gramEnd"/>
      <w:r w:rsidRPr="00BD57F0">
        <w:rPr>
          <w:sz w:val="28"/>
          <w:szCs w:val="28"/>
        </w:rPr>
        <w:t xml:space="preserve">ерми. Выделение средств на расходы осуществляется  </w:t>
      </w:r>
      <w:r>
        <w:rPr>
          <w:sz w:val="28"/>
          <w:szCs w:val="28"/>
        </w:rPr>
        <w:t xml:space="preserve"> </w:t>
      </w:r>
      <w:r w:rsidRPr="00BD57F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BD57F0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BD57F0">
        <w:rPr>
          <w:sz w:val="28"/>
          <w:szCs w:val="28"/>
        </w:rPr>
        <w:t xml:space="preserve"> бюджета г</w:t>
      </w:r>
      <w:proofErr w:type="gramStart"/>
      <w:r w:rsidRPr="00BD57F0">
        <w:rPr>
          <w:sz w:val="28"/>
          <w:szCs w:val="28"/>
        </w:rPr>
        <w:t>.П</w:t>
      </w:r>
      <w:proofErr w:type="gramEnd"/>
      <w:r w:rsidRPr="00BD57F0">
        <w:rPr>
          <w:sz w:val="28"/>
          <w:szCs w:val="28"/>
        </w:rPr>
        <w:t xml:space="preserve">ерми, </w:t>
      </w:r>
      <w:r>
        <w:rPr>
          <w:sz w:val="28"/>
          <w:szCs w:val="28"/>
        </w:rPr>
        <w:t xml:space="preserve"> </w:t>
      </w:r>
      <w:r w:rsidRPr="00BD57F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BD57F0">
        <w:rPr>
          <w:sz w:val="28"/>
          <w:szCs w:val="28"/>
        </w:rPr>
        <w:t xml:space="preserve"> Пермского края, Федерального  бюджета.</w:t>
      </w:r>
    </w:p>
    <w:tbl>
      <w:tblPr>
        <w:tblW w:w="11284" w:type="dxa"/>
        <w:tblInd w:w="-176" w:type="dxa"/>
        <w:tblLook w:val="04A0"/>
      </w:tblPr>
      <w:tblGrid>
        <w:gridCol w:w="11284"/>
      </w:tblGrid>
      <w:tr w:rsidR="005851C5" w:rsidRPr="0062003D" w:rsidTr="007F445C">
        <w:trPr>
          <w:trHeight w:val="270"/>
        </w:trPr>
        <w:tc>
          <w:tcPr>
            <w:tcW w:w="11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Учреждение не имеет лицензию на осуществление образовательной деятельности.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Имеется Свидетельство  о  внесении   записи   в Единый  государственный реестр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юри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-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дических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лиц ОГРН 1025900914995, свидетельство о постановке на учет в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налоговом</w:t>
            </w:r>
            <w:proofErr w:type="gramEnd"/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органе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ИНН  5904082091.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При ведении финансово-хозяйственной деятельности Учреждение руководствуется 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Налоговым     Бюджетным   кодексом  РФ от  31.07.1998Г.№ 145-ФЗ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,З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аконом РФ от 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10.07.1992 № 3266-1(ред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.о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т 12.11.2012г.) «Об образовании» ,№ 402-ФЗ от 06.12.2011 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года « О бухгалтерском учете»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,п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риказом Минфина России от 01.12.2010г № 157-н «Об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утверждении Единого плана счетов бухгалтерского учета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»(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с изменениями и дополнен-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иями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, вступит в силу с 01.01.2013г.)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приказ Минфина РФ от 25.03.2011 № 33-н «Об 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утверждении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Инструкции о порядке составления, представления годовой, квартальной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бухгалтерской отчетности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государственных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(муниципальных) бюджетных и автономных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учреждений"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,У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став учреждения, учетная политика, план ФХД. 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В учреждении подлежат   уплате   следующие виды налогов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:З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емельный налог, налог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на имущество, взносы в ПФ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,О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МС,ФСС.</w:t>
            </w:r>
          </w:p>
        </w:tc>
      </w:tr>
      <w:tr w:rsidR="005851C5" w:rsidRPr="0062003D" w:rsidTr="007F445C">
        <w:trPr>
          <w:trHeight w:val="270"/>
        </w:trPr>
        <w:tc>
          <w:tcPr>
            <w:tcW w:w="11284" w:type="dxa"/>
            <w:tcBorders>
              <w:left w:val="nil"/>
              <w:right w:val="nil"/>
            </w:tcBorders>
            <w:noWrap/>
            <w:vAlign w:val="bottom"/>
            <w:hideMark/>
          </w:tcPr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Образовательный процесс управления учреждением, учет и ведение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финансово-хозяйс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-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lastRenderedPageBreak/>
              <w:t>твенной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деятельности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существляется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под руководством заведующего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Баландиной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Мунявари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Миралиевны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и главного       бухгалтера Гаршиной Галины Васильевны.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Общее руководство Учреждением осуществляет  Управляющий совет. Процедура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выборов и количественный  состав членов Управляющего совета, а также права его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членов Положением об Управляющем совете Учреждения, утвержденным приказом</w:t>
            </w:r>
          </w:p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заведующего Учреждением.</w:t>
            </w:r>
          </w:p>
        </w:tc>
      </w:tr>
      <w:tr w:rsidR="005851C5" w:rsidRPr="0062003D" w:rsidTr="007F445C">
        <w:trPr>
          <w:trHeight w:val="270"/>
        </w:trPr>
        <w:tc>
          <w:tcPr>
            <w:tcW w:w="11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5851C5" w:rsidRPr="0062003D" w:rsidRDefault="005851C5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F445C" w:rsidRPr="0062003D" w:rsidTr="007F445C">
        <w:trPr>
          <w:trHeight w:val="270"/>
        </w:trPr>
        <w:tc>
          <w:tcPr>
            <w:tcW w:w="11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 По штатному     расписанию   на   01.01.2014г.   численность  работников составляет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136 чел, фактическое  количество работников 127.Из них  основной  персонал 71 чел.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( 48 воспитателей,  23  помощника  воспитателя  и младшие воспитатели), 2 воспитателя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имеют  </w:t>
            </w:r>
            <w:proofErr w:type="spellStart"/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имеют</w:t>
            </w:r>
            <w:proofErr w:type="spellEnd"/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высшую категорию,6 воспитателей имеют   отраслевую  награду,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работает  1 молодой специалист.</w:t>
            </w:r>
          </w:p>
        </w:tc>
      </w:tr>
      <w:tr w:rsidR="007F445C" w:rsidRPr="0062003D" w:rsidTr="007F445C">
        <w:trPr>
          <w:trHeight w:val="270"/>
        </w:trPr>
        <w:tc>
          <w:tcPr>
            <w:tcW w:w="11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  Вывод  обслуживающего  персонала на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аутсорсинг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 не производился.</w:t>
            </w:r>
          </w:p>
        </w:tc>
      </w:tr>
      <w:tr w:rsidR="007F445C" w:rsidRPr="0062003D" w:rsidTr="007F445C">
        <w:trPr>
          <w:trHeight w:val="270"/>
        </w:trPr>
        <w:tc>
          <w:tcPr>
            <w:tcW w:w="11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Ежегодно персонал учреждения  проходят повышения 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квалификации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.З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а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отчетный  пери-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 xml:space="preserve">од   повысили квалификацию  на курсах (интеграция  образовательных  областей  при  </w:t>
            </w:r>
            <w:proofErr w:type="gramEnd"/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реализации  образовательной 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программмы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в Дошкольном учреждении, внедрении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образовательной программы "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Пермячок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",2сотрудник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а(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логопеды, старший воспитатель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, на сумму 5000,00 руб. ) прошли  обучение по внедрению ФГ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Т(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Федеральные</w:t>
            </w:r>
          </w:p>
        </w:tc>
      </w:tr>
      <w:tr w:rsidR="007F445C" w:rsidRPr="0062003D" w:rsidTr="007F445C">
        <w:trPr>
          <w:trHeight w:val="270"/>
        </w:trPr>
        <w:tc>
          <w:tcPr>
            <w:tcW w:w="11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государственные  требования  к основным   образовательным программам  дошкольного</w:t>
            </w:r>
            <w:proofErr w:type="gramEnd"/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образования.(4 воспитателя на  сумму 5600,00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руб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)</w:t>
            </w:r>
          </w:p>
        </w:tc>
      </w:tr>
      <w:tr w:rsidR="007F445C" w:rsidRPr="0062003D" w:rsidTr="007F445C">
        <w:trPr>
          <w:trHeight w:val="270"/>
        </w:trPr>
        <w:tc>
          <w:tcPr>
            <w:tcW w:w="11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ab/>
              <w:t xml:space="preserve">Количество  детей  по муниципальному заданию 542 чел.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 xml:space="preserve">( 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20 -ясли, 35 – дети  с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Аллергозаболеваниями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 ниями,462 -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общеразвивающие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)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латные  услуги на данный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период не осуществляются.</w:t>
            </w:r>
          </w:p>
        </w:tc>
      </w:tr>
      <w:tr w:rsidR="007F445C" w:rsidRPr="0062003D" w:rsidTr="007F445C">
        <w:trPr>
          <w:trHeight w:val="270"/>
        </w:trPr>
        <w:tc>
          <w:tcPr>
            <w:tcW w:w="11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 В  связи  с  изменением   типа учреждения с 01.01.2013  года   ведется 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бухгалтерский</w:t>
            </w:r>
            <w:proofErr w:type="gramEnd"/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учет  по  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приказуМинФина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РФ по инструкции 174 Н от 16.12.2010 г. « Об  утверждении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плана  счетов   бухгалтерского   учета Бюджетных  учреждений  и  инструкции  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по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его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применению,   по   инструкции  173Н от 15.12.2010 г «Об утверждении  форм  первичных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учетных  документов  и  регистров  бухгалтерского  учета 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государственными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муниципальными )  учреждениями  и  методических  указаний   по   их  применению »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инструкция  157Н от 01.12.2010г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«О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б утверждении единого плана счетов бухгалтерского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учета для государственны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х(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муниципальных) учреждений  и  инструкции  по  его приме-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нению»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,и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нструкция 33Н от 06.05.1999г «Об утверждении положения по бухгалтерскому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учету  « Расходы  учреждения »,  приказ  Минфина  России  от  06.12.2010 г. № 162Н «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Об</w:t>
            </w:r>
            <w:proofErr w:type="gramEnd"/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утверждении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 Планов  счетов  бюджетного  учета  и  Инструкции  по  его  применению,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инструкция  191Н от 23.12.2010 г. «Об утверждении Инструкции о порядке составления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и предоставления отчетности».  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   В связи с изменением плана счетов произведены изменения в программе «1С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Бухгалтерия для государственных учреждений 8». 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На 2013 год утверждена учетная политика по дошкольному учреждению приказ № 98 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lastRenderedPageBreak/>
              <w:t xml:space="preserve">от 30.12.2012 года. </w:t>
            </w:r>
          </w:p>
        </w:tc>
      </w:tr>
      <w:tr w:rsidR="007F445C" w:rsidRPr="0062003D" w:rsidTr="007F445C">
        <w:trPr>
          <w:trHeight w:val="270"/>
        </w:trPr>
        <w:tc>
          <w:tcPr>
            <w:tcW w:w="11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lastRenderedPageBreak/>
              <w:t xml:space="preserve">       Бухгалтерский учет осуществляется  с применением системы автоматизации программ:</w:t>
            </w:r>
          </w:p>
        </w:tc>
      </w:tr>
      <w:tr w:rsidR="007F445C" w:rsidRPr="0062003D" w:rsidTr="007F445C">
        <w:trPr>
          <w:trHeight w:val="270"/>
        </w:trPr>
        <w:tc>
          <w:tcPr>
            <w:tcW w:w="11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1С Предприятие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"Б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ухгалтерия госучреждений8,0","Заработная плата".</w:t>
            </w:r>
          </w:p>
        </w:tc>
      </w:tr>
      <w:tr w:rsidR="007F445C" w:rsidRPr="0062003D" w:rsidTr="007F445C">
        <w:trPr>
          <w:trHeight w:val="270"/>
        </w:trPr>
        <w:tc>
          <w:tcPr>
            <w:tcW w:w="11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Документы бюджетного учета формируются  раздельно по каждому источнику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финанс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-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ирования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7F445C" w:rsidRPr="0062003D" w:rsidTr="007F445C">
        <w:trPr>
          <w:trHeight w:val="270"/>
        </w:trPr>
        <w:tc>
          <w:tcPr>
            <w:tcW w:w="11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Балансовая стоимость имущества составляет 84843652,30 руб.</w:t>
            </w:r>
          </w:p>
        </w:tc>
      </w:tr>
      <w:tr w:rsidR="007F445C" w:rsidRPr="0062003D" w:rsidTr="007F445C">
        <w:trPr>
          <w:trHeight w:val="270"/>
        </w:trPr>
        <w:tc>
          <w:tcPr>
            <w:tcW w:w="11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Остаточная стоимость на отчетную дату составляет  59253652,77 руб.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Согласно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 кадастровой   справки  о кадастровой стоимости земельного участка выданной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13.06.2013г. (выписка из государственного кадастра недвижимости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)о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т10.08.2012г.выдан-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ным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Федеральным государственным учреждением «Земельная кадастровая палата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по</w:t>
            </w:r>
            <w:proofErr w:type="gramEnd"/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Пермскому краю» за учреждением  закреплены 3 земельных участка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 xml:space="preserve"> :</w:t>
            </w:r>
            <w:proofErr w:type="gramEnd"/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1.Кадастровый номер 59:01:4410653:3- площадь 6321,87 кв.м., стоимость -97 270 883,79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руб. по адресу Клары Цеткин,12а,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2.Кадастровый номер 59:01:4410653:21- площадь 9574,00 кв.м., стоимость –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141 614 299,70 руб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о адресу Клары Цеткин,12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3.Кадастровый номер 59:01:4410652:11- площадь 4958,00 кв.м., стоимость –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69 383 045,28 руб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о адресу Клары Цеткин,17а.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 За учреждением  на праве оперативного управления закреплены нежилые объекты 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на</w:t>
            </w:r>
            <w:proofErr w:type="gramEnd"/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основании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 свидетельства о государственной регистрации права, выданные Управлением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Федеральной службы государственной регистрации,  кадастра    и  картографии 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по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 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Пермскому   краю  от  26.09.2013г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.Д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окументы- основания :Акт передачи от 05.04.21010г,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распоряжение начальника Департамента  имущественных отношений  администрации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г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ерми от  28.12.2009 №405.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-Объект права :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здание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,н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азначение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: нежилое,2-этажный,общая площадь 1235 кв.м.,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по адресу Клары Цеткин,17а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.к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адастровый номер 59:01:4410652:807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- Объект права :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здание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,н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азначение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: нежилое,2-этажный,общая площадь 2357,2кв.м.,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по адресу Клары Цеткин,12 кадастровый номер 59:01:4410653:1086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- Объект права :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здание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,н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азначение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: нежилое,2-этажный,общая площадь 1385,3кв.м.,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по адресу Клары Цеткин,12а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,к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адастровый номер 59:01:4410653:1087</w:t>
            </w:r>
          </w:p>
        </w:tc>
      </w:tr>
      <w:tr w:rsidR="007F445C" w:rsidRPr="0062003D" w:rsidTr="007F445C">
        <w:trPr>
          <w:trHeight w:val="270"/>
        </w:trPr>
        <w:tc>
          <w:tcPr>
            <w:tcW w:w="11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  На основании распоряжения   начальника департамента имущественных отношений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администрации города Перми от 28.03.2012 № СЭД -19-10-379 за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д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/с № 96  закреплено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на праве  оперативного  управления   объекты  внешнего  благоустройства  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балансовой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стоимостью  64668,00  руб.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особо   ценное  движимое       имущество балансовой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стоимостью  100269,69 руб., иное движимое  имущество   балансовой     стоимостью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1 059 880 руб.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  Дошкольное учреждение   заключило   договор  безвозмездного   пользования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муниципальным имуществом  №  18 от 14.09.2010  года с МУЗ «  Детская   городская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 xml:space="preserve">поликлиника № 10» (медицинский кабинет площадью 106,20  кв.м.  для   медицинского  </w:t>
            </w:r>
            <w:proofErr w:type="gramEnd"/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обслуживания  воспитанников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 xml:space="preserve"> )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. На  основании  Положения   о порядке  передачи 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муни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-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lastRenderedPageBreak/>
              <w:t>ципального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 имущества   в  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безвоздмезное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 пользование  утвержденное  решением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Пермской  городской  Думы  от  23.12.08г.  №  425  в 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безвоздмезное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 пользование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передается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:н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едвижимое имущество 3 объекта нежилого муниципального фонда  в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виде  части зданий, входящих в состав  нежилого 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здания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,р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асположенные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по адресам :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-ул.К.Цеткин12,а медицинский блок площадью 45,6 кв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.м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балансовой стоимостью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1 066 339,00 руб.,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движимое имущество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:м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едицинское оборудование  балансовой стоимостью 19 627,83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руб.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-у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л.К.Цеткин17,а медицинский блок площадью 34,8 кв.м балансовой стоимостью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712 717,00 руб.,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движимое имущество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:м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едицинское оборудование  балансовой стоимостью 20 523,01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руб.  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-у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л.К.Цеткин 12, медицинский блок площадью 35,7 кв.м балансовой стоимостью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645 672,62 руб.,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движимое имущество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:м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едицинское оборудование  балансовой стоимостью 17 677,83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руб.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    Срок 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безвоздмездного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пользования 5 лет с 14.09.2010г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.С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огласно договора в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обязанности медицинского работника  входят   следующие   услуги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 xml:space="preserve">  :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  соблюдать 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правила ОТ и ТБ при выполнении всех видов работ в течени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и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рабочего времени,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своевременно организовывать  и проводить 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мед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.о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смотры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детей,давать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заключения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о состоянии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ребенка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,о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смотр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вновь поступающих детей   ДДУ,  контроль  за  период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адаптации, оказывать врачебную помощь, организовывать и проводить активную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иммунопрфилактику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.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На основании извещения выданным Департаментом образования администрации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г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ерми  № 270 от 22.03.2013  г на э  электронный идентификатор (количество 3 штук),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Лицензия на право использования СКЗИ «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КриптоПРОCSP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»  </w:t>
            </w:r>
            <w:proofErr w:type="spellStart"/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верси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 и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2.0, 3.0, 3.6 на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рабочее место MS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Windows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в комплекте АЦК (количество 1 штука) принято к учету и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учитывается на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забалансовом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счете 30. 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По программе энергосбережения  и повышение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энергоэффективности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МБДОУ</w:t>
            </w: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в 2013 году закупило 5 энергосберегающих ламп.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  За  отчетный  период  учреждением  получено  бюджетного   финансирования 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на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осуществление  муниципального  задания  в сумме 30 295 212,04 руб., что составляет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100% от годовых     назначений в  том числе: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-на реализацию услуги для детей  от 1,5 до 3-х лет – 1 238 431,46 руб.;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- на реализацию услуги для детей  от 3-х до 7 лет   – 22 478 214,12 руб.;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- на реализацию услуги для детей от 3-х до 7 лет с аллергическими заболеваниями-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2 083 397,86 руб.;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-обеспечения  воспитания и обучения детей-инвалидов – 21 946,60 руб.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- на земельный налог – 4 473 222,00 руб.;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 За отчетный период учреждением получено собственных доходов в сумме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3 722 598,24 руб., что составляет  100 % от годовых назначений в том числе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 xml:space="preserve"> :</w:t>
            </w:r>
            <w:proofErr w:type="gramEnd"/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lastRenderedPageBreak/>
              <w:t>- родительской платы – 3 722598,24  руб.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      За отчетный период учреждению  было выделено субсидий на иные цели в сумме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15 480 292,60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руб</w:t>
            </w:r>
            <w:proofErr w:type="spellEnd"/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что составляет 100 % от годовых назначений в том числе :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- на повышение стимулирующий части фонда оплаты труда – 2 460 423,50 руб.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- на повышение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стимулирующий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части фонда оплаты труда воспитателей – 1 673 060,50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руб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,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- на повышение фонда оплаты труда педагогических работников  – 10 641 599,29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руб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,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- на санаторно-курортное лечение – 26001,00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руб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>,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- на </w:t>
            </w:r>
            <w:proofErr w:type="spellStart"/>
            <w:r w:rsidRPr="0062003D">
              <w:rPr>
                <w:rFonts w:eastAsiaTheme="minorEastAsia"/>
                <w:sz w:val="28"/>
                <w:szCs w:val="28"/>
              </w:rPr>
              <w:t>мероприятие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,н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>аправленные</w:t>
            </w:r>
            <w:proofErr w:type="spellEnd"/>
            <w:r w:rsidRPr="0062003D">
              <w:rPr>
                <w:rFonts w:eastAsiaTheme="minorEastAsia"/>
                <w:sz w:val="28"/>
                <w:szCs w:val="28"/>
              </w:rPr>
              <w:t xml:space="preserve"> на решение отдельных вопросов в  микрорайонах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Пермского округа-190000,00руб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- повышение на увеличение фонда оплаты труда работников муниципальных </w:t>
            </w:r>
          </w:p>
          <w:p w:rsidR="007F445C" w:rsidRPr="0062003D" w:rsidRDefault="007F445C" w:rsidP="007F445C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учреждений – 489 208,31 руб.</w:t>
            </w:r>
          </w:p>
          <w:p w:rsidR="007F445C" w:rsidRPr="0062003D" w:rsidRDefault="007F445C" w:rsidP="007F445C">
            <w:pPr>
              <w:tabs>
                <w:tab w:val="left" w:pos="7560"/>
                <w:tab w:val="left" w:pos="7740"/>
              </w:tabs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 На 01.01.2014 г. на  лицевом счете учреждения остатка по собственным доходам нет. </w:t>
            </w:r>
          </w:p>
          <w:p w:rsidR="007F445C" w:rsidRPr="0062003D" w:rsidRDefault="007F445C" w:rsidP="007F445C">
            <w:pPr>
              <w:tabs>
                <w:tab w:val="left" w:pos="7560"/>
                <w:tab w:val="left" w:pos="7740"/>
              </w:tabs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>На лицевом счете учреждения остатка денежных средств по субсидиям на выполнение государственного (муниципального) задания нет, остаток по иным субсидиям составляет 0,00 рублей.</w:t>
            </w:r>
          </w:p>
          <w:p w:rsidR="007F445C" w:rsidRPr="0062003D" w:rsidRDefault="007F445C" w:rsidP="007F445C">
            <w:pPr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В связи с переходом на новый план счетов согласно Инструкции 157н основные средства разделены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на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движимые и недвижимые  так же, как амортизация по движимым и недвижимым основным средствам. Счет финансового результата так же изменился.</w:t>
            </w:r>
          </w:p>
          <w:p w:rsidR="007F445C" w:rsidRPr="0062003D" w:rsidRDefault="007F445C" w:rsidP="007F445C">
            <w:pPr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62003D">
              <w:rPr>
                <w:rFonts w:eastAsiaTheme="minorEastAsia"/>
                <w:sz w:val="28"/>
                <w:szCs w:val="28"/>
              </w:rPr>
              <w:t xml:space="preserve">Отклонений фактических значений показателей </w:t>
            </w:r>
            <w:proofErr w:type="gramStart"/>
            <w:r w:rsidRPr="0062003D">
              <w:rPr>
                <w:rFonts w:eastAsiaTheme="minorEastAsia"/>
                <w:sz w:val="28"/>
                <w:szCs w:val="28"/>
              </w:rPr>
              <w:t>от</w:t>
            </w:r>
            <w:proofErr w:type="gramEnd"/>
            <w:r w:rsidRPr="0062003D">
              <w:rPr>
                <w:rFonts w:eastAsiaTheme="minorEastAsia"/>
                <w:sz w:val="28"/>
                <w:szCs w:val="28"/>
              </w:rPr>
              <w:t xml:space="preserve"> плановых нет.</w:t>
            </w:r>
          </w:p>
          <w:p w:rsidR="007F445C" w:rsidRPr="0062003D" w:rsidRDefault="007F445C" w:rsidP="007F445C">
            <w:pPr>
              <w:ind w:left="-709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7F445C" w:rsidRPr="0062003D" w:rsidRDefault="007F445C" w:rsidP="00717587">
            <w:pPr>
              <w:spacing w:line="276" w:lineRule="auto"/>
              <w:ind w:left="-113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F445C" w:rsidRPr="00AC16E9" w:rsidRDefault="007F445C" w:rsidP="007F445C">
      <w:pPr>
        <w:jc w:val="both"/>
        <w:rPr>
          <w:b/>
        </w:rPr>
      </w:pPr>
    </w:p>
    <w:p w:rsidR="007F445C" w:rsidRPr="007F445C" w:rsidRDefault="007F445C" w:rsidP="007F445C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</w:t>
      </w:r>
      <w:r w:rsidRPr="007F445C">
        <w:rPr>
          <w:b/>
          <w:sz w:val="28"/>
          <w:szCs w:val="28"/>
        </w:rPr>
        <w:t xml:space="preserve">Заведующий                                                                      </w:t>
      </w:r>
      <w:proofErr w:type="spellStart"/>
      <w:r w:rsidRPr="007F445C">
        <w:rPr>
          <w:b/>
          <w:sz w:val="28"/>
          <w:szCs w:val="28"/>
        </w:rPr>
        <w:t>М.М.Баландина</w:t>
      </w:r>
      <w:proofErr w:type="spellEnd"/>
    </w:p>
    <w:p w:rsidR="007F445C" w:rsidRPr="007F445C" w:rsidRDefault="007F445C" w:rsidP="007F445C">
      <w:pPr>
        <w:jc w:val="both"/>
        <w:rPr>
          <w:b/>
          <w:sz w:val="28"/>
          <w:szCs w:val="28"/>
        </w:rPr>
      </w:pPr>
    </w:p>
    <w:p w:rsidR="007F445C" w:rsidRPr="007F445C" w:rsidRDefault="007F445C" w:rsidP="007F445C">
      <w:pPr>
        <w:jc w:val="both"/>
        <w:rPr>
          <w:b/>
          <w:sz w:val="28"/>
          <w:szCs w:val="28"/>
        </w:rPr>
      </w:pPr>
    </w:p>
    <w:p w:rsidR="007F445C" w:rsidRPr="007F445C" w:rsidRDefault="007F445C" w:rsidP="007F445C">
      <w:pPr>
        <w:jc w:val="both"/>
        <w:rPr>
          <w:sz w:val="28"/>
          <w:szCs w:val="28"/>
        </w:rPr>
      </w:pPr>
      <w:r w:rsidRPr="007F445C">
        <w:rPr>
          <w:b/>
          <w:sz w:val="28"/>
          <w:szCs w:val="28"/>
        </w:rPr>
        <w:t xml:space="preserve">             Гл. бухгалтер                                                                     Г.В.Гаршина</w:t>
      </w:r>
    </w:p>
    <w:p w:rsidR="007F445C" w:rsidRPr="007F445C" w:rsidRDefault="007F445C" w:rsidP="007F445C">
      <w:pPr>
        <w:jc w:val="both"/>
        <w:rPr>
          <w:sz w:val="28"/>
          <w:szCs w:val="28"/>
        </w:rPr>
      </w:pPr>
    </w:p>
    <w:p w:rsidR="00F064B8" w:rsidRPr="007F445C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4B8" w:rsidRPr="007F445C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64B8" w:rsidRPr="007A44C7" w:rsidRDefault="00F064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064B8" w:rsidRPr="007A44C7" w:rsidSect="00B43FFD">
      <w:headerReference w:type="default" r:id="rId7"/>
      <w:pgSz w:w="11907" w:h="16840" w:code="9"/>
      <w:pgMar w:top="426" w:right="850" w:bottom="1702" w:left="851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03D" w:rsidRDefault="0062003D">
      <w:r>
        <w:separator/>
      </w:r>
    </w:p>
  </w:endnote>
  <w:endnote w:type="continuationSeparator" w:id="0">
    <w:p w:rsidR="0062003D" w:rsidRDefault="0062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03D" w:rsidRDefault="0062003D">
      <w:r>
        <w:separator/>
      </w:r>
    </w:p>
  </w:footnote>
  <w:footnote w:type="continuationSeparator" w:id="0">
    <w:p w:rsidR="0062003D" w:rsidRDefault="0062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28" w:rsidRDefault="0038352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51D"/>
    <w:multiLevelType w:val="hybridMultilevel"/>
    <w:tmpl w:val="B518D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464A5"/>
    <w:multiLevelType w:val="hybridMultilevel"/>
    <w:tmpl w:val="D19CF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702B68"/>
    <w:multiLevelType w:val="hybridMultilevel"/>
    <w:tmpl w:val="F77020C8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98E5296"/>
    <w:multiLevelType w:val="hybridMultilevel"/>
    <w:tmpl w:val="021C6C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FBD17CC"/>
    <w:multiLevelType w:val="hybridMultilevel"/>
    <w:tmpl w:val="5B6CA4AA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647774DC"/>
    <w:multiLevelType w:val="hybridMultilevel"/>
    <w:tmpl w:val="65726672"/>
    <w:lvl w:ilvl="0" w:tplc="47002914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D3A"/>
    <w:rsid w:val="00026B08"/>
    <w:rsid w:val="00027659"/>
    <w:rsid w:val="00052E81"/>
    <w:rsid w:val="00071147"/>
    <w:rsid w:val="000C1094"/>
    <w:rsid w:val="000C77CB"/>
    <w:rsid w:val="00185D0D"/>
    <w:rsid w:val="00193BDC"/>
    <w:rsid w:val="001A04D5"/>
    <w:rsid w:val="001D6502"/>
    <w:rsid w:val="001E17ED"/>
    <w:rsid w:val="002367EA"/>
    <w:rsid w:val="0027047A"/>
    <w:rsid w:val="00283028"/>
    <w:rsid w:val="002C6A0F"/>
    <w:rsid w:val="002E4DBB"/>
    <w:rsid w:val="002E4EE6"/>
    <w:rsid w:val="002F7405"/>
    <w:rsid w:val="00301FF0"/>
    <w:rsid w:val="00330C8F"/>
    <w:rsid w:val="00346BE3"/>
    <w:rsid w:val="003701EF"/>
    <w:rsid w:val="00383528"/>
    <w:rsid w:val="00384CA8"/>
    <w:rsid w:val="003A28C1"/>
    <w:rsid w:val="003A62C2"/>
    <w:rsid w:val="003C1924"/>
    <w:rsid w:val="003D78F5"/>
    <w:rsid w:val="003F5E27"/>
    <w:rsid w:val="004542E7"/>
    <w:rsid w:val="00497B29"/>
    <w:rsid w:val="004B3B19"/>
    <w:rsid w:val="004D0558"/>
    <w:rsid w:val="00510D3A"/>
    <w:rsid w:val="005447E1"/>
    <w:rsid w:val="00574120"/>
    <w:rsid w:val="005835A9"/>
    <w:rsid w:val="005851C5"/>
    <w:rsid w:val="005852EE"/>
    <w:rsid w:val="00590A1E"/>
    <w:rsid w:val="00593864"/>
    <w:rsid w:val="005A3DD7"/>
    <w:rsid w:val="005C5288"/>
    <w:rsid w:val="005D1D7C"/>
    <w:rsid w:val="0061640A"/>
    <w:rsid w:val="0062003D"/>
    <w:rsid w:val="00640955"/>
    <w:rsid w:val="00642436"/>
    <w:rsid w:val="00642D7C"/>
    <w:rsid w:val="0066729E"/>
    <w:rsid w:val="00691E24"/>
    <w:rsid w:val="006E6369"/>
    <w:rsid w:val="006F682B"/>
    <w:rsid w:val="00717587"/>
    <w:rsid w:val="007175D2"/>
    <w:rsid w:val="00745121"/>
    <w:rsid w:val="00755CAB"/>
    <w:rsid w:val="007732D0"/>
    <w:rsid w:val="007A44C7"/>
    <w:rsid w:val="007B325C"/>
    <w:rsid w:val="007C31E3"/>
    <w:rsid w:val="007E445A"/>
    <w:rsid w:val="007F445C"/>
    <w:rsid w:val="007F6B35"/>
    <w:rsid w:val="00836FB8"/>
    <w:rsid w:val="00853F8D"/>
    <w:rsid w:val="00915BC0"/>
    <w:rsid w:val="009347F2"/>
    <w:rsid w:val="00967353"/>
    <w:rsid w:val="009944AA"/>
    <w:rsid w:val="009C38F6"/>
    <w:rsid w:val="009C54EB"/>
    <w:rsid w:val="009C7115"/>
    <w:rsid w:val="00A3175F"/>
    <w:rsid w:val="00AB2B48"/>
    <w:rsid w:val="00AB64D0"/>
    <w:rsid w:val="00AC16E9"/>
    <w:rsid w:val="00AE40F5"/>
    <w:rsid w:val="00B306AE"/>
    <w:rsid w:val="00B43FFD"/>
    <w:rsid w:val="00BD4AD8"/>
    <w:rsid w:val="00BD57F0"/>
    <w:rsid w:val="00C10395"/>
    <w:rsid w:val="00C55822"/>
    <w:rsid w:val="00C8553E"/>
    <w:rsid w:val="00C91341"/>
    <w:rsid w:val="00CA4667"/>
    <w:rsid w:val="00CB2857"/>
    <w:rsid w:val="00CB3378"/>
    <w:rsid w:val="00CF7F52"/>
    <w:rsid w:val="00D1357F"/>
    <w:rsid w:val="00D231AA"/>
    <w:rsid w:val="00D46F40"/>
    <w:rsid w:val="00D52899"/>
    <w:rsid w:val="00DB53F2"/>
    <w:rsid w:val="00DD3199"/>
    <w:rsid w:val="00E735F0"/>
    <w:rsid w:val="00E75270"/>
    <w:rsid w:val="00EF1535"/>
    <w:rsid w:val="00F064B8"/>
    <w:rsid w:val="00F23C77"/>
    <w:rsid w:val="00F31791"/>
    <w:rsid w:val="00F50151"/>
    <w:rsid w:val="00F947F3"/>
    <w:rsid w:val="00FA57FE"/>
    <w:rsid w:val="00FC5D7D"/>
    <w:rsid w:val="00FD5408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A9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835A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835A9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835A9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835A9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835A9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835A9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835A9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835A9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35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835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835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835A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835A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835A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835A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835A9"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5835A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835A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835A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835A9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835A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835A9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835A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835A9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5835A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5835A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835A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835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35A9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5835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835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5835A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835A9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835A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835A9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5835A9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711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7114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F445C"/>
    <w:pPr>
      <w:autoSpaceDE/>
      <w:autoSpaceDN/>
      <w:ind w:left="720"/>
      <w:contextualSpacing/>
    </w:pPr>
    <w:rPr>
      <w:rFonts w:ascii="Calibri" w:hAnsi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4729</Words>
  <Characters>32342</Characters>
  <Application>Microsoft Office Word</Application>
  <DocSecurity>0</DocSecurity>
  <Lines>269</Lines>
  <Paragraphs>73</Paragraphs>
  <ScaleCrop>false</ScaleCrop>
  <Company>КонсультантПлюс</Company>
  <LinksUpToDate>false</LinksUpToDate>
  <CharactersWithSpaces>36998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Mehonoshina-lv</cp:lastModifiedBy>
  <cp:revision>4</cp:revision>
  <cp:lastPrinted>2014-02-27T11:17:00Z</cp:lastPrinted>
  <dcterms:created xsi:type="dcterms:W3CDTF">2014-02-26T10:05:00Z</dcterms:created>
  <dcterms:modified xsi:type="dcterms:W3CDTF">2014-02-27T11:19:00Z</dcterms:modified>
</cp:coreProperties>
</file>