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0" w:rsidRPr="002B6079" w:rsidRDefault="00742060" w:rsidP="002B6079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</w:t>
      </w:r>
      <w:r w:rsidRPr="002B6079">
        <w:rPr>
          <w:rFonts w:ascii="Times New Roman" w:hAnsi="Times New Roman" w:cs="Times New Roman"/>
        </w:rPr>
        <w:t>УТВЕРЖДЕН</w:t>
      </w:r>
    </w:p>
    <w:p w:rsidR="00742060" w:rsidRPr="002B6079" w:rsidRDefault="00742060" w:rsidP="002B6079">
      <w:pPr>
        <w:pStyle w:val="ConsPlusNonformat"/>
        <w:jc w:val="right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244843">
        <w:rPr>
          <w:rFonts w:ascii="Times New Roman" w:hAnsi="Times New Roman" w:cs="Times New Roman"/>
        </w:rPr>
        <w:t>н</w:t>
      </w:r>
      <w:r w:rsidRPr="002B6079">
        <w:rPr>
          <w:rFonts w:ascii="Times New Roman" w:hAnsi="Times New Roman" w:cs="Times New Roman"/>
        </w:rPr>
        <w:t>аблюдательн</w:t>
      </w:r>
      <w:r w:rsidR="00244843">
        <w:rPr>
          <w:rFonts w:ascii="Times New Roman" w:hAnsi="Times New Roman" w:cs="Times New Roman"/>
        </w:rPr>
        <w:t xml:space="preserve">ым </w:t>
      </w:r>
      <w:r w:rsidRPr="002B6079">
        <w:rPr>
          <w:rFonts w:ascii="Times New Roman" w:hAnsi="Times New Roman" w:cs="Times New Roman"/>
        </w:rPr>
        <w:t xml:space="preserve"> совет</w:t>
      </w:r>
      <w:r w:rsidR="00244843">
        <w:rPr>
          <w:rFonts w:ascii="Times New Roman" w:hAnsi="Times New Roman" w:cs="Times New Roman"/>
        </w:rPr>
        <w:t>ом</w:t>
      </w:r>
    </w:p>
    <w:p w:rsidR="00742060" w:rsidRPr="002B6079" w:rsidRDefault="00742060" w:rsidP="002B6079">
      <w:pPr>
        <w:pStyle w:val="ConsPlusNonformat"/>
        <w:jc w:val="right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 xml:space="preserve">                                             </w:t>
      </w:r>
      <w:r w:rsidR="00244843">
        <w:rPr>
          <w:rFonts w:ascii="Times New Roman" w:hAnsi="Times New Roman" w:cs="Times New Roman"/>
        </w:rPr>
        <w:t>МАДОУ «Детский сад № 413» г. Перми</w:t>
      </w:r>
    </w:p>
    <w:p w:rsidR="00742060" w:rsidRDefault="00742060" w:rsidP="002B6079">
      <w:pPr>
        <w:pStyle w:val="ConsPlusNonformat"/>
        <w:jc w:val="right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 xml:space="preserve">                              </w:t>
      </w:r>
      <w:r w:rsidR="00244843">
        <w:rPr>
          <w:rFonts w:ascii="Times New Roman" w:hAnsi="Times New Roman" w:cs="Times New Roman"/>
        </w:rPr>
        <w:t xml:space="preserve">                   Протокол от  </w:t>
      </w:r>
      <w:r w:rsidR="009A37D3">
        <w:rPr>
          <w:rFonts w:ascii="Times New Roman" w:hAnsi="Times New Roman" w:cs="Times New Roman"/>
        </w:rPr>
        <w:t>25.02.2014</w:t>
      </w:r>
      <w:r w:rsidR="00244843">
        <w:rPr>
          <w:rFonts w:ascii="Times New Roman" w:hAnsi="Times New Roman" w:cs="Times New Roman"/>
        </w:rPr>
        <w:t xml:space="preserve">  №</w:t>
      </w:r>
      <w:r w:rsidR="009A37D3">
        <w:rPr>
          <w:rFonts w:ascii="Times New Roman" w:hAnsi="Times New Roman" w:cs="Times New Roman"/>
        </w:rPr>
        <w:t xml:space="preserve"> 03</w:t>
      </w:r>
    </w:p>
    <w:p w:rsidR="00CB08F7" w:rsidRDefault="00CB08F7" w:rsidP="002B6079">
      <w:pPr>
        <w:pStyle w:val="ConsPlusNonformat"/>
        <w:jc w:val="right"/>
        <w:rPr>
          <w:rFonts w:ascii="Times New Roman" w:hAnsi="Times New Roman" w:cs="Times New Roman"/>
        </w:rPr>
      </w:pPr>
    </w:p>
    <w:p w:rsidR="00742060" w:rsidRPr="002B6079" w:rsidRDefault="00742060">
      <w:pPr>
        <w:pStyle w:val="ConsPlusNonformat"/>
        <w:rPr>
          <w:rFonts w:ascii="Times New Roman" w:hAnsi="Times New Roman" w:cs="Times New Roman"/>
        </w:rPr>
      </w:pPr>
    </w:p>
    <w:p w:rsidR="00742060" w:rsidRPr="002B6079" w:rsidRDefault="00742060" w:rsidP="002B6079">
      <w:pPr>
        <w:pStyle w:val="ConsPlusNonformat"/>
        <w:jc w:val="center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>Отчет</w:t>
      </w:r>
    </w:p>
    <w:p w:rsidR="00B507B8" w:rsidRPr="002B6079" w:rsidRDefault="00742060" w:rsidP="002B6079">
      <w:pPr>
        <w:pStyle w:val="ConsPlusNonformat"/>
        <w:jc w:val="center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 xml:space="preserve">о деятельности муниципального автономного </w:t>
      </w:r>
      <w:r w:rsidR="00B507B8" w:rsidRPr="002B6079">
        <w:rPr>
          <w:rFonts w:ascii="Times New Roman" w:hAnsi="Times New Roman" w:cs="Times New Roman"/>
        </w:rPr>
        <w:t xml:space="preserve">дошкольного образовательного </w:t>
      </w:r>
      <w:r w:rsidRPr="002B6079">
        <w:rPr>
          <w:rFonts w:ascii="Times New Roman" w:hAnsi="Times New Roman" w:cs="Times New Roman"/>
        </w:rPr>
        <w:t>учреждения</w:t>
      </w:r>
      <w:r w:rsidR="00B507B8" w:rsidRPr="002B6079">
        <w:rPr>
          <w:rFonts w:ascii="Times New Roman" w:hAnsi="Times New Roman" w:cs="Times New Roman"/>
        </w:rPr>
        <w:t xml:space="preserve"> «Детский сад № 413»</w:t>
      </w:r>
      <w:r w:rsidRPr="002B6079">
        <w:rPr>
          <w:rFonts w:ascii="Times New Roman" w:hAnsi="Times New Roman" w:cs="Times New Roman"/>
        </w:rPr>
        <w:t xml:space="preserve"> г</w:t>
      </w:r>
      <w:r w:rsidR="00B507B8" w:rsidRPr="002B6079">
        <w:rPr>
          <w:rFonts w:ascii="Times New Roman" w:hAnsi="Times New Roman" w:cs="Times New Roman"/>
        </w:rPr>
        <w:t xml:space="preserve">. </w:t>
      </w:r>
      <w:r w:rsidRPr="002B6079">
        <w:rPr>
          <w:rFonts w:ascii="Times New Roman" w:hAnsi="Times New Roman" w:cs="Times New Roman"/>
        </w:rPr>
        <w:t>Перми</w:t>
      </w:r>
    </w:p>
    <w:p w:rsidR="00742060" w:rsidRPr="002B6079" w:rsidRDefault="00742060" w:rsidP="002B6079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2B6079">
        <w:rPr>
          <w:rFonts w:ascii="Times New Roman" w:hAnsi="Times New Roman" w:cs="Times New Roman"/>
        </w:rPr>
        <w:t xml:space="preserve">за период с </w:t>
      </w:r>
      <w:r w:rsidR="00B507B8" w:rsidRPr="002B6079">
        <w:rPr>
          <w:rFonts w:ascii="Times New Roman" w:hAnsi="Times New Roman" w:cs="Times New Roman"/>
          <w:u w:val="single"/>
        </w:rPr>
        <w:t>01.01.2013г.</w:t>
      </w:r>
      <w:r w:rsidRPr="002B6079">
        <w:rPr>
          <w:rFonts w:ascii="Times New Roman" w:hAnsi="Times New Roman" w:cs="Times New Roman"/>
        </w:rPr>
        <w:t xml:space="preserve"> по </w:t>
      </w:r>
      <w:r w:rsidR="00B507B8" w:rsidRPr="002B6079">
        <w:rPr>
          <w:rFonts w:ascii="Times New Roman" w:hAnsi="Times New Roman" w:cs="Times New Roman"/>
          <w:u w:val="single"/>
        </w:rPr>
        <w:t>31.12.2013г.</w:t>
      </w:r>
    </w:p>
    <w:p w:rsidR="00742060" w:rsidRPr="002B6079" w:rsidRDefault="00742060">
      <w:pPr>
        <w:pStyle w:val="ConsPlusNonformat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 xml:space="preserve">      </w:t>
      </w:r>
      <w:r w:rsidR="00B507B8" w:rsidRPr="002B6079">
        <w:rPr>
          <w:rFonts w:ascii="Times New Roman" w:hAnsi="Times New Roman" w:cs="Times New Roman"/>
        </w:rPr>
        <w:t xml:space="preserve">       </w:t>
      </w:r>
    </w:p>
    <w:p w:rsidR="00742060" w:rsidRPr="002B6079" w:rsidRDefault="00742060" w:rsidP="00B507B8">
      <w:pPr>
        <w:pStyle w:val="ConsPlusNonformat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 xml:space="preserve">          </w:t>
      </w: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0" w:name="Par165"/>
      <w:bookmarkEnd w:id="0"/>
      <w:r w:rsidRPr="00EB5B66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 w:rsidP="00EB5B6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" w:name="Par167"/>
      <w:bookmarkEnd w:id="1"/>
      <w:r w:rsidRPr="00EB5B66">
        <w:rPr>
          <w:rFonts w:ascii="Times New Roman" w:hAnsi="Times New Roman" w:cs="Times New Roman"/>
          <w:sz w:val="20"/>
          <w:szCs w:val="20"/>
        </w:rPr>
        <w:t>Сведения об учреждении</w:t>
      </w:r>
    </w:p>
    <w:p w:rsidR="00EB5B66" w:rsidRPr="00EB5B66" w:rsidRDefault="00EB5B66" w:rsidP="00EB5B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2B6079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7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5300"/>
      </w:tblGrid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 «Детский сад № 413» г. Перми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413» г. Перми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614014, Россия, Пермский край, г. Пермь, ул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B6079" w:rsidRPr="00EB5B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останогова,4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614014, Россия, Пермский край, г. Пермь, ул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останогова,4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(342)267-59-98/(342)267-59-83/ </w:t>
            </w:r>
            <w:r w:rsidRPr="00EB5B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ds413@yandex.ru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Антипова Любовь Афанасьевна (342)267-59-83</w:t>
            </w:r>
          </w:p>
        </w:tc>
      </w:tr>
      <w:tr w:rsidR="00742060" w:rsidRPr="002B6079" w:rsidTr="00AD1D7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 № 004053242 от 01.01.2009</w:t>
            </w:r>
            <w:r w:rsidR="002B6079" w:rsidRPr="00EB5B66">
              <w:rPr>
                <w:rFonts w:ascii="Times New Roman" w:hAnsi="Times New Roman" w:cs="Times New Roman"/>
                <w:sz w:val="18"/>
                <w:szCs w:val="18"/>
              </w:rPr>
              <w:t>г.,  срок действия - бессрочно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0000469 от 18.04.2013г., срок действия - бессрочно</w:t>
            </w:r>
          </w:p>
        </w:tc>
      </w:tr>
      <w:tr w:rsidR="00742060" w:rsidRPr="002B6079" w:rsidTr="00AD1D7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об аккредитации (номер, дата  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B6079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АА № 023641 от 11.09.2002г.,  срок действия - бессрочно</w:t>
            </w:r>
          </w:p>
        </w:tc>
      </w:tr>
    </w:tbl>
    <w:p w:rsidR="00902969" w:rsidRDefault="0090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91"/>
      <w:bookmarkEnd w:id="2"/>
    </w:p>
    <w:p w:rsidR="00161C9F" w:rsidRDefault="00161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8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9"/>
        <w:gridCol w:w="2552"/>
        <w:gridCol w:w="3969"/>
        <w:gridCol w:w="1428"/>
      </w:tblGrid>
      <w:tr w:rsidR="00742060" w:rsidRPr="002B6079" w:rsidTr="00AD1D7E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Правовой акт о назначении</w:t>
            </w:r>
            <w:r w:rsidR="00161C9F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членов наблюдательного</w:t>
            </w:r>
            <w:r w:rsidR="00161C9F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совета (вид, дата, N,  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Срок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полномочий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 </w:t>
            </w:r>
          </w:p>
        </w:tc>
      </w:tr>
      <w:tr w:rsidR="002B607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44" w:rsidRPr="00EB5B66" w:rsidRDefault="001C2A44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079" w:rsidRPr="00EB5B66" w:rsidRDefault="0090296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B6079" w:rsidRPr="00EB5B66">
              <w:rPr>
                <w:rFonts w:ascii="Times New Roman" w:hAnsi="Times New Roman" w:cs="Times New Roman"/>
                <w:sz w:val="18"/>
                <w:szCs w:val="18"/>
              </w:rPr>
              <w:t>Главатских</w:t>
            </w:r>
            <w:proofErr w:type="spellEnd"/>
            <w:r w:rsidR="002B6079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079" w:rsidRPr="00EB5B66" w:rsidRDefault="002B6079" w:rsidP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  <w:p w:rsidR="002B6079" w:rsidRPr="00EB5B66" w:rsidRDefault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A44" w:rsidRPr="00EB5B66" w:rsidRDefault="001C2A44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Приказ начальника департамента образования </w:t>
            </w:r>
            <w:r w:rsidR="00902969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</w:t>
            </w:r>
            <w:r w:rsidR="00902969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 w:rsidP="00C2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Грицак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Олег Валерьевич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 (решение общего родительского собрания от 02.12.2009)</w:t>
            </w: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Кузнецова Анастасия Олеговна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 (решение общего родительского собрания от 02.12.2009)</w:t>
            </w: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</w:t>
            </w:r>
            <w:r w:rsidR="00CB08F7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Паздникова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трудового коллектива (решение общего собрания трудового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коллектива от 01.12.2009)</w:t>
            </w: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Приказ начальника департамента образования        № СЭД-08-01-09-300 от 16.03.2012г., «Об утверждении состава наблюдательного совета в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Серебренникова Елена Викторовна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органа местного самоуправления в лице учредителя – департамента образования администрации города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перми</w:t>
            </w:r>
            <w:proofErr w:type="spellEnd"/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СЭД-08-09-09-663 от 26.06.2012г., «О внесении изменений в приказ начальника департамента образования от 16.03.2012 № СЭД-08-01-09-300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26.06.2017г.</w:t>
            </w:r>
          </w:p>
        </w:tc>
      </w:tr>
      <w:tr w:rsidR="007B7D33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Фофанова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Гуля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Рифовна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общественности города Перми (решение общего собрания трудового коллектива от 01.12.2009)</w:t>
            </w: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СЭД-08-01-09-557 от 21.05.2012г., «О внесении изменений в приказ начальника департамента образования от 16.03.2012 № СЭД-08-01-09-300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21.05.2017г.</w:t>
            </w:r>
          </w:p>
        </w:tc>
      </w:tr>
      <w:tr w:rsidR="007B7D33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Шабалина Светлана Николаевна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трудового коллектива (решение общего собрания трудового коллектива от 17.09.2013)</w:t>
            </w: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СЭД-08-01-09-971 от 27.11.2013г., «О внесении изменений в состав наблюдательного совета в муниципальном автономном дошкольном образовательном учреждении «Детский сад № 413» г. Перми, утвержденный приказом  начальника департамента образования от 13.01.2012 № СЭД-08-01-09-300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27.11.2018г.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3" w:name="Par204"/>
      <w:bookmarkEnd w:id="3"/>
      <w:r w:rsidRPr="00EB5B66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5B66" w:rsidRPr="007B7D33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77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2"/>
        <w:gridCol w:w="3543"/>
        <w:gridCol w:w="3544"/>
      </w:tblGrid>
      <w:tr w:rsidR="00742060" w:rsidRPr="007B7D33" w:rsidTr="00AD1D7E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Виды деятельности учреждения       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Основание (перечень</w:t>
            </w:r>
            <w:proofErr w:type="gramEnd"/>
          </w:p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разрешительных документов,</w:t>
            </w:r>
          </w:p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основании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proofErr w:type="gramEnd"/>
          </w:p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учреждение осуществляет</w:t>
            </w:r>
          </w:p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деятельность, с указанием</w:t>
            </w:r>
          </w:p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номеров, даты выдачи</w:t>
            </w:r>
          </w:p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 срока действия)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B7D3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B7D3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Основн</w:t>
            </w:r>
            <w:r w:rsidR="00564168" w:rsidRPr="00EB5B66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вид деятельности</w:t>
            </w:r>
            <w:r w:rsidR="00564168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– реализация общеобразовательной программы дошкольного образования (предшествующая начальному общему образованию)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23.08.2011 № СЭД-08-01-026-164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Лицензия 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№ 193456 от 22.12.2009, срок действия по 23.08.13г.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8F7" w:rsidRPr="00EB5B66" w:rsidRDefault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Свидетельство об аккредитации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АА № 023641 от 11.09.2002,  срок действия - бессрочно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07.03.2013 № СЭД-08-01-26-55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0000469 от 18.04.2013, срок действия – бессрочно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8F7" w:rsidRPr="00EB5B66" w:rsidRDefault="00CB08F7" w:rsidP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168" w:rsidRPr="00EB5B66" w:rsidRDefault="00564168" w:rsidP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Свидетельство об аккредитации</w:t>
            </w:r>
          </w:p>
          <w:p w:rsidR="00564168" w:rsidRPr="00EB5B66" w:rsidRDefault="00564168" w:rsidP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АА № 023641 от 11.09.2002,  срок действия - бессрочно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3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Виды деятельности, не являющиеся основными</w:t>
            </w:r>
            <w:r w:rsidR="00564168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– в соответствии с целями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64168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для достижения которых создано учреждение осуществляет приносящую доход деятельность: оказывает платные дополнительные образовательные услуги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23.08.2011 № СЭД-08-01-026-164</w:t>
            </w: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Лицензия </w:t>
            </w: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№ 193456 от 22.12.2009, срок действия по 23.08.13г.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07.03.2013 № СЭД-08-01-26-55</w:t>
            </w: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0000469 от 18.04.2013, срок действия – бессрочно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4" w:name="Par228"/>
      <w:bookmarkEnd w:id="4"/>
      <w:r w:rsidRPr="00EB5B66">
        <w:rPr>
          <w:rFonts w:ascii="Times New Roman" w:hAnsi="Times New Roman" w:cs="Times New Roman"/>
          <w:sz w:val="20"/>
          <w:szCs w:val="20"/>
        </w:rPr>
        <w:lastRenderedPageBreak/>
        <w:t>1.4. Функции, осуществляемые учреждением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244843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742060" w:rsidRPr="00244843" w:rsidTr="00AD1D7E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штатных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Доля бюджета учреждения,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расходующаяся на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осуществление функций, %</w:t>
            </w:r>
          </w:p>
        </w:tc>
      </w:tr>
      <w:tr w:rsidR="00742060" w:rsidRPr="00244843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2012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742060" w:rsidRPr="0024484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6      </w:t>
            </w:r>
          </w:p>
        </w:tc>
      </w:tr>
      <w:tr w:rsidR="00742060" w:rsidRPr="0024484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742060" w:rsidRPr="0024484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5" w:name="Par244"/>
      <w:bookmarkEnd w:id="5"/>
      <w:r w:rsidRPr="00EB5B66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244843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742060" w:rsidRPr="00EB5B66" w:rsidTr="00AD1D7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</w:tr>
      <w:tr w:rsidR="00742060" w:rsidRPr="00EB5B66" w:rsidTr="00AD1D7E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742060" w:rsidRPr="00EB5B66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742060" w:rsidRPr="00EB5B66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штатных</w:t>
            </w:r>
            <w:proofErr w:type="gramEnd"/>
          </w:p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742060" w:rsidRPr="00EB5B66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742060" w:rsidRPr="00EB5B66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</w:tbl>
    <w:p w:rsidR="00742060" w:rsidRPr="00EB5B66" w:rsidRDefault="00244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5B66">
        <w:rPr>
          <w:rFonts w:ascii="Times New Roman" w:hAnsi="Times New Roman" w:cs="Times New Roman"/>
          <w:sz w:val="18"/>
          <w:szCs w:val="18"/>
        </w:rPr>
        <w:t xml:space="preserve">Причина отклонения показателей </w:t>
      </w:r>
      <w:r w:rsidRPr="00EB5B66">
        <w:rPr>
          <w:rFonts w:ascii="Times New Roman" w:hAnsi="Times New Roman" w:cs="Times New Roman"/>
          <w:sz w:val="18"/>
          <w:szCs w:val="18"/>
          <w:u w:val="single"/>
        </w:rPr>
        <w:t xml:space="preserve">вывод на </w:t>
      </w:r>
      <w:proofErr w:type="spellStart"/>
      <w:r w:rsidRPr="00EB5B66">
        <w:rPr>
          <w:rFonts w:ascii="Times New Roman" w:hAnsi="Times New Roman" w:cs="Times New Roman"/>
          <w:sz w:val="18"/>
          <w:szCs w:val="18"/>
          <w:u w:val="single"/>
        </w:rPr>
        <w:t>аутсорсинг</w:t>
      </w:r>
      <w:proofErr w:type="spellEnd"/>
      <w:r w:rsidRPr="00EB5B66">
        <w:rPr>
          <w:rFonts w:ascii="Times New Roman" w:hAnsi="Times New Roman" w:cs="Times New Roman"/>
          <w:sz w:val="18"/>
          <w:szCs w:val="18"/>
          <w:u w:val="single"/>
        </w:rPr>
        <w:t xml:space="preserve"> сторожей – 2 ставки</w:t>
      </w:r>
    </w:p>
    <w:p w:rsidR="00FA7F61" w:rsidRDefault="00FA7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68"/>
      <w:bookmarkEnd w:id="6"/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CB08F7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1072"/>
      </w:tblGrid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8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</w:tr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8" w:firstLine="1068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C5114D"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</w:tr>
      <w:tr w:rsidR="00742060" w:rsidRPr="00CB08F7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2060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Среднегодовая численность работников  </w:t>
            </w:r>
            <w:r w:rsidR="00CB08F7" w:rsidRPr="00EB5B6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CB08F7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CB08F7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 разрезе категорий (групп) работников</w:t>
            </w:r>
            <w:r w:rsidR="00CB08F7" w:rsidRPr="00EB5B6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8F7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F7" w:rsidRPr="00EB5B66" w:rsidRDefault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08F7" w:rsidRPr="00EB5B66" w:rsidRDefault="00CB08F7" w:rsidP="00CB08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F7" w:rsidRPr="00EB5B66" w:rsidRDefault="00CB08F7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8F7" w:rsidRPr="00EB5B66" w:rsidRDefault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8F7" w:rsidRPr="00EB5B66" w:rsidRDefault="00CB08F7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8F7" w:rsidRPr="00EB5B66" w:rsidRDefault="00CB08F7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CB08F7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F7" w:rsidRPr="00EB5B66" w:rsidRDefault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F7" w:rsidRPr="00EB5B66" w:rsidRDefault="00CB08F7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осуществляемых учебный (воспитательн</w:t>
            </w:r>
            <w:r w:rsidR="00C5114D" w:rsidRPr="00EB5B66">
              <w:rPr>
                <w:rFonts w:ascii="Times New Roman" w:hAnsi="Times New Roman" w:cs="Times New Roman"/>
                <w:sz w:val="18"/>
                <w:szCs w:val="18"/>
              </w:rPr>
              <w:t>ый, 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F7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8F7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8F7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C5114D"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14714,2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24243,58</w:t>
            </w:r>
          </w:p>
        </w:tc>
      </w:tr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 разрезе категорий (групп) работников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13217,08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24314,92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осуществляемых учебный (воспитательный, 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12702,3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28650,43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35234,84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48817,0</w:t>
            </w:r>
            <w:r w:rsidR="00DC6DD3"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D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D3" w:rsidRPr="00EB5B66" w:rsidRDefault="00DC6DD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DC6DD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D3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5114D" w:rsidRPr="00EB5B66" w:rsidRDefault="00DC6DD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5114D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DC6DD3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25470,37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DC6DD3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35056,00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D3" w:rsidRPr="00EB5B66" w:rsidRDefault="00DC6DD3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DC6DD3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D3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5114D" w:rsidRPr="00EB5B66" w:rsidRDefault="00D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5114D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DC6DD3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12730,47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DC6DD3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14242,34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7" w:name="Par292"/>
      <w:bookmarkEnd w:id="7"/>
      <w:r w:rsidRPr="00EB5B66">
        <w:rPr>
          <w:rFonts w:ascii="Times New Roman" w:hAnsi="Times New Roman" w:cs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FA7F61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742060" w:rsidRPr="00FA7F61" w:rsidTr="00AD1D7E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Объем услуг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Объем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обеспечения, тыс. руб.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7F61"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A7F61"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A7F61" w:rsidRDefault="00FA7F61">
      <w:pPr>
        <w:pStyle w:val="ConsPlusNonformat"/>
      </w:pPr>
    </w:p>
    <w:p w:rsidR="00BC65C8" w:rsidRDefault="00BC65C8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A7F61" w:rsidRPr="00EB5B66" w:rsidRDefault="00FA7F61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EB5B66">
        <w:rPr>
          <w:sz w:val="20"/>
          <w:szCs w:val="20"/>
        </w:rPr>
        <w:t xml:space="preserve"> </w:t>
      </w:r>
      <w:r w:rsidRPr="00EB5B66">
        <w:rPr>
          <w:rFonts w:ascii="Times New Roman" w:hAnsi="Times New Roman"/>
          <w:sz w:val="20"/>
          <w:szCs w:val="20"/>
        </w:rPr>
        <w:t xml:space="preserve">1.8. Информация об объеме финансового обеспечения развития учреждения в рамках целевых программ, утвержденных в установленном порядке </w:t>
      </w:r>
    </w:p>
    <w:p w:rsidR="00FA7F61" w:rsidRDefault="00FA7F61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FF0000"/>
        </w:rPr>
      </w:pPr>
    </w:p>
    <w:p w:rsidR="00EB5B66" w:rsidRPr="00FA7F61" w:rsidRDefault="00EB5B66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FF0000"/>
        </w:rPr>
      </w:pPr>
    </w:p>
    <w:tbl>
      <w:tblPr>
        <w:tblW w:w="963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134"/>
      </w:tblGrid>
      <w:tr w:rsidR="00FA7F61" w:rsidRPr="00FA7F61" w:rsidTr="00AD1D7E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F61" w:rsidRPr="00EB5B66" w:rsidRDefault="00FA7F61" w:rsidP="00FA7F6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 с указанием нормативного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правового акта об утверждении программ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обеспечения,    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тыс. руб.      </w:t>
            </w:r>
          </w:p>
        </w:tc>
      </w:tr>
      <w:tr w:rsidR="00FA7F61" w:rsidRPr="00FA7F61" w:rsidTr="00AD1D7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</w:tr>
      <w:tr w:rsidR="00FA7F61" w:rsidRPr="00FA7F61" w:rsidTr="00AD1D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A7F61" w:rsidRPr="00FA7F61" w:rsidTr="00AD1D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A7F61" w:rsidRPr="00FA7F61" w:rsidRDefault="00FA7F61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7F61" w:rsidRDefault="00FA7F61">
      <w:pPr>
        <w:pStyle w:val="ConsPlusNonformat"/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8" w:name="Par333"/>
      <w:bookmarkStart w:id="9" w:name="Par351"/>
      <w:bookmarkEnd w:id="8"/>
      <w:bookmarkEnd w:id="9"/>
      <w:r w:rsidRPr="00EB5B66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FA7F61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832"/>
        <w:gridCol w:w="833"/>
        <w:gridCol w:w="2995"/>
      </w:tblGrid>
      <w:tr w:rsidR="00742060" w:rsidRPr="00FA7F61" w:rsidTr="00AD1D7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74206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 </w:t>
            </w:r>
            <w:r w:rsidR="00615606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2060" w:rsidRPr="00EB5B66" w:rsidRDefault="0074206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потребителей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5      </w:t>
            </w:r>
          </w:p>
        </w:tc>
      </w:tr>
      <w:tr w:rsidR="0074206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Муниципальные услуги (работы), оказываемые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потребителям в соответствии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742060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742060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8A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8A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8A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1,5 до 3 лет (с 12-часовым пребыванием).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5606" w:rsidRPr="00EB5B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в возрасте от 1,5 до 7 лет</w:t>
            </w:r>
          </w:p>
        </w:tc>
      </w:tr>
      <w:tr w:rsidR="0002098A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8A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8A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3 до 7 лет (1 12-часовым пребыванием).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615606"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в возрасте от 1,5 до 7 лет</w:t>
            </w:r>
          </w:p>
        </w:tc>
      </w:tr>
      <w:tr w:rsidR="0002098A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8A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8A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B5B6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</w:tr>
      <w:tr w:rsidR="00615606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61560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606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61560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в возрасте от 1,5 до 7 лет</w:t>
            </w:r>
          </w:p>
        </w:tc>
      </w:tr>
      <w:tr w:rsidR="00615606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61560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в возрасте от 1,5 до 7 лет</w:t>
            </w:r>
          </w:p>
        </w:tc>
      </w:tr>
      <w:tr w:rsidR="00615606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61560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33278E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33278E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33278E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33278E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в возрасте от 1,5 до 7 лет</w:t>
            </w:r>
          </w:p>
        </w:tc>
      </w:tr>
      <w:tr w:rsidR="00615606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61560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33278E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33278E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33278E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33278E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в возрасте от 1,5 до 7 лет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10" w:name="Par367"/>
      <w:bookmarkEnd w:id="10"/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Раздел 2. Результат деятельности учреждения</w:t>
      </w: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1" w:name="Par369"/>
      <w:bookmarkEnd w:id="11"/>
      <w:r w:rsidRPr="00EB5B66">
        <w:rPr>
          <w:rFonts w:ascii="Times New Roman" w:hAnsi="Times New Roman" w:cs="Times New Roman"/>
          <w:sz w:val="20"/>
          <w:szCs w:val="20"/>
        </w:rPr>
        <w:t>2.1. Информация об исполнении муниципального задания учредителя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A2437E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3132"/>
        <w:gridCol w:w="708"/>
        <w:gridCol w:w="567"/>
        <w:gridCol w:w="851"/>
        <w:gridCol w:w="850"/>
        <w:gridCol w:w="999"/>
        <w:gridCol w:w="911"/>
        <w:gridCol w:w="999"/>
        <w:gridCol w:w="919"/>
      </w:tblGrid>
      <w:tr w:rsidR="00742060" w:rsidRPr="00A2437E" w:rsidTr="00AD1D7E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услуги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Объем услуг (работ), ед.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Объем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742060" w:rsidRPr="00A2437E" w:rsidTr="00AD1D7E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9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</w:tr>
      <w:tr w:rsidR="00742060" w:rsidRPr="00A2437E" w:rsidTr="00AD1D7E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 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 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      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    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      год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2013 </w:t>
            </w:r>
            <w:r w:rsidR="00AD1D7E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742060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10  </w:t>
            </w:r>
          </w:p>
        </w:tc>
      </w:tr>
      <w:tr w:rsidR="00A2437E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37E" w:rsidRPr="00EB5B66" w:rsidRDefault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37E" w:rsidRPr="00EB5B66" w:rsidRDefault="00A243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1,5 до 3 лет (с 12-часовым пребыванием).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984,9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1100,4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984,9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1100,4</w:t>
            </w:r>
          </w:p>
        </w:tc>
      </w:tr>
      <w:tr w:rsidR="00A2437E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37E" w:rsidRPr="00EB5B66" w:rsidRDefault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37E" w:rsidRPr="00EB5B66" w:rsidRDefault="00A243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3 до 7 лет (1 12-часовым пребыванием).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14085,4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14188,8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14085,4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14188,8</w:t>
            </w:r>
          </w:p>
        </w:tc>
      </w:tr>
      <w:tr w:rsidR="00A2437E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37E" w:rsidRPr="00EB5B66" w:rsidRDefault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37E" w:rsidRPr="00EB5B66" w:rsidRDefault="00A243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</w:tr>
      <w:tr w:rsidR="00A2437E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3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3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243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243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243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243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1413,6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1600,6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1413,6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37E" w:rsidRPr="00EB5B66" w:rsidRDefault="00AD1D7E" w:rsidP="00A2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1600,6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2" w:name="Par384"/>
      <w:bookmarkEnd w:id="12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AD1D7E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85"/>
        <w:gridCol w:w="709"/>
        <w:gridCol w:w="851"/>
        <w:gridCol w:w="850"/>
        <w:gridCol w:w="851"/>
        <w:gridCol w:w="850"/>
      </w:tblGrid>
      <w:tr w:rsidR="00742060" w:rsidRPr="00AD1D7E" w:rsidTr="00AD1D7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742060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потребителей,      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воспользовавшихся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услугами (работами)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бесплатными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 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1,5 до 3 лет (с 12-часовым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3 до 7 лет (1 12-часовым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</w:t>
            </w:r>
          </w:p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1,5 до 3 лет (с 12-часовым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3 до 7 лет (1 12-часовым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     </w:t>
            </w:r>
          </w:p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D1D7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1103,74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959,54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793,89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911,18</w:t>
            </w:r>
          </w:p>
        </w:tc>
      </w:tr>
      <w:tr w:rsidR="00AD1D7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1,5 до 3 лет (с 12-часовым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1107,17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875,27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902,31</w:t>
            </w:r>
          </w:p>
        </w:tc>
      </w:tr>
      <w:tr w:rsidR="00AD1D7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3 до 7 лет (1 12-часовым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1092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950,94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789,1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4B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911,</w:t>
            </w:r>
            <w:r w:rsidR="00AD1D7E"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D1D7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Средняя стоимость получения платных услуг</w:t>
            </w:r>
          </w:p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для потребителей, в том числе по видам   </w:t>
            </w:r>
          </w:p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752,01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697,02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974,75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970,19</w:t>
            </w:r>
          </w:p>
        </w:tc>
      </w:tr>
      <w:tr w:rsidR="00AD1D7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971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978</w:t>
            </w:r>
          </w:p>
        </w:tc>
      </w:tr>
      <w:tr w:rsidR="00AD1D7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715</w:t>
            </w:r>
          </w:p>
        </w:tc>
      </w:tr>
      <w:tr w:rsidR="00AD1D7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1406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1584</w:t>
            </w:r>
          </w:p>
        </w:tc>
      </w:tr>
      <w:tr w:rsidR="00AD1D7E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1680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5B66" w:rsidRPr="00AD1D7E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ar417"/>
      <w:bookmarkEnd w:id="13"/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5B66" w:rsidRPr="00AD1D7E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18"/>
        <w:gridCol w:w="992"/>
        <w:gridCol w:w="992"/>
        <w:gridCol w:w="993"/>
        <w:gridCol w:w="851"/>
        <w:gridCol w:w="850"/>
      </w:tblGrid>
      <w:tr w:rsidR="00742060" w:rsidRPr="00AD1D7E" w:rsidTr="00AD1D7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1D7E"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74206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доходов, полученных от оказания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2840,3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2840,3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2441,0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2441,0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частично платных, из них по видам услуг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2139,4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2139,4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1968,5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1968,5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1,5 до 3 лет (с 12-часовым пребыванием).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3 до 7 лет (1 12-часовым пребыванием).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1972,9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1972,9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1854,5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1854,5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платных, из них по видам     </w:t>
            </w:r>
            <w:proofErr w:type="gramEnd"/>
          </w:p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700,9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700,9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472,5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472,5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291,1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291,1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344,1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344,1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409,8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409,8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</w:tr>
      <w:tr w:rsidR="00AD1D7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D7E" w:rsidRPr="00EB5B66" w:rsidRDefault="00AD1D7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EB5B66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</w:tr>
    </w:tbl>
    <w:p w:rsidR="00AD1D7E" w:rsidRDefault="00AD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438"/>
      <w:bookmarkEnd w:id="14"/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42060" w:rsidRPr="00AD1D7E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134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711"/>
        <w:gridCol w:w="284"/>
        <w:gridCol w:w="426"/>
        <w:gridCol w:w="425"/>
        <w:gridCol w:w="425"/>
        <w:gridCol w:w="425"/>
        <w:gridCol w:w="368"/>
        <w:gridCol w:w="380"/>
        <w:gridCol w:w="386"/>
        <w:gridCol w:w="426"/>
        <w:gridCol w:w="426"/>
        <w:gridCol w:w="425"/>
        <w:gridCol w:w="426"/>
        <w:gridCol w:w="425"/>
        <w:gridCol w:w="425"/>
        <w:gridCol w:w="469"/>
        <w:gridCol w:w="425"/>
        <w:gridCol w:w="426"/>
        <w:gridCol w:w="367"/>
        <w:gridCol w:w="426"/>
        <w:gridCol w:w="425"/>
        <w:gridCol w:w="426"/>
        <w:gridCol w:w="425"/>
        <w:gridCol w:w="482"/>
        <w:gridCol w:w="426"/>
        <w:gridCol w:w="380"/>
      </w:tblGrid>
      <w:tr w:rsidR="00AD1D7E" w:rsidRPr="00AD1D7E" w:rsidTr="00BE3011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AD1D7E" w:rsidRPr="00AD1D7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ование</w:t>
            </w:r>
          </w:p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услуги (работы)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BE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AD1D7E" w:rsidRPr="00AD1D7E" w:rsidTr="00BE3011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</w:tr>
      <w:tr w:rsidR="00AD1D7E" w:rsidRPr="00AD1D7E" w:rsidTr="00BE3011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D1D7E"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план                                      </w:t>
            </w:r>
          </w:p>
        </w:tc>
        <w:tc>
          <w:tcPr>
            <w:tcW w:w="510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742060"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       факт                                      </w:t>
            </w:r>
          </w:p>
        </w:tc>
      </w:tr>
      <w:tr w:rsidR="00AD1D7E" w:rsidRPr="00AD1D7E" w:rsidTr="00BE3011">
        <w:trPr>
          <w:cantSplit/>
          <w:trHeight w:val="1134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AD1D7E" w:rsidRPr="00AD1D7E" w:rsidTr="00BE3011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11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16  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011" w:rsidRDefault="00BE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27   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Познавательно-развивающее направление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B20F2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B20F2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B20F2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B20F2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B20F2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0F2E" w:rsidRDefault="00B20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456"/>
      <w:bookmarkEnd w:id="15"/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p w:rsidR="00742060" w:rsidRPr="00B20F2E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138"/>
        <w:gridCol w:w="3119"/>
      </w:tblGrid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Количество жалоб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Принятые меры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результатам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рассмотрения жалоб</w:t>
            </w:r>
          </w:p>
        </w:tc>
      </w:tr>
      <w:tr w:rsidR="00742060" w:rsidRPr="00B20F2E" w:rsidTr="00C211D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5         </w:t>
            </w: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1D2" w:rsidRPr="00EB5B66" w:rsidRDefault="00C2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Обращения рассмотрены, </w:t>
            </w:r>
          </w:p>
          <w:p w:rsidR="00742060" w:rsidRPr="00EB5B66" w:rsidRDefault="00C2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ответы заявителям направлены, все вопросы урегулированы.</w:t>
            </w: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Главе города Перми - председателю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6" w:name="Par485"/>
      <w:bookmarkEnd w:id="16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B20F2E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872"/>
        <w:gridCol w:w="851"/>
        <w:gridCol w:w="850"/>
        <w:gridCol w:w="851"/>
      </w:tblGrid>
      <w:tr w:rsidR="00742060" w:rsidRPr="00B20F2E" w:rsidTr="00B20F2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0F2E"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0F2E"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42060" w:rsidRPr="00B20F2E" w:rsidTr="00B20F2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42060" w:rsidRPr="00B20F2E" w:rsidTr="00B20F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742060" w:rsidRPr="00B20F2E" w:rsidTr="00B20F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прибыли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автономного учреждения после      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налогообложения в отчетном периоде,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B20F2E" w:rsidTr="00B20F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B20F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прибыли после налогообложения,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образовавшаяся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оказанием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B20F2E" w:rsidTr="00B20F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прибыли после налогообложения,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образовавшаяся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оказанием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7" w:name="Par512"/>
      <w:bookmarkEnd w:id="17"/>
      <w:r w:rsidRPr="00EB5B66">
        <w:rPr>
          <w:rFonts w:ascii="Times New Roman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5B66" w:rsidRPr="00B20F2E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25"/>
        <w:gridCol w:w="1190"/>
        <w:gridCol w:w="1071"/>
        <w:gridCol w:w="1000"/>
        <w:gridCol w:w="2009"/>
      </w:tblGrid>
      <w:tr w:rsidR="00742060" w:rsidRPr="00B20F2E" w:rsidTr="00304913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Изменение стоимости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нефинансовых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активов, %     </w:t>
            </w:r>
          </w:p>
        </w:tc>
      </w:tr>
      <w:tr w:rsidR="00742060" w:rsidRPr="00B20F2E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6         </w:t>
            </w:r>
          </w:p>
        </w:tc>
      </w:tr>
      <w:tr w:rsidR="00742060" w:rsidRPr="00B20F2E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</w:t>
            </w:r>
            <w:r w:rsidR="00B20F2E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тыс.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14368,4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14651,6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-2%</w:t>
            </w:r>
          </w:p>
        </w:tc>
      </w:tr>
      <w:tr w:rsidR="00742060" w:rsidRPr="00B20F2E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</w:t>
            </w:r>
            <w:r w:rsidR="00B20F2E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тыс.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9123,8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-2,2%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4913" w:rsidRDefault="00304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528"/>
      <w:bookmarkEnd w:id="18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304913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80"/>
        <w:gridCol w:w="1134"/>
      </w:tblGrid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="00742060"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742060" w:rsidRPr="00304913" w:rsidTr="00304913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9" w:name="Par547"/>
      <w:bookmarkEnd w:id="19"/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27CA8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>2.9. Изменение дебиторской и кредиторской задолженности в разрезе поступлений (выплат),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proofErr w:type="gramStart"/>
      <w:r w:rsidRPr="00EB5B66"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 w:rsidRPr="00EB5B66">
        <w:rPr>
          <w:rFonts w:ascii="Times New Roman" w:hAnsi="Times New Roman" w:cs="Times New Roman"/>
          <w:sz w:val="20"/>
          <w:szCs w:val="20"/>
        </w:rPr>
        <w:t xml:space="preserve"> планом финансово-хозяйственной деятельности учреждения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27CA8" w:rsidRPr="00304913" w:rsidRDefault="00C27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921"/>
        <w:gridCol w:w="1071"/>
        <w:gridCol w:w="979"/>
        <w:gridCol w:w="1785"/>
        <w:gridCol w:w="1617"/>
      </w:tblGrid>
      <w:tr w:rsidR="00742060" w:rsidRPr="00304913" w:rsidTr="00304913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Изменение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суммы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относительно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отчетного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года, %   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Причины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просроченной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кредиторской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дебиторской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нереальной к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взысканию   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6      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7       </w:t>
            </w:r>
          </w:p>
        </w:tc>
      </w:tr>
      <w:tr w:rsidR="00742060" w:rsidRPr="00304913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дебиторской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202,3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143,5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-29,1%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 разрезе поступлений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202,3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143,5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-29,1%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30491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Родительская плата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202,3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143,5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-29,1%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30491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Авансы выданные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Нереальная к    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взысканию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дебиторская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кредиторской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-131,4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-201,4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+53,3%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х       </w:t>
            </w:r>
          </w:p>
        </w:tc>
      </w:tr>
      <w:tr w:rsidR="0030491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Расчеты по платежам в бюджет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-131,4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-201,4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+53,3%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   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кредиторская    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0" w:name="Par587"/>
      <w:bookmarkEnd w:id="20"/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3F5B8E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98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493"/>
        <w:gridCol w:w="992"/>
        <w:gridCol w:w="952"/>
        <w:gridCol w:w="952"/>
      </w:tblGrid>
      <w:tr w:rsidR="00742060" w:rsidRPr="003F5B8E" w:rsidTr="006E54B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6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3F5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5B8E" w:rsidRPr="00EB5B66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5B8E" w:rsidRPr="00EB5B6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F5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742060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742060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20424,9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4203A1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26287,5</w:t>
            </w:r>
          </w:p>
        </w:tc>
      </w:tr>
      <w:tr w:rsidR="00742060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B8E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B8E" w:rsidRPr="00EB5B66" w:rsidRDefault="003F5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B8E" w:rsidRPr="00EB5B66" w:rsidRDefault="0042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B8E" w:rsidRPr="00EB5B66" w:rsidRDefault="0042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B8E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2840,3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B8E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2441,0</w:t>
            </w:r>
          </w:p>
        </w:tc>
      </w:tr>
      <w:tr w:rsidR="004203A1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A1" w:rsidRPr="00EB5B66" w:rsidRDefault="0042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A1" w:rsidRPr="00EB5B66" w:rsidRDefault="0042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A1" w:rsidRPr="00EB5B66" w:rsidRDefault="0042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A1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16502,7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A1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16907,6</w:t>
            </w:r>
          </w:p>
        </w:tc>
      </w:tr>
      <w:tr w:rsidR="004203A1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A1" w:rsidRPr="00EB5B66" w:rsidRDefault="0042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A1" w:rsidRPr="00EB5B66" w:rsidRDefault="0042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A1" w:rsidRPr="00EB5B66" w:rsidRDefault="0042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A1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1081,9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A1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6938,9</w:t>
            </w:r>
          </w:p>
        </w:tc>
      </w:tr>
      <w:tr w:rsidR="00742060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20424,9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26287,5</w:t>
            </w:r>
          </w:p>
        </w:tc>
      </w:tr>
      <w:tr w:rsidR="00742060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2840,3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2441,0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16502,7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16907,6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1081,9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6938,9</w:t>
            </w:r>
          </w:p>
        </w:tc>
      </w:tr>
      <w:tr w:rsidR="006E54B8" w:rsidRPr="003F5B8E" w:rsidTr="006E54B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20573,0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26872,7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выплаты за счет собственных доходов учреждения,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2882,6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2455,8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496,2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327,9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147,8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Коммунальные услуги,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198,7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1840,9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1800,6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выплаты за счет субсидий на выполнение государственного (муниципального) задания,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16589,5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17478,0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7880,3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8440,3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2447,1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2756,7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</w:tr>
      <w:tr w:rsidR="006E54B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Коммунальные услуги,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1284,4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4B8" w:rsidRPr="00EB5B66" w:rsidRDefault="006E54B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1293,4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368,9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385,8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481,0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393,9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1457,8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1603,9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719,8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455,3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1910,7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2109,5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выплаты за счет субсидий на иные цели,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1100,9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6938,9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830,9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5273,2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248,5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1439,7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Пособия по соц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C826FF" w:rsidRPr="003F5B8E" w:rsidTr="006E54B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19987,8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26584,1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Кассовые выплаты за счет собственных доходов учреждения,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2867,8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2429,1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496,2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327,9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147,8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Коммунальные услуги,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198,7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1826,1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1773,9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Кассовые выплаты за счет субсидий на выполнение государственного (муниципального) задания,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16019,1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17216,1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7880,3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8440,3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2447,1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2756,7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Коммунальные услуги,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858,1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1152,4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368,9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385,8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481,0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393,9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1457,8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1603,9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719,8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455,3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1766,6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1988,6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Кассовые выплаты за счет субсидий на иные цели,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1100,9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6938,9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830,9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5273,2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248,5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1439,7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C826FF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Пособия по соц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9A37D3" w:rsidP="009A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6FF" w:rsidRPr="00EB5B66" w:rsidRDefault="00C826FF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21" w:name="Par622"/>
      <w:bookmarkEnd w:id="21"/>
      <w:r w:rsidRPr="00EB5B66">
        <w:rPr>
          <w:rFonts w:ascii="Times New Roman" w:hAnsi="Times New Roman" w:cs="Times New Roman"/>
          <w:sz w:val="20"/>
          <w:szCs w:val="20"/>
        </w:rPr>
        <w:lastRenderedPageBreak/>
        <w:t>Раздел 3. Об использовании имущества, закрепленного</w:t>
      </w: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за муниципальным автономным учреждением</w:t>
      </w: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  <w:bookmarkStart w:id="22" w:name="Par625"/>
      <w:bookmarkEnd w:id="22"/>
      <w:r w:rsidRPr="00EB5B66">
        <w:rPr>
          <w:rFonts w:ascii="Times New Roman" w:hAnsi="Times New Roman" w:cs="Times New Roman"/>
          <w:sz w:val="20"/>
          <w:szCs w:val="20"/>
        </w:rPr>
        <w:t xml:space="preserve">               3.1. Информация об общей стоимости недвижимого, особо ценного движимого и иного </w:t>
      </w:r>
      <w:r w:rsidR="00BC65C8" w:rsidRPr="00EB5B66">
        <w:rPr>
          <w:rFonts w:ascii="Times New Roman" w:hAnsi="Times New Roman" w:cs="Times New Roman"/>
          <w:sz w:val="20"/>
          <w:szCs w:val="20"/>
        </w:rPr>
        <w:t xml:space="preserve">     </w:t>
      </w:r>
      <w:r w:rsidRPr="00EB5B66">
        <w:rPr>
          <w:rFonts w:ascii="Times New Roman" w:hAnsi="Times New Roman" w:cs="Times New Roman"/>
          <w:sz w:val="20"/>
          <w:szCs w:val="20"/>
        </w:rPr>
        <w:t>движимого имущества  муниципального автономного учреждения</w:t>
      </w:r>
    </w:p>
    <w:p w:rsidR="005C4A0B" w:rsidRPr="00BC65C8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167"/>
      </w:tblGrid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Год 2012      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Год 2013    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5C4A0B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балансовая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13544,4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13904,3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13904,3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14217,7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средств,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выделенных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13544,4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13904,3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13904,3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14217,7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</w:tr>
      <w:tr w:rsidR="005C4A0B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доходов,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полученных от платных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и иной 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приносящей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доход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балансовая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13802,2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13802,2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14217,7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11607,7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F02972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127,7</w:t>
            </w: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2141,5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2141,5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2557,0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902,9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902,9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1286,9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иного движимого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1238,6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1238,6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1270,1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5C4A0B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остаточная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9281,3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9123,8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9123,8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средств,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выделенных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9281,3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9123,8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9123,8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8969,5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8851,6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8851,6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8733,7</w:t>
            </w:r>
          </w:p>
        </w:tc>
      </w:tr>
      <w:tr w:rsidR="005C4A0B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доходов,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полученных от платных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и иной 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приносящей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доход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остаточная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9123,8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9123,8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8851,6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8851,6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8733,7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272,2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187,9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иного движимого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139,7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C4A0B" w:rsidRPr="00BC65C8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C4A0B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  <w:bookmarkStart w:id="23" w:name="Par801"/>
      <w:bookmarkEnd w:id="23"/>
    </w:p>
    <w:p w:rsidR="00EB5B66" w:rsidRDefault="00EB5B66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Pr="00EB5B66" w:rsidRDefault="00EB5B66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</w:p>
    <w:p w:rsidR="005C4A0B" w:rsidRPr="00EB5B66" w:rsidRDefault="00BC65C8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="005C4A0B" w:rsidRPr="00EB5B66">
        <w:rPr>
          <w:rFonts w:ascii="Times New Roman" w:hAnsi="Times New Roman" w:cs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5C4A0B" w:rsidRPr="00BC65C8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167"/>
      </w:tblGrid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Год 2012   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Год 2013     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5C4A0B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неиспользованных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неиспользованных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особо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ценного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Общая площадь объектов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2195,3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2195,3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2195,3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2195,3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2652,4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Par876"/>
            <w:bookmarkEnd w:id="24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Par879"/>
            <w:bookmarkEnd w:id="25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</w:tr>
      <w:tr w:rsidR="005C4A0B" w:rsidRPr="00BC65C8" w:rsidTr="0078245E">
        <w:trPr>
          <w:trHeight w:val="13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2039,43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2118,7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2118,7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1661,6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</w:tr>
      <w:tr w:rsidR="005C4A0B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неиспользуемого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Par898"/>
            <w:bookmarkEnd w:id="26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Par901"/>
            <w:bookmarkEnd w:id="27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Объем средств,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полученных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сдачи в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аренду в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имущества,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C4A0B" w:rsidRPr="00BC65C8" w:rsidRDefault="005C4A0B" w:rsidP="005C4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8" w:name="Par917"/>
      <w:bookmarkEnd w:id="28"/>
    </w:p>
    <w:p w:rsidR="0078245E" w:rsidRDefault="0078245E" w:rsidP="005C4A0B">
      <w:pPr>
        <w:pStyle w:val="ConsPlusNonformat"/>
        <w:widowControl/>
        <w:rPr>
          <w:rFonts w:ascii="Times New Roman" w:hAnsi="Times New Roman" w:cs="Times New Roman"/>
        </w:rPr>
      </w:pPr>
    </w:p>
    <w:p w:rsidR="0078245E" w:rsidRDefault="0078245E" w:rsidP="005C4A0B">
      <w:pPr>
        <w:pStyle w:val="ConsPlusNonformat"/>
        <w:widowControl/>
        <w:rPr>
          <w:rFonts w:ascii="Times New Roman" w:hAnsi="Times New Roman" w:cs="Times New Roman"/>
        </w:rPr>
      </w:pPr>
    </w:p>
    <w:p w:rsidR="0078245E" w:rsidRDefault="0078245E" w:rsidP="005C4A0B">
      <w:pPr>
        <w:pStyle w:val="ConsPlusNonformat"/>
        <w:widowControl/>
        <w:rPr>
          <w:rFonts w:ascii="Times New Roman" w:hAnsi="Times New Roman" w:cs="Times New Roman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78245E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7824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_______________     </w:t>
      </w:r>
      <w:r w:rsidRPr="0078245E">
        <w:rPr>
          <w:rFonts w:ascii="Times New Roman" w:hAnsi="Times New Roman" w:cs="Times New Roman"/>
          <w:sz w:val="22"/>
          <w:szCs w:val="22"/>
          <w:u w:val="single"/>
        </w:rPr>
        <w:t xml:space="preserve"> Л.Н. Селифанова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BC65C8" w:rsidRPr="0078245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8245E">
        <w:rPr>
          <w:rFonts w:ascii="Times New Roman" w:hAnsi="Times New Roman" w:cs="Times New Roman"/>
          <w:sz w:val="22"/>
          <w:szCs w:val="22"/>
        </w:rPr>
        <w:t xml:space="preserve">     (подпись)      (расшифровка подписи)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78245E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_______________    </w:t>
      </w:r>
      <w:r w:rsidRPr="0078245E">
        <w:rPr>
          <w:rFonts w:ascii="Times New Roman" w:hAnsi="Times New Roman" w:cs="Times New Roman"/>
          <w:sz w:val="22"/>
          <w:szCs w:val="22"/>
          <w:u w:val="single"/>
        </w:rPr>
        <w:t xml:space="preserve">  Л.А. Антипова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BC65C8" w:rsidRPr="0078245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8245E">
        <w:rPr>
          <w:rFonts w:ascii="Times New Roman" w:hAnsi="Times New Roman" w:cs="Times New Roman"/>
          <w:sz w:val="22"/>
          <w:szCs w:val="22"/>
        </w:rPr>
        <w:t xml:space="preserve">  (подпись)      (расшифровка подписи)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78245E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за составление отчета)           _______________    </w:t>
      </w:r>
      <w:r w:rsidRPr="0078245E">
        <w:rPr>
          <w:rFonts w:ascii="Times New Roman" w:hAnsi="Times New Roman" w:cs="Times New Roman"/>
          <w:sz w:val="22"/>
          <w:szCs w:val="22"/>
          <w:u w:val="single"/>
        </w:rPr>
        <w:t>Л.Н. Селифанова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BC65C8" w:rsidRPr="0078245E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78245E">
        <w:rPr>
          <w:rFonts w:ascii="Times New Roman" w:hAnsi="Times New Roman" w:cs="Times New Roman"/>
          <w:sz w:val="22"/>
          <w:szCs w:val="22"/>
        </w:rPr>
        <w:t xml:space="preserve">  (подпись)      (расшифровка подписи)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СОГЛАСОВАН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78245E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742060" w:rsidRPr="0078245E" w:rsidRDefault="005C4A0B" w:rsidP="00BC65C8">
      <w:pPr>
        <w:pStyle w:val="ConsPlusNonformat"/>
        <w:widowControl/>
        <w:rPr>
          <w:rFonts w:ascii="Calibri" w:hAnsi="Calibri" w:cs="Calibri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  <w:bookmarkStart w:id="29" w:name="_GoBack"/>
      <w:bookmarkEnd w:id="29"/>
    </w:p>
    <w:sectPr w:rsidR="00742060" w:rsidRPr="0078245E" w:rsidSect="00BC65C8">
      <w:pgSz w:w="11905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6F"/>
    <w:multiLevelType w:val="multilevel"/>
    <w:tmpl w:val="68CCB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060"/>
    <w:rsid w:val="0002098A"/>
    <w:rsid w:val="00161C9F"/>
    <w:rsid w:val="001C2A44"/>
    <w:rsid w:val="001E1FDC"/>
    <w:rsid w:val="00244843"/>
    <w:rsid w:val="002B6079"/>
    <w:rsid w:val="00304913"/>
    <w:rsid w:val="0033278E"/>
    <w:rsid w:val="003F5B8E"/>
    <w:rsid w:val="004203A1"/>
    <w:rsid w:val="004B0BE9"/>
    <w:rsid w:val="004E7EE9"/>
    <w:rsid w:val="00564168"/>
    <w:rsid w:val="005C4A0B"/>
    <w:rsid w:val="00615606"/>
    <w:rsid w:val="0064723A"/>
    <w:rsid w:val="0069671D"/>
    <w:rsid w:val="006C7F34"/>
    <w:rsid w:val="006E54B8"/>
    <w:rsid w:val="00735729"/>
    <w:rsid w:val="00742060"/>
    <w:rsid w:val="0078245E"/>
    <w:rsid w:val="007B7D33"/>
    <w:rsid w:val="007F4C95"/>
    <w:rsid w:val="00902969"/>
    <w:rsid w:val="0098239B"/>
    <w:rsid w:val="009A37D3"/>
    <w:rsid w:val="00A105C3"/>
    <w:rsid w:val="00A2437E"/>
    <w:rsid w:val="00AD1D7E"/>
    <w:rsid w:val="00B20F2E"/>
    <w:rsid w:val="00B507B8"/>
    <w:rsid w:val="00BA0E6C"/>
    <w:rsid w:val="00BC65C8"/>
    <w:rsid w:val="00BE3011"/>
    <w:rsid w:val="00C211D2"/>
    <w:rsid w:val="00C27CA8"/>
    <w:rsid w:val="00C5114D"/>
    <w:rsid w:val="00C826FF"/>
    <w:rsid w:val="00C90C9C"/>
    <w:rsid w:val="00CB08F7"/>
    <w:rsid w:val="00DC6DD3"/>
    <w:rsid w:val="00EB5B66"/>
    <w:rsid w:val="00F02972"/>
    <w:rsid w:val="00F62743"/>
    <w:rsid w:val="00FA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B5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C83B-8A96-46A1-AAE0-465D67F8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14</Pages>
  <Words>4972</Words>
  <Characters>28344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Chetina-EN</dc:creator>
  <cp:keywords/>
  <dc:description/>
  <cp:lastModifiedBy>1</cp:lastModifiedBy>
  <cp:revision>19</cp:revision>
  <cp:lastPrinted>2014-02-26T05:48:00Z</cp:lastPrinted>
  <dcterms:created xsi:type="dcterms:W3CDTF">2014-01-22T08:09:00Z</dcterms:created>
  <dcterms:modified xsi:type="dcterms:W3CDTF">2014-02-26T05:58:00Z</dcterms:modified>
</cp:coreProperties>
</file>