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D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      УТВЕРЖДЕН</w:t>
      </w:r>
    </w:p>
    <w:p w:rsidR="001150D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      </w:t>
      </w:r>
      <w:r w:rsidR="000C6932" w:rsidRPr="003C2192">
        <w:rPr>
          <w:rFonts w:ascii="Times New Roman" w:hAnsi="Times New Roman" w:cs="Times New Roman"/>
        </w:rPr>
        <w:t>Протокол от 20.01.2014 № 2</w:t>
      </w:r>
    </w:p>
    <w:p w:rsidR="001150D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       </w:t>
      </w:r>
      <w:r w:rsidR="000C6932" w:rsidRPr="003C2192">
        <w:rPr>
          <w:rFonts w:ascii="Times New Roman" w:hAnsi="Times New Roman" w:cs="Times New Roman"/>
        </w:rPr>
        <w:t>Наблюдательного совета</w:t>
      </w:r>
    </w:p>
    <w:p w:rsidR="000C6932" w:rsidRPr="003C2192" w:rsidRDefault="000C693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МАОУ «СОШ № 36» г</w:t>
      </w:r>
      <w:proofErr w:type="gramStart"/>
      <w:r w:rsidRPr="003C2192">
        <w:rPr>
          <w:rFonts w:ascii="Times New Roman" w:hAnsi="Times New Roman" w:cs="Times New Roman"/>
        </w:rPr>
        <w:t>.П</w:t>
      </w:r>
      <w:proofErr w:type="gramEnd"/>
      <w:r w:rsidRPr="003C2192">
        <w:rPr>
          <w:rFonts w:ascii="Times New Roman" w:hAnsi="Times New Roman" w:cs="Times New Roman"/>
        </w:rPr>
        <w:t>ерми</w:t>
      </w:r>
    </w:p>
    <w:p w:rsidR="001150D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Отчет</w:t>
      </w:r>
    </w:p>
    <w:p w:rsidR="000C693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о деятельности муниципального автономного </w:t>
      </w:r>
      <w:r w:rsidR="000C6932" w:rsidRPr="003C2192">
        <w:rPr>
          <w:rFonts w:ascii="Times New Roman" w:hAnsi="Times New Roman" w:cs="Times New Roman"/>
        </w:rPr>
        <w:t xml:space="preserve">общеобразовательного </w:t>
      </w:r>
      <w:r w:rsidRPr="003C2192">
        <w:rPr>
          <w:rFonts w:ascii="Times New Roman" w:hAnsi="Times New Roman" w:cs="Times New Roman"/>
        </w:rPr>
        <w:t>учреждения</w:t>
      </w:r>
      <w:r w:rsidR="000C6932" w:rsidRPr="003C2192">
        <w:rPr>
          <w:rFonts w:ascii="Times New Roman" w:hAnsi="Times New Roman" w:cs="Times New Roman"/>
        </w:rPr>
        <w:t xml:space="preserve"> «Средняя общеобразовательная школа № 36» г. Перми</w:t>
      </w: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за период </w:t>
      </w:r>
      <w:r w:rsidR="000C6932" w:rsidRPr="003C2192">
        <w:rPr>
          <w:rFonts w:ascii="Times New Roman" w:hAnsi="Times New Roman" w:cs="Times New Roman"/>
        </w:rPr>
        <w:t>с 01.01.3013</w:t>
      </w:r>
      <w:r w:rsidR="006F5928" w:rsidRPr="003C2192">
        <w:rPr>
          <w:rFonts w:ascii="Times New Roman" w:hAnsi="Times New Roman" w:cs="Times New Roman"/>
        </w:rPr>
        <w:t xml:space="preserve"> </w:t>
      </w:r>
      <w:r w:rsidR="000C6932" w:rsidRPr="003C2192">
        <w:rPr>
          <w:rFonts w:ascii="Times New Roman" w:hAnsi="Times New Roman" w:cs="Times New Roman"/>
        </w:rPr>
        <w:t>г.</w:t>
      </w:r>
      <w:r w:rsidRPr="003C2192">
        <w:rPr>
          <w:rFonts w:ascii="Times New Roman" w:hAnsi="Times New Roman" w:cs="Times New Roman"/>
        </w:rPr>
        <w:t xml:space="preserve"> по </w:t>
      </w:r>
      <w:r w:rsidR="000C6932" w:rsidRPr="003C2192">
        <w:rPr>
          <w:rFonts w:ascii="Times New Roman" w:hAnsi="Times New Roman" w:cs="Times New Roman"/>
        </w:rPr>
        <w:t>31.12.2013г.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7588"/>
        <w:gridCol w:w="7698"/>
      </w:tblGrid>
      <w:tr w:rsidR="000C6932" w:rsidRPr="003C2192" w:rsidTr="003C2192">
        <w:trPr>
          <w:trHeight w:val="485"/>
        </w:trPr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614033, </w:t>
            </w:r>
            <w:r w:rsidR="00DC67D2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ермь,ул.Лукоянова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614033, </w:t>
            </w:r>
            <w:r w:rsidR="00DC67D2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ермь,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ул.Лукоянова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(8342)269-56-38/ (8342)269-56-88/ scholl36perm@mail.ru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Колчанов Александр Леонидович,(8342)269-56-88</w:t>
            </w:r>
          </w:p>
        </w:tc>
      </w:tr>
      <w:tr w:rsidR="000C6932" w:rsidRPr="003C2192" w:rsidTr="003C2192">
        <w:trPr>
          <w:trHeight w:val="141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Рег.№ 4292 от 29.03.1996 г.</w:t>
            </w:r>
          </w:p>
        </w:tc>
      </w:tr>
      <w:tr w:rsidR="000C6932" w:rsidRPr="003C2192" w:rsidTr="003C2192">
        <w:trPr>
          <w:trHeight w:val="174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Серия 59Л01 № 0000751 рег.№  2990 от 12.09.2013 г. Бессрочно</w:t>
            </w:r>
          </w:p>
        </w:tc>
      </w:tr>
      <w:tr w:rsidR="000C6932" w:rsidRPr="003C2192" w:rsidTr="003C2192">
        <w:trPr>
          <w:trHeight w:val="250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Серия 59А01 № 0000166, Рег.№ 154 от 31.12.2013 г. до 31.12.2025 г.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761"/>
        <w:gridCol w:w="2394"/>
        <w:gridCol w:w="4968"/>
        <w:gridCol w:w="5671"/>
        <w:gridCol w:w="1492"/>
      </w:tblGrid>
      <w:tr w:rsidR="003935C1" w:rsidRPr="003C2192" w:rsidTr="003C2192">
        <w:trPr>
          <w:trHeight w:val="467"/>
        </w:trPr>
        <w:tc>
          <w:tcPr>
            <w:tcW w:w="24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83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25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55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488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150D2" w:rsidRPr="003C2192" w:rsidRDefault="003C219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олномочий</w:t>
            </w:r>
          </w:p>
        </w:tc>
      </w:tr>
      <w:tr w:rsidR="003935C1" w:rsidRPr="003C2192" w:rsidTr="003935C1">
        <w:tc>
          <w:tcPr>
            <w:tcW w:w="24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35C1" w:rsidRPr="003C2192" w:rsidTr="003935C1">
        <w:tc>
          <w:tcPr>
            <w:tcW w:w="249" w:type="pct"/>
          </w:tcPr>
          <w:p w:rsidR="006F5928" w:rsidRPr="003C2192" w:rsidRDefault="003935C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pct"/>
          </w:tcPr>
          <w:p w:rsidR="006F5928" w:rsidRPr="003C2192" w:rsidRDefault="006F5928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3C2192">
              <w:rPr>
                <w:sz w:val="20"/>
                <w:szCs w:val="20"/>
              </w:rPr>
              <w:t>Барабина</w:t>
            </w:r>
            <w:proofErr w:type="spellEnd"/>
            <w:r w:rsidRPr="003C2192">
              <w:rPr>
                <w:sz w:val="20"/>
                <w:szCs w:val="20"/>
              </w:rPr>
              <w:t xml:space="preserve"> </w:t>
            </w:r>
          </w:p>
          <w:p w:rsidR="006F5928" w:rsidRPr="003C2192" w:rsidRDefault="006F5928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Анна </w:t>
            </w:r>
          </w:p>
          <w:p w:rsidR="006F5928" w:rsidRPr="003C2192" w:rsidRDefault="006F5928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Юрьевна</w:t>
            </w:r>
          </w:p>
        </w:tc>
        <w:tc>
          <w:tcPr>
            <w:tcW w:w="1625" w:type="pct"/>
          </w:tcPr>
          <w:p w:rsidR="006F5928" w:rsidRPr="003C2192" w:rsidRDefault="006F5928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1855" w:type="pct"/>
          </w:tcPr>
          <w:p w:rsidR="006F5928" w:rsidRPr="003C2192" w:rsidRDefault="00DC67D2" w:rsidP="00DC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13.02.2013 г. № </w:t>
            </w:r>
            <w:r w:rsidR="006F5928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СЭД-08-01-09-83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" w:type="pct"/>
          </w:tcPr>
          <w:p w:rsidR="006F5928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3935C1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3C2192">
              <w:rPr>
                <w:sz w:val="20"/>
                <w:szCs w:val="20"/>
              </w:rPr>
              <w:t>Булышев</w:t>
            </w:r>
            <w:proofErr w:type="spellEnd"/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Александр 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625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родительской общественности (решение управляющего совета школы от 18.09.2012)</w:t>
            </w:r>
          </w:p>
        </w:tc>
        <w:tc>
          <w:tcPr>
            <w:tcW w:w="1855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</w:p>
        </w:tc>
        <w:tc>
          <w:tcPr>
            <w:tcW w:w="488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3935C1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Гордеева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Татьяна 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625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28.09.2012)</w:t>
            </w:r>
          </w:p>
        </w:tc>
        <w:tc>
          <w:tcPr>
            <w:tcW w:w="1855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</w:p>
        </w:tc>
        <w:tc>
          <w:tcPr>
            <w:tcW w:w="488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3935C1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3C2192">
              <w:rPr>
                <w:sz w:val="20"/>
                <w:szCs w:val="20"/>
              </w:rPr>
              <w:t>Зинурова</w:t>
            </w:r>
            <w:proofErr w:type="spellEnd"/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Светлана 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3C2192">
              <w:rPr>
                <w:sz w:val="20"/>
                <w:szCs w:val="20"/>
              </w:rPr>
              <w:t>Абриковна</w:t>
            </w:r>
            <w:proofErr w:type="spellEnd"/>
          </w:p>
        </w:tc>
        <w:tc>
          <w:tcPr>
            <w:tcW w:w="1625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(решение управляющего совета школы от 18.09.2012) </w:t>
            </w:r>
          </w:p>
        </w:tc>
        <w:tc>
          <w:tcPr>
            <w:tcW w:w="1855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</w:p>
        </w:tc>
        <w:tc>
          <w:tcPr>
            <w:tcW w:w="488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3935C1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Копылова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Ирина 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625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28.09.2012)</w:t>
            </w:r>
          </w:p>
        </w:tc>
        <w:tc>
          <w:tcPr>
            <w:tcW w:w="1855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</w:p>
        </w:tc>
        <w:tc>
          <w:tcPr>
            <w:tcW w:w="488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3935C1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8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1625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 (по согласованию)</w:t>
            </w:r>
          </w:p>
        </w:tc>
        <w:tc>
          <w:tcPr>
            <w:tcW w:w="1855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 (в редакции от 13.02.2013 г. №  СЭД-08-01-09-83 )</w:t>
            </w:r>
          </w:p>
        </w:tc>
        <w:tc>
          <w:tcPr>
            <w:tcW w:w="488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3935C1" w:rsidRPr="003C2192" w:rsidTr="003935C1">
        <w:tc>
          <w:tcPr>
            <w:tcW w:w="249" w:type="pct"/>
          </w:tcPr>
          <w:p w:rsidR="003935C1" w:rsidRPr="003C2192" w:rsidRDefault="003935C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pct"/>
          </w:tcPr>
          <w:p w:rsidR="003935C1" w:rsidRPr="003C2192" w:rsidRDefault="003935C1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Чазова</w:t>
            </w:r>
          </w:p>
          <w:p w:rsidR="003935C1" w:rsidRPr="003C2192" w:rsidRDefault="003935C1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Валентина</w:t>
            </w:r>
          </w:p>
          <w:p w:rsidR="003935C1" w:rsidRPr="003C2192" w:rsidRDefault="003935C1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Ивановна</w:t>
            </w:r>
          </w:p>
        </w:tc>
        <w:tc>
          <w:tcPr>
            <w:tcW w:w="1625" w:type="pct"/>
          </w:tcPr>
          <w:p w:rsidR="003935C1" w:rsidRPr="003C2192" w:rsidRDefault="003935C1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(решение управляющего совета школы от 18.09.2012) </w:t>
            </w:r>
          </w:p>
        </w:tc>
        <w:tc>
          <w:tcPr>
            <w:tcW w:w="1855" w:type="pct"/>
          </w:tcPr>
          <w:p w:rsidR="003935C1" w:rsidRPr="003C2192" w:rsidRDefault="003935C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</w:p>
        </w:tc>
        <w:tc>
          <w:tcPr>
            <w:tcW w:w="488" w:type="pct"/>
          </w:tcPr>
          <w:p w:rsidR="003935C1" w:rsidRPr="003C2192" w:rsidRDefault="00DC67D2" w:rsidP="003C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58"/>
        <w:gridCol w:w="4396"/>
        <w:gridCol w:w="4109"/>
        <w:gridCol w:w="6423"/>
      </w:tblGrid>
      <w:tr w:rsidR="001150D2" w:rsidRPr="003C2192" w:rsidTr="003F07FE">
        <w:trPr>
          <w:trHeight w:val="419"/>
        </w:trPr>
        <w:tc>
          <w:tcPr>
            <w:tcW w:w="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4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 основании которых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  <w:proofErr w:type="gramEnd"/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1150D2" w:rsidRPr="003C2192" w:rsidTr="003F07FE">
        <w:tc>
          <w:tcPr>
            <w:tcW w:w="1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2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1150D2" w:rsidRPr="003C2192" w:rsidTr="003F07FE"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0D2" w:rsidRPr="003C2192" w:rsidTr="003F07FE"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995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1150D2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Среднее (полное) общее образование           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Устав МБОУ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Начальником департамента образования администрации г.Перми № СЭД-08-01-26-417 от 21.11.2011 г. 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Устав 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Начальником департамента образования администрации г.Перми № СЭД-08-01-26-302 от 29.08.2012 г. 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№ 248363 рег.№  4112 от 17.06.2008 г. до 18.06.2013 г. </w:t>
            </w:r>
          </w:p>
          <w:p w:rsidR="001150D2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024182, Рег.№ 4963 от 11.11.2008 г. до 11.11.2013 г.</w:t>
            </w:r>
          </w:p>
        </w:tc>
        <w:tc>
          <w:tcPr>
            <w:tcW w:w="2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Устав МБОУ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Начальником департамента образования администрации г.Перми № СЭД-08-01-26-417 от 21.11.2011 г. 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Устав 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Начальником департамента образования администрации г.Перми № СЭД-08-01-26-302 от 29.08.2012 г. 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№ 248363 рег.№  4112 от 17.06.2008 г. до 18.06.2013 г., Серия 59Л01 № 0000751 рег.№  2990 от 12.09.2013 г. Бессрочно</w:t>
            </w:r>
          </w:p>
          <w:p w:rsidR="001150D2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024182, Рег.№ 4963 от 11.11.2008 г. до 11.11.2013 г., Серия 59А01 № 0000166, Рег.№ 154 от 31.12.2013 г. до 31.12.2025 г.</w:t>
            </w:r>
          </w:p>
        </w:tc>
      </w:tr>
      <w:tr w:rsidR="001150D2" w:rsidRPr="003C2192" w:rsidTr="003F07FE"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30995" w:rsidRPr="003C2192" w:rsidRDefault="00C4654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  <w:p w:rsidR="00A30995" w:rsidRPr="003C2192" w:rsidRDefault="00C4654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  <w:p w:rsidR="00C46543" w:rsidRPr="003C2192" w:rsidRDefault="00C4654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Устав МБОУ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Начальником департамента образования администрации г.Перми № СЭД-08-01-26-417 от 21.11.2011 г.  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№ 248363 рег.№  4112 от 17.06.2008 г. до 18.06.2013 г.</w:t>
            </w:r>
          </w:p>
          <w:p w:rsidR="001150D2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024182, Рег.№ 4963 от 11.11.2008 г. до 11.11.2013 г.</w:t>
            </w:r>
          </w:p>
        </w:tc>
        <w:tc>
          <w:tcPr>
            <w:tcW w:w="2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Устав МБОУ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Начальником департамента образования администрации г.Перми № СЭД-08-01-26-417 от 21.11.2011 г. </w:t>
            </w:r>
          </w:p>
          <w:p w:rsidR="00A30995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Устав МАОУ «СОШ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ерми, утв. Начальником департамента образования администрации г.Перми № СЭД-08-01-26-302 от 29.08.2012 г. </w:t>
            </w:r>
          </w:p>
          <w:p w:rsidR="001150D2" w:rsidRPr="003C2192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№ 248363 рег.№  4112 от 17.06.2008 г. до 18.06.2013 г., Серия 59Л01 № 0000751 рег.№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2990 от 12.09.2013 г. Бессрочно</w:t>
            </w:r>
          </w:p>
          <w:p w:rsidR="00F16952" w:rsidRPr="003C2192" w:rsidRDefault="00F1695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024182, Рег.№ 4963 от 11.11.2008 г. до 11.11.2013 г., Серия 59А01 № 0000166, Рег.№ 154 от 31.12.2013 г. до 31.12.2025 г.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25"/>
      <w:bookmarkEnd w:id="0"/>
      <w:r w:rsidRPr="00A647BF">
        <w:rPr>
          <w:rFonts w:ascii="Times New Roman" w:hAnsi="Times New Roman" w:cs="Times New Roman"/>
          <w:sz w:val="16"/>
          <w:szCs w:val="16"/>
        </w:rPr>
        <w:t>&lt;*&gt; n-1 - год, предыдущий отчетному году,</w:t>
      </w:r>
    </w:p>
    <w:p w:rsidR="003C219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26"/>
      <w:bookmarkEnd w:id="1"/>
      <w:r w:rsidRPr="00A647BF">
        <w:rPr>
          <w:rFonts w:ascii="Times New Roman" w:hAnsi="Times New Roman" w:cs="Times New Roman"/>
          <w:sz w:val="16"/>
          <w:szCs w:val="16"/>
        </w:rPr>
        <w:t>&lt;**&gt; n - отчетный год.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57"/>
        <w:gridCol w:w="4968"/>
        <w:gridCol w:w="2103"/>
        <w:gridCol w:w="2103"/>
        <w:gridCol w:w="2293"/>
        <w:gridCol w:w="2862"/>
      </w:tblGrid>
      <w:tr w:rsidR="001150D2" w:rsidRPr="003C2192" w:rsidTr="003C2192">
        <w:trPr>
          <w:trHeight w:val="464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1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расходующаяся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1150D2" w:rsidRPr="003C2192" w:rsidTr="003C2192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55,11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D3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4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D3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4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3401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3401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45"/>
        <w:gridCol w:w="3241"/>
        <w:gridCol w:w="853"/>
        <w:gridCol w:w="2693"/>
        <w:gridCol w:w="2693"/>
        <w:gridCol w:w="2409"/>
        <w:gridCol w:w="2452"/>
      </w:tblGrid>
      <w:tr w:rsidR="001150D2" w:rsidRPr="003C2192" w:rsidTr="003C2192">
        <w:trPr>
          <w:trHeight w:val="193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C219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3C2192" w:rsidRPr="003C2192" w:rsidTr="003C2192">
        <w:trPr>
          <w:trHeight w:val="226"/>
        </w:trPr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отчетного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периода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конец отчетного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r w:rsid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3C2192" w:rsidRPr="003C2192" w:rsidTr="003C219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2192" w:rsidRPr="003C2192" w:rsidTr="003C2192">
        <w:trPr>
          <w:trHeight w:val="162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C219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r:id="rId5" w:anchor="Par265" w:history="1">
              <w:r w:rsidR="001150D2"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46,78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D3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58,</w:t>
            </w:r>
            <w:r w:rsidR="00D340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D3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58,</w:t>
            </w:r>
            <w:r w:rsidR="00D340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60,33</w:t>
            </w:r>
          </w:p>
        </w:tc>
      </w:tr>
      <w:tr w:rsidR="003C2192" w:rsidRPr="003C2192" w:rsidTr="003C219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C2192" w:rsidRPr="003C2192" w:rsidTr="003C2192">
        <w:trPr>
          <w:trHeight w:val="226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C219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r:id="rId6" w:anchor="Par266" w:history="1">
              <w:r w:rsidR="001150D2"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4439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265"/>
      <w:bookmarkEnd w:id="2"/>
      <w:r w:rsidRPr="00A647BF">
        <w:rPr>
          <w:rFonts w:ascii="Times New Roman" w:hAnsi="Times New Roman" w:cs="Times New Roman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66"/>
      <w:bookmarkEnd w:id="3"/>
      <w:r w:rsidRPr="00A647BF">
        <w:rPr>
          <w:rFonts w:ascii="Times New Roman" w:hAnsi="Times New Roman" w:cs="Times New Roman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45"/>
        <w:gridCol w:w="9058"/>
        <w:gridCol w:w="1886"/>
        <w:gridCol w:w="1700"/>
        <w:gridCol w:w="1697"/>
      </w:tblGrid>
      <w:tr w:rsidR="001150D2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A647BF">
        <w:trPr>
          <w:trHeight w:val="14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</w:t>
            </w:r>
            <w:r w:rsidR="00A647BF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r:id="rId7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B3EF7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B3EF7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3EF7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EF7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3EF7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3EF7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797E6C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23534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3401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28700,97</w:t>
            </w: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разрезе категорий (групп) работников </w:t>
            </w:r>
            <w:hyperlink r:id="rId8" w:anchor="Par290" w:history="1">
              <w:r w:rsidR="001150D2"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25928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27993</w:t>
            </w:r>
          </w:p>
        </w:tc>
      </w:tr>
      <w:tr w:rsidR="002B3EF7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797E6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797E6C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24810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26477</w:t>
            </w:r>
          </w:p>
        </w:tc>
      </w:tr>
      <w:tr w:rsidR="002B3EF7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2B3E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CF294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F7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17883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290"/>
      <w:bookmarkEnd w:id="4"/>
      <w:r w:rsidRPr="00A647BF">
        <w:rPr>
          <w:rFonts w:ascii="Times New Roman" w:hAnsi="Times New Roman"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58"/>
        <w:gridCol w:w="5732"/>
        <w:gridCol w:w="1721"/>
        <w:gridCol w:w="2103"/>
        <w:gridCol w:w="2103"/>
        <w:gridCol w:w="2669"/>
      </w:tblGrid>
      <w:tr w:rsidR="001150D2" w:rsidRPr="003C2192" w:rsidTr="00A647BF">
        <w:trPr>
          <w:trHeight w:val="269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</w:t>
            </w:r>
            <w:r w:rsidR="00A64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1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A64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1150D2" w:rsidRPr="003C2192" w:rsidTr="00A647BF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A647BF" w:rsidRDefault="00A647BF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81"/>
        <w:gridCol w:w="9407"/>
        <w:gridCol w:w="2351"/>
        <w:gridCol w:w="2547"/>
      </w:tblGrid>
      <w:tr w:rsidR="001150D2" w:rsidRPr="003C2192" w:rsidTr="00A647BF">
        <w:trPr>
          <w:trHeight w:val="306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 правового акта об утверждении программ</w:t>
            </w:r>
          </w:p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(в разрезе каждой программы) </w:t>
            </w:r>
            <w:hyperlink r:id="rId9" w:anchor="Par349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6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647BF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1150D2" w:rsidRPr="003C2192" w:rsidTr="00660B3E"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A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660B3E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0D2" w:rsidRPr="003C2192" w:rsidTr="00660B3E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Долгосрочная целевая программа «Организация оздоровления, отдыха и занятости детей в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 на 2009-11 годы», утвержденная постановлением администрации г.Перми от 06.03.2010 № 111</w:t>
            </w: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315,7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50D2" w:rsidRPr="003C2192" w:rsidTr="00660B3E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Долгосрочная целевая программа «Профилактика правонарушений на территории города Перми на 2013-2015 годы»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утвержденная постановлением администрации города Перми от 30.05.2013г. № 423</w:t>
            </w: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</w:tbl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7B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349"/>
      <w:bookmarkEnd w:id="5"/>
      <w:r w:rsidRPr="00A647BF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1150D2" w:rsidRPr="003C2192" w:rsidRDefault="001150D2" w:rsidP="00646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71"/>
        <w:gridCol w:w="8973"/>
        <w:gridCol w:w="994"/>
        <w:gridCol w:w="1000"/>
        <w:gridCol w:w="3748"/>
      </w:tblGrid>
      <w:tr w:rsidR="00C04CFE" w:rsidRPr="003C2192" w:rsidTr="00C04CFE">
        <w:trPr>
          <w:trHeight w:val="271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Категория  потребителей</w:t>
            </w:r>
          </w:p>
        </w:tc>
      </w:tr>
      <w:tr w:rsidR="00C04CFE" w:rsidRPr="003C2192" w:rsidTr="00C04CFE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CFE" w:rsidRPr="003C2192" w:rsidTr="00C04CFE">
        <w:trPr>
          <w:trHeight w:val="151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отребителям в соответствии с  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униципальным заданием                    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60B3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13046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60B3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36B5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04CF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243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945" w:rsidRPr="003C2192" w:rsidRDefault="00CF294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945" w:rsidRPr="003C2192" w:rsidRDefault="00CF2945" w:rsidP="00646D6B">
            <w:pPr>
              <w:spacing w:after="0" w:line="240" w:lineRule="auto"/>
              <w:ind w:left="-210" w:firstLine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945" w:rsidRPr="003C2192" w:rsidRDefault="003F21C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945" w:rsidRPr="003C2192" w:rsidRDefault="003F21C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945" w:rsidRPr="003C2192" w:rsidRDefault="00CF2945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D3401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</w:t>
            </w:r>
            <w:r w:rsidR="00C04C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34014"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</w:tc>
      </w:tr>
      <w:tr w:rsidR="00C04CFE" w:rsidRPr="003C2192" w:rsidTr="00C04CFE">
        <w:trPr>
          <w:trHeight w:val="36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образовательного </w:t>
            </w:r>
            <w:r w:rsidR="00C04C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</w:tc>
      </w:tr>
      <w:tr w:rsidR="00C04CFE" w:rsidRPr="003C2192" w:rsidTr="00C04CFE">
        <w:trPr>
          <w:trHeight w:val="407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среднего (полного)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547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в форме индивидуального обучения (по медицинским показаниям)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408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750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5998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6091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688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5718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21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  <w:r w:rsidR="00646D6B">
              <w:rPr>
                <w:rFonts w:ascii="Times New Roman" w:hAnsi="Times New Roman" w:cs="Times New Roman"/>
                <w:sz w:val="20"/>
                <w:szCs w:val="20"/>
              </w:rPr>
              <w:t>, продолжительность смены 18 дней (100%)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10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3C2192" w:rsidRDefault="00646D6B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одолжительность смены 18 дней (7</w:t>
            </w: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0%)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D34014" w:rsidRDefault="00646D6B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141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46D6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потребителям з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 плату                           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3C2192" w:rsidRDefault="00D34014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014" w:rsidRPr="00D34014" w:rsidRDefault="00D3401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265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646D6B" w:rsidRDefault="00646D6B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Default="00C04CF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646D6B" w:rsidRDefault="00646D6B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215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646D6B" w:rsidRDefault="00646D6B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Default="00C04CF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646D6B" w:rsidRDefault="00646D6B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646D6B" w:rsidRDefault="00646D6B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и художественно-эстетические занятия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Default="00C04CF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646D6B" w:rsidRDefault="00646D6B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C04CFE" w:rsidRPr="003C2192" w:rsidTr="00C04CFE">
        <w:trPr>
          <w:trHeight w:val="22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3C2192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646D6B" w:rsidRDefault="00646D6B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Default="00646D6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Default="00C04CF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6B" w:rsidRPr="00646D6B" w:rsidRDefault="00646D6B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</w:tbl>
    <w:p w:rsidR="003F07FE" w:rsidRDefault="003F07FE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500"/>
        <w:gridCol w:w="8323"/>
        <w:gridCol w:w="728"/>
        <w:gridCol w:w="728"/>
        <w:gridCol w:w="728"/>
        <w:gridCol w:w="728"/>
        <w:gridCol w:w="878"/>
        <w:gridCol w:w="891"/>
        <w:gridCol w:w="891"/>
        <w:gridCol w:w="891"/>
      </w:tblGrid>
      <w:tr w:rsidR="004A5734" w:rsidRPr="003C2192" w:rsidTr="006537BB">
        <w:trPr>
          <w:trHeight w:val="26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150D2" w:rsidRPr="003C2192" w:rsidRDefault="007678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(работы)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76783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изм.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76783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4A5734" w:rsidRPr="003C2192" w:rsidTr="006537BB">
        <w:trPr>
          <w:trHeight w:val="1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A5734" w:rsidRPr="003C2192" w:rsidTr="006537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7BB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1150D2" w:rsidRPr="003C2192" w:rsidRDefault="003F21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4A5734" w:rsidRPr="003C2192" w:rsidTr="006537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5734" w:rsidRPr="003C2192" w:rsidTr="006537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07FE" w:rsidP="003F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07FE" w:rsidP="005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36B5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07FE" w:rsidP="003F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07FE" w:rsidP="005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536B5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07FE" w:rsidP="003F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18 239,2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07FE" w:rsidP="003F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22 299,8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07FE" w:rsidP="003F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18 239,2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07FE" w:rsidP="003F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22 299,8</w:t>
            </w:r>
          </w:p>
        </w:tc>
      </w:tr>
      <w:tr w:rsidR="004A5734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7 766,4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10 088,7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7 766,4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10 088,7</w:t>
            </w:r>
          </w:p>
        </w:tc>
      </w:tr>
      <w:tr w:rsidR="004A5734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7 470,1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9 351,3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7 470,1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9 351,3</w:t>
            </w:r>
          </w:p>
        </w:tc>
      </w:tr>
      <w:tr w:rsidR="004A5734" w:rsidRPr="003C2192" w:rsidTr="006537BB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среднего (полного)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1 660,5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1 488,4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1 660,5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ED6AC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1 488,4</w:t>
            </w:r>
          </w:p>
        </w:tc>
      </w:tr>
      <w:tr w:rsidR="004A5734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CD0A1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CD0A1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CD0A1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734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</w:t>
            </w:r>
            <w:r w:rsidR="004A573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общедоступного и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начального общего, основного общего, среднего (полного) общего образования на ведение электронных дневников и журналов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C04CF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536B58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4C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293,2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CD0A1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317,1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293,2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D2D" w:rsidRPr="003C2192" w:rsidRDefault="00CD0A1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317,1</w:t>
            </w:r>
          </w:p>
        </w:tc>
      </w:tr>
      <w:tr w:rsidR="004A5734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337,3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337,3</w:t>
            </w:r>
          </w:p>
        </w:tc>
      </w:tr>
      <w:tr w:rsidR="004A5734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5718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5718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360,2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390,6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360,2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390,6</w:t>
            </w:r>
          </w:p>
        </w:tc>
      </w:tr>
      <w:tr w:rsidR="004A5734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  <w:r w:rsidR="00C04CFE"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18 дней 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</w:tr>
      <w:tr w:rsidR="00C04CFE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18 дней (7</w:t>
            </w: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</w:tc>
      </w:tr>
      <w:tr w:rsidR="004A5734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C04CF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3F21C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1CE" w:rsidRPr="003C2192" w:rsidRDefault="006F0D2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</w:tbl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37BB" w:rsidRDefault="006537BB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783"/>
        <w:gridCol w:w="10633"/>
        <w:gridCol w:w="850"/>
        <w:gridCol w:w="850"/>
        <w:gridCol w:w="709"/>
        <w:gridCol w:w="709"/>
        <w:gridCol w:w="752"/>
      </w:tblGrid>
      <w:tr w:rsidR="001150D2" w:rsidRPr="003C2192" w:rsidTr="006537BB">
        <w:trPr>
          <w:trHeight w:val="137"/>
        </w:trPr>
        <w:tc>
          <w:tcPr>
            <w:tcW w:w="2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E73C9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E73C9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6537BB">
        <w:tc>
          <w:tcPr>
            <w:tcW w:w="2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3C2192" w:rsidTr="006537BB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6537BB">
        <w:trPr>
          <w:trHeight w:val="233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ее количество потребителей,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13193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13193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536B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536B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1150D2" w:rsidRPr="003C2192" w:rsidTr="006537BB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6537BB">
        <w:trPr>
          <w:trHeight w:val="15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бесплатным</w:t>
            </w:r>
            <w:r w:rsidR="004A57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4A5734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13046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13046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12078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12070</w:t>
            </w:r>
          </w:p>
        </w:tc>
      </w:tr>
      <w:tr w:rsidR="00C04CFE" w:rsidRPr="003C2192" w:rsidTr="006537BB">
        <w:trPr>
          <w:trHeight w:val="26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C04CFE" w:rsidRPr="003C2192" w:rsidTr="006537BB">
        <w:trPr>
          <w:trHeight w:val="124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C04CFE" w:rsidRPr="003C2192" w:rsidTr="006537BB">
        <w:trPr>
          <w:trHeight w:val="26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среднего (полного) общего образования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04CFE" w:rsidRPr="003C2192" w:rsidTr="006537BB">
        <w:trPr>
          <w:trHeight w:val="4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CFE" w:rsidRPr="003C2192" w:rsidTr="006537BB">
        <w:trPr>
          <w:trHeight w:val="4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65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37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65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37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04CFE" w:rsidRPr="003C2192" w:rsidTr="006537BB">
        <w:trPr>
          <w:trHeight w:val="4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5998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5998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6091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6091</w:t>
            </w:r>
          </w:p>
        </w:tc>
      </w:tr>
      <w:tr w:rsidR="00C04CFE" w:rsidRPr="003C2192" w:rsidTr="006537BB">
        <w:trPr>
          <w:trHeight w:val="4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5718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5718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</w:p>
        </w:tc>
      </w:tr>
      <w:tr w:rsidR="00C04CFE" w:rsidRPr="003C2192" w:rsidTr="006537BB">
        <w:trPr>
          <w:trHeight w:val="17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6537BB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6537BB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4CFE"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6537BB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6537BB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04CFE" w:rsidRPr="003C2192" w:rsidTr="006537BB">
        <w:trPr>
          <w:trHeight w:val="20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04CFE" w:rsidRPr="003C2192" w:rsidTr="006537BB">
        <w:trPr>
          <w:trHeight w:val="24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04CFE" w:rsidRPr="003C2192" w:rsidTr="006537BB">
        <w:trPr>
          <w:trHeight w:val="25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04CFE" w:rsidRPr="003C2192" w:rsidTr="006537BB">
        <w:trPr>
          <w:trHeight w:val="119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услуг (работ):            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04CFE" w:rsidRPr="003C2192" w:rsidTr="006537BB">
        <w:trPr>
          <w:trHeight w:val="16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04CFE" w:rsidRPr="003C2192" w:rsidTr="006537BB">
        <w:trPr>
          <w:trHeight w:val="19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DC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 w:rsidRPr="00DB0DC1"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CFE" w:rsidRPr="003C2192" w:rsidTr="006537BB">
        <w:trPr>
          <w:trHeight w:val="19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и художественно-эстетические занятия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04CFE" w:rsidRPr="003C2192" w:rsidTr="006537BB">
        <w:trPr>
          <w:trHeight w:val="229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C04CFE" w:rsidRDefault="00C04CFE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FE" w:rsidRPr="003C2192" w:rsidRDefault="00C04CFE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31E3" w:rsidRPr="003C2192" w:rsidTr="006537BB">
        <w:trPr>
          <w:trHeight w:val="261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получения частично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платных ус</w:t>
            </w:r>
            <w:r w:rsidR="004A5734">
              <w:rPr>
                <w:rFonts w:ascii="Times New Roman" w:hAnsi="Times New Roman" w:cs="Times New Roman"/>
                <w:sz w:val="20"/>
                <w:szCs w:val="20"/>
              </w:rPr>
              <w:t xml:space="preserve">луг для потребителей, в том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0DC1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0DC1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E531E3" w:rsidRPr="003C2192" w:rsidTr="006537BB">
        <w:trPr>
          <w:trHeight w:val="123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0DC1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0DC1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E531E3" w:rsidRPr="003C2192" w:rsidTr="006537BB">
        <w:trPr>
          <w:trHeight w:val="15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для потреб</w:t>
            </w:r>
            <w:r w:rsidR="004A5734">
              <w:rPr>
                <w:rFonts w:ascii="Times New Roman" w:hAnsi="Times New Roman" w:cs="Times New Roman"/>
                <w:sz w:val="20"/>
                <w:szCs w:val="20"/>
              </w:rPr>
              <w:t xml:space="preserve">ителей, в том числе по видам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BC000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  <w:r w:rsidR="006537BB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BC000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  <w:r w:rsidR="006537BB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BC000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661,2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BC000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661,2</w:t>
            </w:r>
          </w:p>
        </w:tc>
      </w:tr>
      <w:tr w:rsidR="00E531E3" w:rsidRPr="003C2192" w:rsidTr="006537BB">
        <w:trPr>
          <w:trHeight w:val="188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DB0DC1" w:rsidRPr="003C2192" w:rsidTr="006537BB">
        <w:trPr>
          <w:trHeight w:val="21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DC1" w:rsidRPr="003C2192" w:rsidRDefault="00DB0DC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DC1" w:rsidRPr="003C2192" w:rsidRDefault="00DB0DC1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DC1" w:rsidRPr="003C2192" w:rsidRDefault="00DB0DC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DC1" w:rsidRPr="003C2192" w:rsidRDefault="00DB0DC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DC1" w:rsidRPr="003C2192" w:rsidRDefault="00DB0DC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DC1" w:rsidRPr="003C2192" w:rsidRDefault="00DB0DC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DC1" w:rsidRPr="003C2192" w:rsidRDefault="00DB0DC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31E3" w:rsidRPr="003C2192" w:rsidTr="006537BB">
        <w:trPr>
          <w:trHeight w:val="21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DB0DC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и художественно-эстетические занятия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E531E3" w:rsidRPr="003C2192" w:rsidTr="006537BB">
        <w:trPr>
          <w:trHeight w:val="110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DB0DC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4857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4857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1E3" w:rsidRPr="003C2192" w:rsidRDefault="00E531E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45"/>
        <w:gridCol w:w="7212"/>
        <w:gridCol w:w="2268"/>
        <w:gridCol w:w="1275"/>
        <w:gridCol w:w="1275"/>
        <w:gridCol w:w="1134"/>
        <w:gridCol w:w="1177"/>
      </w:tblGrid>
      <w:tr w:rsidR="001150D2" w:rsidRPr="003C2192" w:rsidTr="006537BB">
        <w:trPr>
          <w:trHeight w:val="188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531E3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531E3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6537BB"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3C2192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6537BB">
        <w:trPr>
          <w:trHeight w:val="20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C05A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C05A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C05A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533,7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C05A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533,7</w:t>
            </w:r>
          </w:p>
        </w:tc>
      </w:tr>
      <w:tr w:rsidR="001150D2" w:rsidRPr="003C2192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6537BB">
        <w:trPr>
          <w:trHeight w:val="123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0A1327" w:rsidRPr="003C2192" w:rsidTr="006537BB">
        <w:trPr>
          <w:trHeight w:val="15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27" w:rsidRPr="003C2192" w:rsidRDefault="000A13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27" w:rsidRPr="003C2192" w:rsidRDefault="000A13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27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27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27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27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27" w:rsidRPr="003C2192" w:rsidRDefault="000A1327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1150D2" w:rsidRPr="003C2192" w:rsidTr="006537BB">
        <w:trPr>
          <w:trHeight w:val="187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дам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C05A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C05A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C05A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C05A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</w:tr>
      <w:tr w:rsidR="00660B3E" w:rsidRPr="003C2192" w:rsidTr="006537BB">
        <w:trPr>
          <w:trHeight w:val="219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0B3E" w:rsidRPr="003C2192" w:rsidTr="006537BB">
        <w:trPr>
          <w:trHeight w:val="109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Платные услуги, из них: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464,8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464,8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</w:tr>
      <w:tr w:rsidR="00660B3E" w:rsidRPr="003C2192" w:rsidTr="006537BB">
        <w:trPr>
          <w:trHeight w:val="14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</w:tr>
      <w:tr w:rsidR="00BC0001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BC00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BC00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BC000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BC000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BC000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BC000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BC000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0B3E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и художественно-эстетические занятия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BC000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BC000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246,1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246,1</w:t>
            </w:r>
          </w:p>
        </w:tc>
      </w:tr>
    </w:tbl>
    <w:p w:rsidR="006537BB" w:rsidRDefault="006537BB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6537BB" w:rsidRDefault="006537BB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95"/>
        <w:gridCol w:w="1613"/>
        <w:gridCol w:w="513"/>
        <w:gridCol w:w="577"/>
        <w:gridCol w:w="577"/>
        <w:gridCol w:w="574"/>
        <w:gridCol w:w="574"/>
        <w:gridCol w:w="494"/>
        <w:gridCol w:w="423"/>
        <w:gridCol w:w="419"/>
        <w:gridCol w:w="475"/>
        <w:gridCol w:w="605"/>
        <w:gridCol w:w="553"/>
        <w:gridCol w:w="572"/>
        <w:gridCol w:w="587"/>
        <w:gridCol w:w="578"/>
        <w:gridCol w:w="578"/>
        <w:gridCol w:w="578"/>
        <w:gridCol w:w="578"/>
        <w:gridCol w:w="495"/>
        <w:gridCol w:w="423"/>
        <w:gridCol w:w="419"/>
        <w:gridCol w:w="475"/>
        <w:gridCol w:w="605"/>
        <w:gridCol w:w="553"/>
        <w:gridCol w:w="575"/>
        <w:gridCol w:w="578"/>
      </w:tblGrid>
      <w:tr w:rsidR="00480472" w:rsidRPr="003C2192" w:rsidTr="00BC0001">
        <w:trPr>
          <w:trHeight w:val="320"/>
        </w:trPr>
        <w:tc>
          <w:tcPr>
            <w:tcW w:w="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8047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20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480472" w:rsidRPr="003C2192" w:rsidTr="00BC0001">
        <w:trPr>
          <w:trHeight w:val="132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60B3E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480472" w:rsidRPr="003C2192" w:rsidTr="002040DE">
        <w:trPr>
          <w:trHeight w:val="164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0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C0001" w:rsidRPr="003C2192" w:rsidTr="002040DE">
        <w:trPr>
          <w:cantSplit/>
          <w:trHeight w:val="195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734">
              <w:rPr>
                <w:rFonts w:ascii="Times New Roman" w:hAnsi="Times New Roman" w:cs="Times New Roman"/>
                <w:sz w:val="16"/>
                <w:szCs w:val="16"/>
              </w:rPr>
              <w:t>Подготовка к школе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мес</w:t>
            </w:r>
            <w:proofErr w:type="spellEnd"/>
            <w:proofErr w:type="gramEnd"/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</w:t>
            </w:r>
            <w:r w:rsidR="00660B3E" w:rsidRPr="004A5734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48047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</w:tr>
      <w:tr w:rsidR="00BC0001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2040D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4A5734" w:rsidRDefault="00BC0001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0001">
              <w:rPr>
                <w:rFonts w:ascii="Times New Roman" w:hAnsi="Times New Roman" w:cs="Times New Roman"/>
                <w:sz w:val="16"/>
                <w:szCs w:val="16"/>
              </w:rPr>
              <w:t>Естественнонаучные и художественно-эстетические занятия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мес</w:t>
            </w:r>
            <w:proofErr w:type="spellEnd"/>
            <w:proofErr w:type="gramEnd"/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320,0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377"/>
        <w:gridCol w:w="9479"/>
        <w:gridCol w:w="1134"/>
        <w:gridCol w:w="1276"/>
        <w:gridCol w:w="3020"/>
      </w:tblGrid>
      <w:tr w:rsidR="001150D2" w:rsidRPr="003C2192" w:rsidTr="00FB1C8E">
        <w:trPr>
          <w:trHeight w:val="107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9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Принятые меры п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1150D2" w:rsidRPr="003C2192" w:rsidTr="00FB1C8E">
        <w:tc>
          <w:tcPr>
            <w:tcW w:w="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80472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80472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FB1C8E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FB1C8E">
        <w:trPr>
          <w:trHeight w:val="89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47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FB1C8E">
        <w:trPr>
          <w:trHeight w:val="121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9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FB1C8E">
        <w:trPr>
          <w:trHeight w:val="153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9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FB1C8E">
        <w:trPr>
          <w:trHeight w:val="185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9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 города Перми – председателю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FB1C8E">
        <w:trPr>
          <w:trHeight w:val="217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9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FB1C8E">
        <w:trPr>
          <w:trHeight w:val="108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9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00"/>
        <w:gridCol w:w="11198"/>
        <w:gridCol w:w="960"/>
        <w:gridCol w:w="600"/>
        <w:gridCol w:w="676"/>
        <w:gridCol w:w="600"/>
        <w:gridCol w:w="752"/>
      </w:tblGrid>
      <w:tr w:rsidR="001150D2" w:rsidRPr="003C2192" w:rsidTr="00FB1C8E">
        <w:trPr>
          <w:trHeight w:val="217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1150D2" w:rsidRPr="003C2192" w:rsidTr="00FB1C8E"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3C2192" w:rsidTr="00FB1C8E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FB1C8E">
        <w:trPr>
          <w:trHeight w:val="185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прибыли муниципального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автономн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ого учреждения после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ообложения в отчетном периоде,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</w:tr>
      <w:tr w:rsidR="001150D2" w:rsidRPr="003C2192" w:rsidTr="00FB1C8E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FB1C8E">
        <w:trPr>
          <w:trHeight w:val="391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сумма п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рибыли после налогообложения,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образовавшаяся в св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язи с оказанием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муниципальным автономным учреждением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FB1C8E">
        <w:trPr>
          <w:trHeight w:val="327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сумма прибыли после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налогообложения,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вшаяся в связи с оказанием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платных услуг (работ)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0001" w:rsidRDefault="00BC0001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033"/>
        <w:gridCol w:w="4543"/>
        <w:gridCol w:w="2067"/>
        <w:gridCol w:w="1859"/>
        <w:gridCol w:w="1446"/>
        <w:gridCol w:w="4338"/>
      </w:tblGrid>
      <w:tr w:rsidR="001150D2" w:rsidRPr="003C2192" w:rsidTr="00FB1C8E">
        <w:trPr>
          <w:trHeight w:val="228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0E4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%     </w:t>
            </w:r>
          </w:p>
        </w:tc>
      </w:tr>
      <w:tr w:rsidR="001150D2" w:rsidRPr="003C2192" w:rsidTr="00480472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1150D2" w:rsidRPr="003C2192" w:rsidTr="00FB1C8E">
        <w:trPr>
          <w:trHeight w:val="163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80E9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тыс.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A3D5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25 622,8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A3D5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26 396,6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7352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150D2" w:rsidRPr="003C2192" w:rsidTr="00FB1C8E">
        <w:trPr>
          <w:trHeight w:val="19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80E9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A7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3521">
              <w:rPr>
                <w:rFonts w:ascii="Times New Roman" w:hAnsi="Times New Roman" w:cs="Times New Roman"/>
                <w:sz w:val="20"/>
                <w:szCs w:val="20"/>
              </w:rPr>
              <w:t> 243,6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73521" w:rsidP="00A7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8 932,8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A3D5F" w:rsidP="00A7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B1C8E" w:rsidRPr="003C2192" w:rsidRDefault="00FB1C8E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07FE" w:rsidRDefault="003F07FE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3F07FE" w:rsidRDefault="003F07FE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20"/>
        <w:gridCol w:w="9208"/>
        <w:gridCol w:w="2027"/>
        <w:gridCol w:w="1657"/>
        <w:gridCol w:w="1474"/>
      </w:tblGrid>
      <w:tr w:rsidR="001150D2" w:rsidRPr="003C2192" w:rsidTr="00380E98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FB1C8E">
        <w:trPr>
          <w:trHeight w:val="248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46"/>
        <w:gridCol w:w="5357"/>
        <w:gridCol w:w="863"/>
        <w:gridCol w:w="709"/>
        <w:gridCol w:w="750"/>
        <w:gridCol w:w="3216"/>
        <w:gridCol w:w="3445"/>
      </w:tblGrid>
      <w:tr w:rsidR="00FB1C8E" w:rsidRPr="003C2192" w:rsidTr="00FB1C8E">
        <w:trPr>
          <w:trHeight w:val="889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150D2" w:rsidRPr="003C2192" w:rsidRDefault="00380E9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адолженности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предыдущего отчетного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FB1C8E" w:rsidRPr="003C2192" w:rsidTr="00FB1C8E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1C8E" w:rsidRPr="003C2192" w:rsidTr="00FB1C8E">
        <w:trPr>
          <w:trHeight w:val="126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80E9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-4,9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AE0"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B1C8E" w:rsidRPr="003C2192" w:rsidTr="00FB1C8E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FB1C8E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-4,9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AE0"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B1C8E" w:rsidRPr="003C2192" w:rsidTr="00FB1C8E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B1C8E" w:rsidRPr="003C2192" w:rsidTr="00FB1C8E">
        <w:trPr>
          <w:trHeight w:val="112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Нере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альная к  взысканию дебиторская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6C062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FB1C8E">
        <w:trPr>
          <w:trHeight w:val="144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1 735,6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1642%</w:t>
            </w: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B1C8E" w:rsidRPr="003C2192" w:rsidTr="00FB1C8E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FB1C8E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КОСГУ 211</w:t>
            </w:r>
          </w:p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КОСГУ 213</w:t>
            </w:r>
          </w:p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КОСГУ 223</w:t>
            </w:r>
          </w:p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КОСГУ 225</w:t>
            </w:r>
          </w:p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КОСГУ 226</w:t>
            </w:r>
          </w:p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КОСГУ 290</w:t>
            </w:r>
          </w:p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КОСГУ 310</w:t>
            </w:r>
          </w:p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КОСГУ 340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238,4</w:t>
            </w: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420,3</w:t>
            </w: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353,3</w:t>
            </w: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  <w:p w:rsidR="00D03AE0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B1C8E" w:rsidRPr="003C2192" w:rsidTr="00FB1C8E">
        <w:trPr>
          <w:trHeight w:val="96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45"/>
        <w:gridCol w:w="9248"/>
        <w:gridCol w:w="2076"/>
        <w:gridCol w:w="1510"/>
        <w:gridCol w:w="1507"/>
      </w:tblGrid>
      <w:tr w:rsidR="001150D2" w:rsidRPr="003C2192" w:rsidTr="00FB1C8E">
        <w:trPr>
          <w:trHeight w:val="17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D03AE0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D03AE0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1150D2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23 958,5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28 080,7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23 958,5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28 080,7</w:t>
            </w:r>
          </w:p>
        </w:tc>
      </w:tr>
      <w:tr w:rsidR="00D03AE0" w:rsidRPr="003C2192" w:rsidTr="00FB1C8E">
        <w:trPr>
          <w:trHeight w:val="23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 КОСГУ 120, из них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</w:tr>
      <w:tr w:rsidR="00D03AE0" w:rsidRPr="003C2192" w:rsidTr="00FB1C8E">
        <w:trPr>
          <w:trHeight w:val="12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От аренды активов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ОСГУ 130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623,3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665,2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доходы КОСГУ 180, из них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23 228,6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27 282,1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18 311,7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22 299,8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4 916,6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4 942,3</w:t>
            </w:r>
          </w:p>
        </w:tc>
      </w:tr>
      <w:tr w:rsidR="001150D2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23 958,5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28 080,7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23 958,5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28 080,7</w:t>
            </w:r>
          </w:p>
        </w:tc>
      </w:tr>
      <w:tr w:rsidR="00A7352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21" w:rsidRPr="003C2192" w:rsidRDefault="00A7352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21" w:rsidRPr="003C2192" w:rsidRDefault="00A7352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учреждения, из них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21" w:rsidRPr="003C2192" w:rsidRDefault="00A7352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21" w:rsidRPr="003C2192" w:rsidRDefault="00A7352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21" w:rsidRPr="003C2192" w:rsidRDefault="00A7352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838,6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 КОСГУ 120, из них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От аренды активов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ОСГУ 130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623,3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665,2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A73521" w:rsidP="00A73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  <w:r w:rsidR="00D03AE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КОСГУ 180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A7352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A7352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18 311,7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22 299,8</w:t>
            </w:r>
          </w:p>
        </w:tc>
      </w:tr>
      <w:tr w:rsidR="00D03AE0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78" w:rsidRPr="003C2192">
              <w:rPr>
                <w:rFonts w:ascii="Times New Roman" w:hAnsi="Times New Roman" w:cs="Times New Roman"/>
                <w:sz w:val="20"/>
                <w:szCs w:val="20"/>
              </w:rPr>
              <w:t> 916,6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E0" w:rsidRPr="003C2192" w:rsidRDefault="00D03AE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4 942,3</w:t>
            </w:r>
          </w:p>
        </w:tc>
      </w:tr>
      <w:tr w:rsidR="001150D2" w:rsidRPr="003C2192" w:rsidTr="00FB1C8E">
        <w:trPr>
          <w:trHeight w:val="15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Суммы плановых в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ыплат (с учетом восстановленных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896D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23 958,5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28 080,7</w:t>
            </w:r>
          </w:p>
        </w:tc>
      </w:tr>
      <w:tr w:rsidR="001150D2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1D6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 счет собственных доходов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896D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730,2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838,6</w:t>
            </w:r>
          </w:p>
        </w:tc>
      </w:tr>
      <w:tr w:rsidR="001651D6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                                                                                                                             КОСГУ 211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896D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334,6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321,8</w:t>
            </w:r>
          </w:p>
        </w:tc>
      </w:tr>
      <w:tr w:rsidR="001651D6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                                                                                           КОСГУ 213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896D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1651D6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                                                                                                                         КОСГУ 223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896D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259,2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1651D6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КОСГУ 225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896D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1651D6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                                                                                                                        КОСГУ 226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896D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1651D6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                                                                                                 КОСГУ 340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896D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1D6" w:rsidRPr="003C2192" w:rsidRDefault="001651D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18 311,7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22 299,8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                                                                                                                            КОСГУ 211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10 948,7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13 624,2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выплаты                                                                                                                                    КОСГУ 212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                                                                                          КОСГУ 213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2 822,1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4 210,5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 связи                                                                                                                                          КОСГУ 221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                                                                                                                         КОСГУ 223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834,9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931,7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КОСГУ 225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1 140,5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1 051,3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                                                                                                                        КОСГУ 226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1 519,7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1 223,6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расходы                                                                                                                                     КОСГУ 290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270,9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467,0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                                                                                                        КОСГУ 310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644,4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467,7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                                                                                                 КОСГУ 340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214,7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196,3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4 916,6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4 942,3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                                                                                                                             КОСГУ 211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                                                                                           КОСГУ 213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КОСГУ 225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                                                                                                                        КОСГУ 226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545,9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                                                                                      КОСГУ 262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546,4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717,6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расходы                                                                                                                                     КОСГУ 290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2 754,6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2 202,4</w:t>
            </w:r>
          </w:p>
        </w:tc>
      </w:tr>
      <w:tr w:rsidR="00E20C71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                                                                                                        КОСГУ 310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253,3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C71" w:rsidRPr="003C2192" w:rsidRDefault="00E20C7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332,9</w:t>
            </w:r>
          </w:p>
        </w:tc>
      </w:tr>
      <w:tr w:rsidR="001150D2" w:rsidRPr="003C2192" w:rsidTr="00FB1C8E">
        <w:trPr>
          <w:trHeight w:val="14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F07F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23 958,5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F07F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28 080,7</w:t>
            </w:r>
          </w:p>
        </w:tc>
      </w:tr>
      <w:tr w:rsidR="001150D2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4B4A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 счет собственных доходов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730,2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838,6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                                                                                                                             КОСГУ 211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334,6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321,8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                                                                                           КОСГУ 213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                                                                                                                         КОСГУ 223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259,2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КОСГУ 225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                                                                                                                        КОСГУ 226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                                                                                                 КОСГУ 340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18 311,7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22 299,8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                                                                                                                            КОСГУ 211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10 948,7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13 624,2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выплаты                                                                                                                                    КОСГУ 212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                                                                                          КОСГУ 213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2 822,1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4 210,5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 связи                                                                                                                                          КОСГУ 221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                                                                                                                         КОСГУ 223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834,9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931,7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КОСГУ 225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1 140,5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1 051,3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                                                                                                                        КОСГУ 226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1 519,7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1 223,6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расходы                                                                                                                                     КОСГУ 290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270,9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467,0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                                                                                                        КОСГУ 310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644,4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467,7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                                                                                                 КОСГУ 340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214,7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196,3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4 916,6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4 942,3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                                                                                                                             КОСГУ 211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                                                                                           КОСГУ 213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КОСГУ 225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                                                                                                                        КОСГУ 226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545,9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                                                                                      КОСГУ 262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546,4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717,6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расходы                                                                                                                                     КОСГУ 290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2 754,6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2 202,4</w:t>
            </w:r>
          </w:p>
        </w:tc>
      </w:tr>
      <w:tr w:rsidR="004B4ACB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                                                                                                        КОСГУ 310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253,3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CB" w:rsidRPr="003C2192" w:rsidRDefault="004B4AC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332,9</w:t>
            </w:r>
          </w:p>
        </w:tc>
      </w:tr>
    </w:tbl>
    <w:p w:rsidR="00A73521" w:rsidRDefault="00A73521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73521" w:rsidRDefault="00A73521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73521" w:rsidRDefault="00A73521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73521" w:rsidRDefault="00A73521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73521" w:rsidRDefault="00A73521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73521" w:rsidRDefault="00A73521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  <w:r w:rsidRPr="003C2192">
        <w:rPr>
          <w:rFonts w:ascii="Times New Roman" w:hAnsi="Times New Roman" w:cs="Times New Roman"/>
          <w:sz w:val="20"/>
          <w:szCs w:val="20"/>
        </w:rPr>
        <w:lastRenderedPageBreak/>
        <w:t>Раздел 3. Об использовании имущества, закрепленного</w:t>
      </w:r>
      <w:r w:rsidR="00FB1C8E">
        <w:rPr>
          <w:rFonts w:ascii="Times New Roman" w:hAnsi="Times New Roman" w:cs="Times New Roman"/>
          <w:sz w:val="20"/>
          <w:szCs w:val="20"/>
        </w:rPr>
        <w:t xml:space="preserve"> </w:t>
      </w:r>
      <w:r w:rsidRPr="003C2192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0"/>
        <w:gridCol w:w="9306"/>
        <w:gridCol w:w="991"/>
        <w:gridCol w:w="994"/>
        <w:gridCol w:w="1134"/>
        <w:gridCol w:w="1134"/>
        <w:gridCol w:w="1177"/>
      </w:tblGrid>
      <w:tr w:rsidR="001150D2" w:rsidRPr="003C2192" w:rsidTr="00FB1C8E">
        <w:trPr>
          <w:trHeight w:val="400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B4ACB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B4ACB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FB1C8E">
        <w:trPr>
          <w:trHeight w:val="600"/>
        </w:trPr>
        <w:tc>
          <w:tcPr>
            <w:tcW w:w="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FB1C8E">
        <w:trPr>
          <w:trHeight w:val="19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униципального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A3D5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24 735,2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A3D5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25 326,2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676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25 326,2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D676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3D5F" w:rsidRPr="003C2192">
              <w:rPr>
                <w:rFonts w:ascii="Times New Roman" w:hAnsi="Times New Roman" w:cs="Times New Roman"/>
                <w:sz w:val="20"/>
                <w:szCs w:val="20"/>
              </w:rPr>
              <w:t>6 121,2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9FC" w:rsidRPr="003C2192" w:rsidTr="00FB1C8E">
        <w:trPr>
          <w:trHeight w:val="26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9FC" w:rsidRPr="003C2192" w:rsidRDefault="00B129F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9FC" w:rsidRPr="003C2192" w:rsidRDefault="00B129F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9FC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9FC" w:rsidRPr="003C2192" w:rsidRDefault="00B129FC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24 735,2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9FC" w:rsidRPr="003C2192" w:rsidRDefault="00B129FC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25 326,2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9FC" w:rsidRPr="003C2192" w:rsidRDefault="00B129FC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25 326,2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9FC" w:rsidRPr="003C2192" w:rsidRDefault="00B129FC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26 121,2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9FC" w:rsidRPr="003C2192" w:rsidTr="00FB1C8E">
        <w:trPr>
          <w:trHeight w:val="26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9FC" w:rsidRPr="003C2192" w:rsidRDefault="00B129F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9FC" w:rsidRPr="003C2192" w:rsidRDefault="00B129F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9FC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9FC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9FC" w:rsidRPr="003C2192" w:rsidRDefault="00B129FC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20 127,2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9FC" w:rsidRPr="003C2192" w:rsidRDefault="00B129FC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20 127,2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9FC" w:rsidRPr="003C2192" w:rsidRDefault="00B129FC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20 127,2</w:t>
            </w:r>
          </w:p>
        </w:tc>
      </w:tr>
      <w:tr w:rsidR="001150D2" w:rsidRPr="003C2192" w:rsidTr="00FB1C8E">
        <w:trPr>
          <w:trHeight w:val="44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за счет доходов, полученных от платных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луг и иной приносящей доход  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FB1C8E">
        <w:trPr>
          <w:trHeight w:val="45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ба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лансовая 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униципальным автономным учреждением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25 318,8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25 318,8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25 318,8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</w:tr>
      <w:tr w:rsidR="001150D2" w:rsidRPr="003C2192" w:rsidTr="00FB1C8E">
        <w:trPr>
          <w:trHeight w:val="18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FB1C8E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877,1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877,1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877,1</w:t>
            </w:r>
          </w:p>
        </w:tc>
      </w:tr>
      <w:tr w:rsidR="001150D2" w:rsidRPr="003C2192" w:rsidTr="00FB1C8E">
        <w:trPr>
          <w:trHeight w:val="23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</w:tr>
      <w:tr w:rsidR="001150D2" w:rsidRPr="003C2192" w:rsidTr="00FB1C8E">
        <w:trPr>
          <w:trHeight w:val="12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5 191,6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5 191,6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5 191,6</w:t>
            </w:r>
          </w:p>
        </w:tc>
      </w:tr>
      <w:tr w:rsidR="001150D2" w:rsidRPr="003C2192" w:rsidTr="00FB1C8E">
        <w:trPr>
          <w:trHeight w:val="16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2 466,4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2 466,4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2 466,4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FB1C8E">
        <w:trPr>
          <w:trHeight w:val="22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FB1C8E">
        <w:trPr>
          <w:trHeight w:val="26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B129F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12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21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512,6</w:t>
            </w:r>
          </w:p>
        </w:tc>
      </w:tr>
      <w:tr w:rsidR="001150D2" w:rsidRPr="003C2192" w:rsidTr="00FB1C8E">
        <w:trPr>
          <w:trHeight w:val="2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1150D2" w:rsidRPr="003C2192" w:rsidTr="0029007C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9 351,8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9 243,6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9 243,6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9053A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8 932,8</w:t>
            </w:r>
          </w:p>
        </w:tc>
      </w:tr>
      <w:tr w:rsidR="001150D2" w:rsidRPr="003C2192" w:rsidTr="0029007C">
        <w:trPr>
          <w:trHeight w:val="11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9 351,8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9 243,6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9 243,6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8 932,8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8 882 ,3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8 697,6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8 697,6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8 512,8</w:t>
            </w:r>
          </w:p>
        </w:tc>
      </w:tr>
      <w:tr w:rsidR="001150D2" w:rsidRPr="003C2192" w:rsidTr="0029007C">
        <w:trPr>
          <w:trHeight w:val="39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муниципальным автономным учреждением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за счет доходов,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полученных от платных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услуг и иной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приносящей д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оход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9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40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закрепленного за м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униципальным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втономным учреждением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на праве оперативного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9 243,6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9 243,6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8 932,8</w:t>
            </w:r>
          </w:p>
        </w:tc>
      </w:tr>
      <w:tr w:rsidR="001150D2" w:rsidRPr="003C2192" w:rsidTr="0029007C">
        <w:trPr>
          <w:trHeight w:val="21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10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8 697,6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8 697,6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8 512,8</w:t>
            </w:r>
          </w:p>
        </w:tc>
      </w:tr>
      <w:tr w:rsidR="001150D2" w:rsidRPr="003C2192" w:rsidTr="0029007C">
        <w:trPr>
          <w:trHeight w:val="13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FB1C8E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</w:tr>
      <w:tr w:rsidR="001150D2" w:rsidRPr="003C2192" w:rsidTr="00FB1C8E">
        <w:trPr>
          <w:trHeight w:val="265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1150D2" w:rsidRPr="003C2192" w:rsidTr="00FB1C8E">
        <w:trPr>
          <w:trHeight w:val="27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150D2" w:rsidRPr="003C2192" w:rsidTr="0029007C">
        <w:trPr>
          <w:trHeight w:val="15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1150D2" w:rsidRPr="003C2192" w:rsidTr="0029007C">
        <w:trPr>
          <w:trHeight w:val="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7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10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D676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14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3BBD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376,8</w:t>
            </w:r>
          </w:p>
        </w:tc>
      </w:tr>
      <w:tr w:rsidR="001150D2" w:rsidRPr="003C2192" w:rsidTr="0029007C">
        <w:trPr>
          <w:trHeight w:val="18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23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C4A74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C4A74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271,4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C4A74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271,4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C4A74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</w:p>
        </w:tc>
      </w:tr>
      <w:tr w:rsidR="001150D2" w:rsidRPr="003C2192" w:rsidTr="00FB1C8E">
        <w:trPr>
          <w:trHeight w:val="28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D676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C4A74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C4A74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C4A74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C4A74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42"/>
        <w:gridCol w:w="7230"/>
        <w:gridCol w:w="850"/>
        <w:gridCol w:w="1700"/>
        <w:gridCol w:w="1559"/>
        <w:gridCol w:w="1703"/>
        <w:gridCol w:w="1602"/>
      </w:tblGrid>
      <w:tr w:rsidR="001150D2" w:rsidRPr="003C2192" w:rsidTr="0029007C">
        <w:trPr>
          <w:trHeight w:val="17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0C4A7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показателей      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150D2" w:rsidRPr="003C2192" w:rsidTr="0029007C">
        <w:trPr>
          <w:trHeight w:val="417"/>
        </w:trPr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29007C">
        <w:trPr>
          <w:trHeight w:val="37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едвижимого </w:t>
            </w:r>
            <w:proofErr w:type="spellStart"/>
            <w:r w:rsidR="0029007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="002900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акрепленного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7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50D2" w:rsidRPr="003C2192" w:rsidTr="0029007C">
        <w:trPr>
          <w:trHeight w:val="2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17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едвижимого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234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26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41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1150D2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11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еиспользованных объектов особо ценного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425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закреплен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06E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9A3655" w:rsidRDefault="009A3655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9A3655" w:rsidRDefault="009A3655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9A3655" w:rsidRDefault="009A3655" w:rsidP="00D2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</w:tr>
      <w:tr w:rsidR="001150D2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10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0C4A7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7D7341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7D7341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3655">
              <w:rPr>
                <w:rFonts w:ascii="Times New Roman" w:hAnsi="Times New Roman" w:cs="Times New Roman"/>
                <w:sz w:val="20"/>
                <w:szCs w:val="20"/>
              </w:rPr>
              <w:t> 897,6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7D7341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3 89</w:t>
            </w:r>
            <w:r w:rsidR="009A3655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7D7341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 w:rsidR="009A365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36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341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531E77" w:rsidRPr="003C2192" w:rsidRDefault="007D734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1E77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150D2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341" w:rsidRPr="003C2192" w:rsidRDefault="007D7341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341" w:rsidRPr="003C2192" w:rsidRDefault="007D7341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D7341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341" w:rsidRPr="003C2192" w:rsidRDefault="009A3655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3 774</w:t>
            </w:r>
            <w:r w:rsidR="007D7341"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341" w:rsidRPr="003C2192" w:rsidRDefault="007D7341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3 7</w:t>
            </w:r>
            <w:r w:rsidR="009A365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3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341" w:rsidRPr="003C2192" w:rsidRDefault="007D7341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3 7</w:t>
            </w:r>
            <w:r w:rsidR="009A365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3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1150D2" w:rsidRPr="003C2192" w:rsidTr="0029007C">
        <w:trPr>
          <w:trHeight w:val="197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876"/>
            <w:bookmarkEnd w:id="7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7D7341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</w:tr>
      <w:tr w:rsidR="001150D2" w:rsidRPr="003C2192" w:rsidTr="0029007C">
        <w:trPr>
          <w:trHeight w:val="8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r:id="rId11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879"/>
            <w:bookmarkEnd w:id="8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1150D2" w:rsidRPr="003C2192" w:rsidTr="0029007C">
        <w:trPr>
          <w:trHeight w:val="11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иных объе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ктов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других)   </w:t>
            </w:r>
            <w:r w:rsidR="00531E77" w:rsidRPr="003C219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1E77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</w:tr>
      <w:tr w:rsidR="00531E77" w:rsidRPr="003C2192" w:rsidTr="0029007C">
        <w:trPr>
          <w:trHeight w:val="25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E77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E77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  <w:p w:rsidR="00531E77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калитка</w:t>
            </w:r>
          </w:p>
          <w:p w:rsidR="00531E77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калитка</w:t>
            </w:r>
          </w:p>
          <w:p w:rsidR="00531E77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  <w:p w:rsidR="00531E77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  <w:p w:rsidR="00531E77" w:rsidRPr="003C2192" w:rsidRDefault="00531E7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531E77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</w:tr>
      <w:tr w:rsidR="001150D2" w:rsidRPr="003C2192" w:rsidTr="0029007C">
        <w:trPr>
          <w:trHeight w:val="4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8006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неиспользуемого  недвижимого имущества,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закрепле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нного за муниципальным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07C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29007C">
        <w:trPr>
          <w:trHeight w:val="15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r:id="rId12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898"/>
            <w:bookmarkEnd w:id="9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18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 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ользование </w:t>
            </w:r>
            <w:hyperlink r:id="rId13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901"/>
            <w:bookmarkEnd w:id="10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29007C">
        <w:trPr>
          <w:trHeight w:val="64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средств,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сдачи в 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ренду в установленном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порядке имущества, закрепленного за 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униципальным  автономным учреждением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48006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531E7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9007C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917"/>
      <w:bookmarkEnd w:id="11"/>
      <w:r w:rsidRPr="0029007C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r:id="rId14" w:anchor="Par876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строкам 3.1.1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5" w:anchor="Par879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3.1.2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6" w:anchor="Par898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7" w:anchor="Par901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3C2192">
        <w:rPr>
          <w:rFonts w:ascii="Times New Roman" w:hAnsi="Times New Roman" w:cs="Times New Roman"/>
        </w:rPr>
        <w:t>муниципального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Руководитель </w:t>
      </w:r>
      <w:proofErr w:type="gramStart"/>
      <w:r w:rsidRPr="003C2192">
        <w:rPr>
          <w:rFonts w:ascii="Times New Roman" w:hAnsi="Times New Roman" w:cs="Times New Roman"/>
        </w:rPr>
        <w:t>муниципального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proofErr w:type="gramStart"/>
      <w:r w:rsidRPr="003C2192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за составление отчета)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СОГЛАСОВАН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_____________________________________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proofErr w:type="gramStart"/>
      <w:r w:rsidRPr="003C2192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отношений администрации города Перми)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3C2192">
        <w:rPr>
          <w:rFonts w:ascii="Times New Roman" w:hAnsi="Times New Roman" w:cs="Times New Roman"/>
        </w:rPr>
        <w:t>муниципального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города Перми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__________________________за период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(наименование учреждения)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с _____________ по _________________,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proofErr w:type="gramStart"/>
      <w:r w:rsidRPr="003C2192">
        <w:rPr>
          <w:rFonts w:ascii="Times New Roman" w:hAnsi="Times New Roman" w:cs="Times New Roman"/>
        </w:rPr>
        <w:t>опубликованный</w:t>
      </w:r>
      <w:proofErr w:type="gramEnd"/>
      <w:r w:rsidRPr="003C2192">
        <w:rPr>
          <w:rFonts w:ascii="Times New Roman" w:hAnsi="Times New Roman" w:cs="Times New Roman"/>
        </w:rPr>
        <w:t xml:space="preserve"> ранее в печатном средстве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массовой информации "</w:t>
      </w:r>
      <w:proofErr w:type="gramStart"/>
      <w:r w:rsidRPr="003C2192">
        <w:rPr>
          <w:rFonts w:ascii="Times New Roman" w:hAnsi="Times New Roman" w:cs="Times New Roman"/>
        </w:rPr>
        <w:t>Официальный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бюллетень органов местного самоуправления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муниципального образования город Пермь"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 _______ N ___, на официальном сайте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муниципального образования город Пермь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в информационно-телекоммуникационной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r:id="rId18" w:anchor="Par951" w:history="1">
        <w:r w:rsidRPr="003C2192">
          <w:rPr>
            <w:rStyle w:val="a3"/>
            <w:rFonts w:ascii="Times New Roman" w:hAnsi="Times New Roman" w:cs="Times New Roman"/>
            <w:color w:val="0000FF"/>
            <w:u w:val="none"/>
          </w:rPr>
          <w:t>&lt;*&gt;</w:t>
        </w:r>
      </w:hyperlink>
      <w:r w:rsidRPr="003C2192">
        <w:rPr>
          <w:rFonts w:ascii="Times New Roman" w:hAnsi="Times New Roman" w:cs="Times New Roman"/>
        </w:rPr>
        <w:t>.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9007C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951"/>
      <w:bookmarkEnd w:id="12"/>
      <w:r w:rsidRPr="0029007C">
        <w:rPr>
          <w:rFonts w:ascii="Times New Roman" w:hAnsi="Times New Roman" w:cs="Times New Roman"/>
          <w:sz w:val="16"/>
          <w:szCs w:val="16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5FEA" w:rsidRPr="003C2192" w:rsidRDefault="00FF5FEA" w:rsidP="003C2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F5FEA" w:rsidRPr="003C2192" w:rsidSect="00CB378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3A95"/>
    <w:rsid w:val="000A1327"/>
    <w:rsid w:val="000C4A74"/>
    <w:rsid w:val="000C6932"/>
    <w:rsid w:val="000D0356"/>
    <w:rsid w:val="000E73C9"/>
    <w:rsid w:val="001150D2"/>
    <w:rsid w:val="001651D6"/>
    <w:rsid w:val="001C05A3"/>
    <w:rsid w:val="002040DE"/>
    <w:rsid w:val="0024439D"/>
    <w:rsid w:val="0029007C"/>
    <w:rsid w:val="002B3EF7"/>
    <w:rsid w:val="00380E98"/>
    <w:rsid w:val="0039053A"/>
    <w:rsid w:val="003935C1"/>
    <w:rsid w:val="003C2192"/>
    <w:rsid w:val="003F07FE"/>
    <w:rsid w:val="003F21CE"/>
    <w:rsid w:val="0048006E"/>
    <w:rsid w:val="00480472"/>
    <w:rsid w:val="004A5734"/>
    <w:rsid w:val="004B4ACB"/>
    <w:rsid w:val="004D0E40"/>
    <w:rsid w:val="004D6760"/>
    <w:rsid w:val="00527D58"/>
    <w:rsid w:val="00531E77"/>
    <w:rsid w:val="00536B58"/>
    <w:rsid w:val="0054435D"/>
    <w:rsid w:val="00646D6B"/>
    <w:rsid w:val="006537BB"/>
    <w:rsid w:val="00660B3E"/>
    <w:rsid w:val="006C062B"/>
    <w:rsid w:val="006F0D2D"/>
    <w:rsid w:val="006F5928"/>
    <w:rsid w:val="00767832"/>
    <w:rsid w:val="00797E6C"/>
    <w:rsid w:val="007D7341"/>
    <w:rsid w:val="00896D78"/>
    <w:rsid w:val="009A3655"/>
    <w:rsid w:val="00A30995"/>
    <w:rsid w:val="00A647BF"/>
    <w:rsid w:val="00A73521"/>
    <w:rsid w:val="00AE3BBD"/>
    <w:rsid w:val="00AF3909"/>
    <w:rsid w:val="00B129FC"/>
    <w:rsid w:val="00B57510"/>
    <w:rsid w:val="00BA3D5F"/>
    <w:rsid w:val="00BC0001"/>
    <w:rsid w:val="00C04CFE"/>
    <w:rsid w:val="00C214B3"/>
    <w:rsid w:val="00C46543"/>
    <w:rsid w:val="00CA7975"/>
    <w:rsid w:val="00CB378C"/>
    <w:rsid w:val="00CD0A1C"/>
    <w:rsid w:val="00CF2945"/>
    <w:rsid w:val="00D03AE0"/>
    <w:rsid w:val="00D25AE7"/>
    <w:rsid w:val="00D34014"/>
    <w:rsid w:val="00DB0DC1"/>
    <w:rsid w:val="00DC67D2"/>
    <w:rsid w:val="00E20C71"/>
    <w:rsid w:val="00E531E3"/>
    <w:rsid w:val="00E73A95"/>
    <w:rsid w:val="00E8418D"/>
    <w:rsid w:val="00ED6ACE"/>
    <w:rsid w:val="00F16952"/>
    <w:rsid w:val="00FB1C8E"/>
    <w:rsid w:val="00FB25BC"/>
    <w:rsid w:val="00F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0D2"/>
    <w:rPr>
      <w:color w:val="800080" w:themeColor="followedHyperlink"/>
      <w:u w:val="single"/>
    </w:rPr>
  </w:style>
  <w:style w:type="paragraph" w:customStyle="1" w:styleId="ConsPlusNormal">
    <w:name w:val="ConsPlusNormal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basedOn w:val="a0"/>
    <w:link w:val="1"/>
    <w:rsid w:val="006F5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0D2"/>
    <w:rPr>
      <w:color w:val="800080" w:themeColor="followedHyperlink"/>
      <w:u w:val="single"/>
    </w:rPr>
  </w:style>
  <w:style w:type="paragraph" w:customStyle="1" w:styleId="ConsPlusNormal">
    <w:name w:val="ConsPlusNormal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basedOn w:val="a0"/>
    <w:link w:val="1"/>
    <w:rsid w:val="006F5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3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2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1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5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5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0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4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0418-F087-49F8-999B-ABFA72DE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6750</Words>
  <Characters>38477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Luneva-nn</cp:lastModifiedBy>
  <cp:revision>2</cp:revision>
  <cp:lastPrinted>2014-02-20T05:14:00Z</cp:lastPrinted>
  <dcterms:created xsi:type="dcterms:W3CDTF">2014-02-20T09:34:00Z</dcterms:created>
  <dcterms:modified xsi:type="dcterms:W3CDTF">2014-02-20T09:34:00Z</dcterms:modified>
</cp:coreProperties>
</file>