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jc w:val="center"/>
        <w:spacing w:line="12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618"/>
        <w:jc w:val="center"/>
        <w:spacing w:line="12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eastAsia="Times New Roman" w:cs="Times New Roman"/>
          <w:sz w:val="28"/>
          <w:szCs w:val="20"/>
        </w:rPr>
        <w:t xml:space="preserve">Информация о предоставлении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в 2026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году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0"/>
        </w:rPr>
      </w:r>
      <w:r>
        <w:rPr>
          <w:rFonts w:ascii="Times New Roman" w:hAnsi="Times New Roman" w:eastAsia="Times New Roman" w:cs="Times New Roman"/>
          <w:sz w:val="28"/>
          <w:szCs w:val="20"/>
        </w:rPr>
      </w:r>
    </w:p>
    <w:p>
      <w:pPr>
        <w:pStyle w:val="618"/>
        <w:jc w:val="center"/>
        <w:spacing w:line="12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eastAsia="Times New Roman" w:cs="Times New Roman"/>
          <w:sz w:val="28"/>
          <w:szCs w:val="20"/>
        </w:rPr>
        <w:t xml:space="preserve">льготы в виде скидки по арендной плате муниципального имущества </w:t>
      </w:r>
      <w:r>
        <w:rPr>
          <w:rFonts w:ascii="Times New Roman" w:hAnsi="Times New Roman" w:eastAsia="Times New Roman" w:cs="Times New Roman"/>
          <w:sz w:val="28"/>
          <w:szCs w:val="20"/>
        </w:rPr>
      </w:r>
      <w:r>
        <w:rPr>
          <w:rFonts w:ascii="Times New Roman" w:hAnsi="Times New Roman" w:eastAsia="Times New Roman" w:cs="Times New Roman"/>
          <w:sz w:val="28"/>
          <w:szCs w:val="20"/>
        </w:rPr>
      </w:r>
    </w:p>
    <w:p>
      <w:pPr>
        <w:pStyle w:val="618"/>
        <w:jc w:val="center"/>
        <w:spacing w:line="12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eastAsia="Times New Roman" w:cs="Times New Roman"/>
          <w:sz w:val="28"/>
          <w:szCs w:val="20"/>
        </w:rPr>
        <w:t xml:space="preserve">по состоянию на 01.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07.20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6 г.</w:t>
      </w:r>
      <w:r>
        <w:rPr>
          <w:rFonts w:ascii="Times New Roman" w:hAnsi="Times New Roman" w:eastAsia="Times New Roman" w:cs="Times New Roman"/>
          <w:sz w:val="28"/>
          <w:szCs w:val="20"/>
        </w:rPr>
      </w:r>
      <w:r>
        <w:rPr>
          <w:rFonts w:ascii="Times New Roman" w:hAnsi="Times New Roman" w:eastAsia="Times New Roman" w:cs="Times New Roman"/>
          <w:sz w:val="28"/>
          <w:szCs w:val="20"/>
        </w:rPr>
      </w:r>
    </w:p>
    <w:p>
      <w:pPr>
        <w:pStyle w:val="61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eastAsia="Times New Roman" w:cs="Times New Roman"/>
          <w:sz w:val="28"/>
          <w:szCs w:val="20"/>
        </w:rPr>
      </w:r>
      <w:r>
        <w:rPr>
          <w:rFonts w:ascii="Times New Roman" w:hAnsi="Times New Roman" w:eastAsia="Times New Roman" w:cs="Times New Roman"/>
          <w:sz w:val="28"/>
          <w:szCs w:val="20"/>
        </w:rPr>
      </w:r>
      <w:r>
        <w:rPr>
          <w:rFonts w:ascii="Times New Roman" w:hAnsi="Times New Roman" w:eastAsia="Times New Roman" w:cs="Times New Roman"/>
          <w:sz w:val="28"/>
          <w:szCs w:val="20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26"/>
        <w:gridCol w:w="5103"/>
        <w:gridCol w:w="3260"/>
      </w:tblGrid>
      <w:tr>
        <w:tblPrEx/>
        <w:trPr/>
        <w:tc>
          <w:tcPr>
            <w:tcW w:w="152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Период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договоров аренды, по которым 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предоставлена 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льгота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Сумма фактически предоставленной 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льготы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, тыс. руб.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</w:p>
        </w:tc>
      </w:tr>
      <w:tr>
        <w:tblPrEx/>
        <w:trPr>
          <w:trHeight w:val="639"/>
        </w:trPr>
        <w:tc>
          <w:tcPr>
            <w:tcW w:w="1526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0"/>
              </w:rPr>
              <w:t xml:space="preserve">50 811,0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0"/>
              </w:rPr>
            </w:r>
          </w:p>
        </w:tc>
      </w:tr>
      <w:tr>
        <w:tblPrEx/>
        <w:trPr>
          <w:trHeight w:val="639"/>
        </w:trPr>
        <w:tc>
          <w:tcPr>
            <w:tcW w:w="1526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  <w:t xml:space="preserve">2027 год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0"/>
              </w:rPr>
            </w:r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  <w:highlight w:val="none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rFonts w:ascii="Times New Roman" w:hAnsi="Times New Roman" w:cs="Times New Roman"/>
                <w:color w:val="auto"/>
                <w:sz w:val="28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0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0"/>
              </w:rPr>
              <w:t xml:space="preserve">42 970,8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0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0"/>
                <w:highlight w:val="yellow"/>
              </w:rPr>
            </w:r>
          </w:p>
        </w:tc>
      </w:tr>
    </w:tbl>
    <w:p>
      <w:r/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gostyusheva-sa</cp:lastModifiedBy>
  <cp:revision>1</cp:revision>
  <dcterms:modified xsi:type="dcterms:W3CDTF">2026-07-21T05:23:55Z</dcterms:modified>
</cp:coreProperties>
</file>