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F" w:rsidRPr="00145D52" w:rsidRDefault="008463F9" w:rsidP="00EA3C56">
      <w:pPr>
        <w:pStyle w:val="a7"/>
        <w:rPr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406525"/>
                <wp:effectExtent l="2540" t="0" r="0" b="31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в Положение об оплате труда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работников муниципальных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учреждений, подведомственных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департаменту образования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администрации города Перми, утвержденное постановлением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администрации города Перми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от 20.10.2009 № 705 </w:t>
                            </w: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410F" w:rsidRPr="00EA65B8" w:rsidRDefault="0010410F" w:rsidP="00CE185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Постано</w:t>
                            </w:r>
                            <w:r>
                              <w:rPr>
                                <w:b/>
                              </w:rPr>
                              <w:t>в</w:t>
                            </w:r>
                            <w:r>
                              <w:rPr>
                                <w:b/>
                              </w:rPr>
                              <w:t>ление администрации города Пе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>
                              <w:rPr>
                                <w:b/>
                              </w:rPr>
                              <w:t>ми от 20.10.2009 № 705 «Об утве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>
                              <w:rPr>
                                <w:b/>
                              </w:rPr>
                              <w:t>ждении Положения об оплате труда работников муниципальных учр</w:t>
                            </w:r>
                            <w:r>
                              <w:rPr>
                                <w:b/>
                              </w:rPr>
                              <w:t>е</w:t>
                            </w:r>
                            <w:r>
                              <w:rPr>
                                <w:b/>
                              </w:rPr>
                              <w:t>ждений, подведомственных депа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>
                              <w:rPr>
                                <w:b/>
                              </w:rPr>
                              <w:t>таменту образования администр</w:t>
                            </w:r>
                            <w:r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>ции города Перми»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1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c8rAIAAKo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" filled="f" stroked="f">
                <v:textbox inset="0,0,0,0">
                  <w:txbxContent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</w:t>
                      </w:r>
                      <w:r>
                        <w:rPr>
                          <w:b/>
                        </w:rPr>
                        <w:br/>
                        <w:t xml:space="preserve">в Положение об оплате труда </w:t>
                      </w:r>
                      <w:r>
                        <w:rPr>
                          <w:b/>
                        </w:rPr>
                        <w:br/>
                        <w:t xml:space="preserve">работников муниципальных </w:t>
                      </w:r>
                      <w:r>
                        <w:rPr>
                          <w:b/>
                        </w:rPr>
                        <w:br/>
                        <w:t xml:space="preserve">учреждений, подведомственных </w:t>
                      </w:r>
                      <w:r>
                        <w:rPr>
                          <w:b/>
                        </w:rPr>
                        <w:br/>
                        <w:t xml:space="preserve">департаменту образования </w:t>
                      </w:r>
                      <w:r>
                        <w:rPr>
                          <w:b/>
                        </w:rPr>
                        <w:br/>
                        <w:t xml:space="preserve">администрации города Перми, утвержденное постановлением </w:t>
                      </w:r>
                      <w:r>
                        <w:rPr>
                          <w:b/>
                        </w:rPr>
                        <w:br/>
                        <w:t xml:space="preserve">администрации города Перми </w:t>
                      </w:r>
                      <w:r>
                        <w:rPr>
                          <w:b/>
                        </w:rPr>
                        <w:br/>
                        <w:t xml:space="preserve">от 20.10.2009 № 705 </w:t>
                      </w: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10410F" w:rsidRPr="00EA65B8" w:rsidRDefault="0010410F" w:rsidP="00CE185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Постано</w:t>
                      </w:r>
                      <w:r>
                        <w:rPr>
                          <w:b/>
                        </w:rPr>
                        <w:t>в</w:t>
                      </w:r>
                      <w:r>
                        <w:rPr>
                          <w:b/>
                        </w:rPr>
                        <w:t>ление администрации города Пе</w:t>
                      </w:r>
                      <w:r>
                        <w:rPr>
                          <w:b/>
                        </w:rPr>
                        <w:t>р</w:t>
                      </w:r>
                      <w:r>
                        <w:rPr>
                          <w:b/>
                        </w:rPr>
                        <w:t>ми от 20.10.2009 № 705 «Об утве</w:t>
                      </w:r>
                      <w:r>
                        <w:rPr>
                          <w:b/>
                        </w:rPr>
                        <w:t>р</w:t>
                      </w:r>
                      <w:r>
                        <w:rPr>
                          <w:b/>
                        </w:rPr>
                        <w:t>ждении Положения об оплате труда работников муниципальных учр</w:t>
                      </w:r>
                      <w:r>
                        <w:rPr>
                          <w:b/>
                        </w:rPr>
                        <w:t>е</w:t>
                      </w:r>
                      <w:r>
                        <w:rPr>
                          <w:b/>
                        </w:rPr>
                        <w:t>ждений, подведомственных депа</w:t>
                      </w:r>
                      <w:r>
                        <w:rPr>
                          <w:b/>
                        </w:rPr>
                        <w:t>р</w:t>
                      </w:r>
                      <w:r>
                        <w:rPr>
                          <w:b/>
                        </w:rPr>
                        <w:t>таменту образования администр</w:t>
                      </w:r>
                      <w:r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>ции города Перми»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0F" w:rsidRPr="002E71C2" w:rsidRDefault="004167AB" w:rsidP="00CE185F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10410F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10410F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10410F" w:rsidRPr="002E71C2" w:rsidRDefault="004167AB" w:rsidP="00CE185F">
                      <w:pPr>
                        <w:pStyle w:val="a5"/>
                      </w:pPr>
                      <w:r>
                        <w:fldChar w:fldCharType="begin"/>
                      </w:r>
                      <w:r w:rsidR="0010410F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10410F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0F" w:rsidRPr="002E71C2" w:rsidRDefault="004167AB" w:rsidP="00CE185F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10410F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10410F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10410F" w:rsidRPr="002E71C2" w:rsidRDefault="004167AB" w:rsidP="00CE185F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10410F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10410F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6E20" w:rsidRPr="00A249DB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85F" w:rsidRPr="00A249DB" w:rsidRDefault="00CE185F" w:rsidP="00EA3C56">
      <w:pPr>
        <w:pStyle w:val="a7"/>
      </w:pPr>
    </w:p>
    <w:p w:rsidR="00790B05" w:rsidRDefault="000167FA" w:rsidP="00805A6B">
      <w:pPr>
        <w:ind w:firstLine="709"/>
      </w:pPr>
      <w:r w:rsidRPr="009D12BA">
        <w:t>На основании решений</w:t>
      </w:r>
      <w:r w:rsidR="00C110A2" w:rsidRPr="009D12BA">
        <w:t xml:space="preserve"> Пермск</w:t>
      </w:r>
      <w:r w:rsidR="00145D52">
        <w:t xml:space="preserve">ой городской Думы от 22.09.2009 </w:t>
      </w:r>
      <w:r w:rsidR="00C110A2" w:rsidRPr="009D12BA">
        <w:t>№ 209 «Об утверждении Положения об оплате труда работников муниципальных учрежд</w:t>
      </w:r>
      <w:r w:rsidR="00C110A2" w:rsidRPr="009D12BA">
        <w:t>е</w:t>
      </w:r>
      <w:r w:rsidR="00C110A2" w:rsidRPr="009D12BA">
        <w:t xml:space="preserve">ний города Перми», </w:t>
      </w:r>
      <w:r w:rsidRPr="009D12BA">
        <w:t>от 17.12.2013 № 295 «</w:t>
      </w:r>
      <w:r w:rsidR="007B0403" w:rsidRPr="009D12BA">
        <w:t>О</w:t>
      </w:r>
      <w:r w:rsidRPr="009D12BA">
        <w:t xml:space="preserve"> признании утратившим силу решения Пермской горо</w:t>
      </w:r>
      <w:r w:rsidR="007B0403" w:rsidRPr="009D12BA">
        <w:t>дской Думы от 25.12.2007 № 324 «</w:t>
      </w:r>
      <w:r w:rsidRPr="009D12BA">
        <w:t>Об утверждении Положения о выплате денежной компенсации на приобретение книгоиздательской продукции и периодических изданий педагогическим работникам образовательных учрежд</w:t>
      </w:r>
      <w:r w:rsidRPr="009D12BA">
        <w:t>е</w:t>
      </w:r>
      <w:r w:rsidRPr="009D12BA">
        <w:t xml:space="preserve">ний», </w:t>
      </w:r>
      <w:r w:rsidR="00C110A2" w:rsidRPr="009D12BA">
        <w:t>в связи с уточнением порядка</w:t>
      </w:r>
      <w:r w:rsidR="00C110A2" w:rsidRPr="000167FA">
        <w:t xml:space="preserve"> установления размеров должно</w:t>
      </w:r>
      <w:r w:rsidR="00790B05">
        <w:t>стных окладов педагогическим</w:t>
      </w:r>
      <w:r w:rsidR="000A4EA8">
        <w:t xml:space="preserve"> работникам</w:t>
      </w:r>
    </w:p>
    <w:p w:rsidR="00CE185F" w:rsidRPr="000167FA" w:rsidRDefault="00C110A2" w:rsidP="00014925">
      <w:r w:rsidRPr="000167FA">
        <w:t>администрация города Перми ПОСТАНОВЛЯЕТ:</w:t>
      </w:r>
    </w:p>
    <w:p w:rsidR="00CE185F" w:rsidRPr="00A249DB" w:rsidRDefault="00C110A2" w:rsidP="00805A6B">
      <w:pPr>
        <w:ind w:firstLine="709"/>
      </w:pPr>
      <w:r w:rsidRPr="00A249DB">
        <w:t>1. Внести в Положение об оплате труда работников муниципальных учр</w:t>
      </w:r>
      <w:r w:rsidRPr="00A249DB">
        <w:t>е</w:t>
      </w:r>
      <w:r w:rsidRPr="00A249DB">
        <w:t>ждений, подведомственных департаменту образования администрации города Перми, утвержденное постановлением администра</w:t>
      </w:r>
      <w:r w:rsidR="00145D52">
        <w:t>ции города Перми от 20.10.2009</w:t>
      </w:r>
      <w:r w:rsidRPr="00A249DB">
        <w:t xml:space="preserve"> № 705 (в ред. от 15.01.2010 № 3, от 07.10.2010 № 667, от 16.03.2011 № 100, от 25.12.2012 № 967</w:t>
      </w:r>
      <w:r w:rsidR="007B0403" w:rsidRPr="00A249DB">
        <w:t>, от 07.11.2013 № 965</w:t>
      </w:r>
      <w:r w:rsidRPr="00A249DB">
        <w:t>), следующие изменения:</w:t>
      </w:r>
    </w:p>
    <w:p w:rsidR="00CE185F" w:rsidRPr="00A249DB" w:rsidRDefault="00C110A2" w:rsidP="00805A6B">
      <w:pPr>
        <w:ind w:firstLine="709"/>
      </w:pPr>
      <w:r w:rsidRPr="00A249DB">
        <w:t>1.1. пункт 5.3 изложить в следующей редакции:</w:t>
      </w:r>
    </w:p>
    <w:p w:rsidR="00CE185F" w:rsidRPr="00DC7C7F" w:rsidRDefault="00C110A2" w:rsidP="00805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249DB">
        <w:t>«</w:t>
      </w:r>
      <w:r w:rsidRPr="00DC7C7F">
        <w:rPr>
          <w:rFonts w:ascii="Times New Roman" w:hAnsi="Times New Roman" w:cs="Times New Roman"/>
          <w:sz w:val="28"/>
          <w:szCs w:val="24"/>
        </w:rPr>
        <w:t>5.3. Размеры должностных окладов педагогическим работникам учрежд</w:t>
      </w:r>
      <w:r w:rsidRPr="00DC7C7F">
        <w:rPr>
          <w:rFonts w:ascii="Times New Roman" w:hAnsi="Times New Roman" w:cs="Times New Roman"/>
          <w:sz w:val="28"/>
          <w:szCs w:val="24"/>
        </w:rPr>
        <w:t>е</w:t>
      </w:r>
      <w:r w:rsidRPr="00DC7C7F">
        <w:rPr>
          <w:rFonts w:ascii="Times New Roman" w:hAnsi="Times New Roman" w:cs="Times New Roman"/>
          <w:sz w:val="28"/>
          <w:szCs w:val="24"/>
        </w:rPr>
        <w:t xml:space="preserve">ния устанавливаются руководителем учреждения в соответствии с требованиями к профессиональной подготовке и уровню квалификации, которые необходимы для осуществления соответствующей </w:t>
      </w:r>
      <w:r w:rsidRPr="009D12BA">
        <w:rPr>
          <w:rFonts w:ascii="Times New Roman" w:hAnsi="Times New Roman" w:cs="Times New Roman"/>
          <w:sz w:val="28"/>
          <w:szCs w:val="24"/>
        </w:rPr>
        <w:t>профессиональной деятельности, с учетом сложности и объема выполняемой работы</w:t>
      </w:r>
      <w:r w:rsidR="00DC7C7F" w:rsidRPr="009D12BA">
        <w:rPr>
          <w:rFonts w:ascii="Times New Roman" w:hAnsi="Times New Roman" w:cs="Times New Roman"/>
          <w:sz w:val="28"/>
          <w:szCs w:val="24"/>
        </w:rPr>
        <w:t xml:space="preserve">, а так же </w:t>
      </w:r>
      <w:r w:rsidR="00B6158F" w:rsidRPr="009D12BA">
        <w:rPr>
          <w:rFonts w:ascii="Times New Roman" w:hAnsi="Times New Roman" w:cs="Times New Roman"/>
          <w:sz w:val="28"/>
          <w:szCs w:val="24"/>
        </w:rPr>
        <w:t xml:space="preserve">размера </w:t>
      </w:r>
      <w:r w:rsidR="00DC7C7F" w:rsidRPr="009D12BA">
        <w:rPr>
          <w:rFonts w:ascii="Times New Roman" w:hAnsi="Times New Roman" w:cs="Times New Roman"/>
          <w:sz w:val="28"/>
          <w:szCs w:val="24"/>
        </w:rPr>
        <w:t>ежемесячной дене</w:t>
      </w:r>
      <w:r w:rsidR="00DC7C7F" w:rsidRPr="009D12BA">
        <w:rPr>
          <w:rFonts w:ascii="Times New Roman" w:hAnsi="Times New Roman" w:cs="Times New Roman"/>
          <w:sz w:val="28"/>
          <w:szCs w:val="24"/>
        </w:rPr>
        <w:t>ж</w:t>
      </w:r>
      <w:r w:rsidR="00DC7C7F" w:rsidRPr="009D12BA">
        <w:rPr>
          <w:rFonts w:ascii="Times New Roman" w:hAnsi="Times New Roman" w:cs="Times New Roman"/>
          <w:sz w:val="28"/>
          <w:szCs w:val="24"/>
        </w:rPr>
        <w:t>ной компенсации на обеспечение книгоиздательской продукцией и периодич</w:t>
      </w:r>
      <w:r w:rsidR="00DC7C7F" w:rsidRPr="009D12BA">
        <w:rPr>
          <w:rFonts w:ascii="Times New Roman" w:hAnsi="Times New Roman" w:cs="Times New Roman"/>
          <w:sz w:val="28"/>
          <w:szCs w:val="24"/>
        </w:rPr>
        <w:t>е</w:t>
      </w:r>
      <w:r w:rsidR="00DC7C7F" w:rsidRPr="009D12BA">
        <w:rPr>
          <w:rFonts w:ascii="Times New Roman" w:hAnsi="Times New Roman" w:cs="Times New Roman"/>
          <w:sz w:val="28"/>
          <w:szCs w:val="24"/>
        </w:rPr>
        <w:t>скими изданиями</w:t>
      </w:r>
      <w:r w:rsidRPr="009D12BA">
        <w:t>.</w:t>
      </w:r>
    </w:p>
    <w:p w:rsidR="00CE185F" w:rsidRPr="00713E97" w:rsidRDefault="00C110A2" w:rsidP="00805A6B">
      <w:pPr>
        <w:ind w:firstLine="709"/>
      </w:pPr>
      <w:r w:rsidRPr="00A249DB">
        <w:t>Профессиональная квалификационная группа должностей педагогических работников: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103"/>
        <w:gridCol w:w="2234"/>
      </w:tblGrid>
      <w:tr w:rsidR="00CE185F" w:rsidRPr="000167FA" w:rsidTr="009D12BA">
        <w:tc>
          <w:tcPr>
            <w:tcW w:w="2660" w:type="dxa"/>
          </w:tcPr>
          <w:p w:rsidR="00CE185F" w:rsidRPr="00713E97" w:rsidRDefault="00C110A2" w:rsidP="00EA3C56">
            <w:r w:rsidRPr="00713E97">
              <w:t>Квалификационные уровни</w:t>
            </w:r>
          </w:p>
        </w:tc>
        <w:tc>
          <w:tcPr>
            <w:tcW w:w="5103" w:type="dxa"/>
          </w:tcPr>
          <w:p w:rsidR="00CE185F" w:rsidRPr="00713E97" w:rsidRDefault="00C110A2" w:rsidP="00EA3C56">
            <w:r w:rsidRPr="00713E97">
              <w:t xml:space="preserve">Должности, отнесенные </w:t>
            </w:r>
            <w:r w:rsidRPr="00713E97">
              <w:br/>
              <w:t>к квалификационным уровням</w:t>
            </w:r>
          </w:p>
        </w:tc>
        <w:tc>
          <w:tcPr>
            <w:tcW w:w="2234" w:type="dxa"/>
          </w:tcPr>
          <w:p w:rsidR="00CE185F" w:rsidRPr="00713E97" w:rsidRDefault="00C110A2" w:rsidP="00EA3C56">
            <w:r w:rsidRPr="00713E97">
              <w:t>Минимальный и максимальный размеры дол</w:t>
            </w:r>
            <w:r w:rsidRPr="00713E97">
              <w:t>ж</w:t>
            </w:r>
            <w:r w:rsidRPr="00713E97">
              <w:t>ностного окл</w:t>
            </w:r>
            <w:r w:rsidRPr="00713E97">
              <w:t>а</w:t>
            </w:r>
            <w:r w:rsidRPr="00713E97">
              <w:t>да, руб.</w:t>
            </w:r>
          </w:p>
        </w:tc>
      </w:tr>
      <w:tr w:rsidR="00CE185F" w:rsidRPr="000167FA" w:rsidTr="009D12BA">
        <w:tc>
          <w:tcPr>
            <w:tcW w:w="2660" w:type="dxa"/>
          </w:tcPr>
          <w:p w:rsidR="009D12BA" w:rsidRDefault="00C110A2" w:rsidP="00EA3C56">
            <w:r w:rsidRPr="00713E97">
              <w:lastRenderedPageBreak/>
              <w:t xml:space="preserve">1 </w:t>
            </w:r>
          </w:p>
          <w:p w:rsidR="00CE185F" w:rsidRPr="00713E97" w:rsidRDefault="00C110A2" w:rsidP="00EA3C56">
            <w:r w:rsidRPr="00713E97">
              <w:t>квалификационный уровень</w:t>
            </w:r>
          </w:p>
        </w:tc>
        <w:tc>
          <w:tcPr>
            <w:tcW w:w="5103" w:type="dxa"/>
          </w:tcPr>
          <w:p w:rsidR="00CE185F" w:rsidRPr="00713E97" w:rsidRDefault="00C110A2" w:rsidP="00EA3C56">
            <w:r w:rsidRPr="00713E97">
              <w:t xml:space="preserve">инструктор по физической культуре, инструктор по труду, музыкальный </w:t>
            </w:r>
            <w:r w:rsidRPr="00713E97">
              <w:br/>
              <w:t>руководитель, старший вожатый</w:t>
            </w:r>
          </w:p>
        </w:tc>
        <w:tc>
          <w:tcPr>
            <w:tcW w:w="2234" w:type="dxa"/>
          </w:tcPr>
          <w:p w:rsidR="00CE185F" w:rsidRPr="00A249DB" w:rsidRDefault="00713E97" w:rsidP="00EA3C56">
            <w:pPr>
              <w:rPr>
                <w:highlight w:val="yellow"/>
              </w:rPr>
            </w:pPr>
            <w:r w:rsidRPr="009D12BA">
              <w:t>2195 - 70</w:t>
            </w:r>
            <w:r w:rsidR="00C110A2" w:rsidRPr="009D12BA">
              <w:t>45</w:t>
            </w:r>
          </w:p>
        </w:tc>
      </w:tr>
      <w:tr w:rsidR="00CE185F" w:rsidRPr="000167FA" w:rsidTr="009D12BA">
        <w:tc>
          <w:tcPr>
            <w:tcW w:w="2660" w:type="dxa"/>
          </w:tcPr>
          <w:p w:rsidR="009D12BA" w:rsidRDefault="00C110A2" w:rsidP="00EA3C56">
            <w:r w:rsidRPr="00713E97">
              <w:t xml:space="preserve">2 </w:t>
            </w:r>
          </w:p>
          <w:p w:rsidR="00CE185F" w:rsidRPr="00713E97" w:rsidRDefault="00C110A2" w:rsidP="00EA3C56">
            <w:r w:rsidRPr="00713E97">
              <w:t>квалификационный уровень</w:t>
            </w:r>
          </w:p>
        </w:tc>
        <w:tc>
          <w:tcPr>
            <w:tcW w:w="5103" w:type="dxa"/>
          </w:tcPr>
          <w:p w:rsidR="00CE185F" w:rsidRPr="00713E97" w:rsidRDefault="00C110A2" w:rsidP="00EA3C56">
            <w:pPr>
              <w:rPr>
                <w:szCs w:val="28"/>
              </w:rPr>
            </w:pPr>
            <w:r w:rsidRPr="00713E97">
              <w:t>концертмейстер, педагог дополнител</w:t>
            </w:r>
            <w:r w:rsidRPr="00713E97">
              <w:t>ь</w:t>
            </w:r>
            <w:r w:rsidRPr="00713E97">
              <w:t>ного образования (кроме учреждений дополнительного образования детей), педагог-организатор, социальный пед</w:t>
            </w:r>
            <w:r w:rsidRPr="00713E97">
              <w:t>а</w:t>
            </w:r>
            <w:r w:rsidRPr="00713E97">
              <w:t>гог, тренер-преподаватель (кроме учр</w:t>
            </w:r>
            <w:r w:rsidRPr="00713E97">
              <w:t>е</w:t>
            </w:r>
            <w:r w:rsidRPr="00713E97">
              <w:t>ждений дополнительного образования детей), инструктор-методист</w:t>
            </w:r>
          </w:p>
        </w:tc>
        <w:tc>
          <w:tcPr>
            <w:tcW w:w="2234" w:type="dxa"/>
          </w:tcPr>
          <w:p w:rsidR="00CE185F" w:rsidRPr="00A249DB" w:rsidRDefault="00713E97" w:rsidP="00EA3C56">
            <w:pPr>
              <w:rPr>
                <w:highlight w:val="yellow"/>
              </w:rPr>
            </w:pPr>
            <w:r w:rsidRPr="009D12BA">
              <w:t>2395 - 76</w:t>
            </w:r>
            <w:r w:rsidR="00C110A2" w:rsidRPr="009D12BA">
              <w:t>30</w:t>
            </w:r>
          </w:p>
        </w:tc>
      </w:tr>
      <w:tr w:rsidR="00CE185F" w:rsidRPr="000167FA" w:rsidTr="009D12BA">
        <w:tc>
          <w:tcPr>
            <w:tcW w:w="2660" w:type="dxa"/>
          </w:tcPr>
          <w:p w:rsidR="009D12BA" w:rsidRDefault="00C110A2" w:rsidP="00EA3C56">
            <w:r w:rsidRPr="00713E97">
              <w:t xml:space="preserve">3 </w:t>
            </w:r>
          </w:p>
          <w:p w:rsidR="00CE185F" w:rsidRPr="00713E97" w:rsidRDefault="00C110A2" w:rsidP="00EA3C56">
            <w:r w:rsidRPr="00713E97">
              <w:t>квалификационный уровень</w:t>
            </w:r>
          </w:p>
        </w:tc>
        <w:tc>
          <w:tcPr>
            <w:tcW w:w="5103" w:type="dxa"/>
          </w:tcPr>
          <w:p w:rsidR="00CE185F" w:rsidRPr="00713E97" w:rsidRDefault="00C110A2" w:rsidP="00EA3C56">
            <w:r w:rsidRPr="00713E97">
              <w:t>воспитатель (кроме дошкольных обр</w:t>
            </w:r>
            <w:r w:rsidRPr="00713E97">
              <w:t>а</w:t>
            </w:r>
            <w:r w:rsidRPr="00713E97">
              <w:t>зовательных учреждений), мастер пр</w:t>
            </w:r>
            <w:r w:rsidRPr="00713E97">
              <w:t>о</w:t>
            </w:r>
            <w:r w:rsidRPr="00713E97">
              <w:t>изводственного обучения, методист, старший инструктор-методист, педагог-психолог, старший тренер-преподаватель</w:t>
            </w:r>
          </w:p>
        </w:tc>
        <w:tc>
          <w:tcPr>
            <w:tcW w:w="2234" w:type="dxa"/>
          </w:tcPr>
          <w:p w:rsidR="00CE185F" w:rsidRPr="009D12BA" w:rsidRDefault="00713E97" w:rsidP="00EA3C56">
            <w:r w:rsidRPr="009D12BA">
              <w:t>2630 - 82</w:t>
            </w:r>
            <w:r w:rsidR="00C110A2" w:rsidRPr="009D12BA">
              <w:t>80</w:t>
            </w:r>
          </w:p>
        </w:tc>
      </w:tr>
      <w:tr w:rsidR="00CE185F" w:rsidRPr="000167FA" w:rsidTr="009D12BA">
        <w:tc>
          <w:tcPr>
            <w:tcW w:w="2660" w:type="dxa"/>
          </w:tcPr>
          <w:p w:rsidR="009D12BA" w:rsidRDefault="00C110A2" w:rsidP="00EA3C56">
            <w:r w:rsidRPr="00713E97">
              <w:t xml:space="preserve">4 </w:t>
            </w:r>
          </w:p>
          <w:p w:rsidR="00CE185F" w:rsidRPr="00713E97" w:rsidRDefault="00C110A2" w:rsidP="00EA3C56">
            <w:r w:rsidRPr="00713E97">
              <w:t>квалификационный уровень</w:t>
            </w:r>
          </w:p>
        </w:tc>
        <w:tc>
          <w:tcPr>
            <w:tcW w:w="5103" w:type="dxa"/>
          </w:tcPr>
          <w:p w:rsidR="00CE185F" w:rsidRPr="00713E97" w:rsidRDefault="00C110A2" w:rsidP="00EA3C56">
            <w:r w:rsidRPr="00713E97">
              <w:t>старший воспитатель, старший мет</w:t>
            </w:r>
            <w:r w:rsidRPr="00713E97">
              <w:t>о</w:t>
            </w:r>
            <w:r w:rsidRPr="00713E97">
              <w:t>дист, учитель-дефектолог, учитель-логопед (для штатных должностей), л</w:t>
            </w:r>
            <w:r w:rsidRPr="00713E97">
              <w:t>о</w:t>
            </w:r>
            <w:r w:rsidRPr="00713E97">
              <w:t>гопед, преподаватель-организатор основ безопасности жизнедеятельности, рук</w:t>
            </w:r>
            <w:r w:rsidRPr="00713E97">
              <w:t>о</w:t>
            </w:r>
            <w:r w:rsidRPr="00713E97">
              <w:t>водитель физического воспитания, ть</w:t>
            </w:r>
            <w:r w:rsidRPr="00713E97">
              <w:t>ю</w:t>
            </w:r>
            <w:r w:rsidRPr="00713E97">
              <w:t>тор (за исключением тьюторов, занятых в сфере дополнительного професси</w:t>
            </w:r>
            <w:r w:rsidRPr="00713E97">
              <w:t>о</w:t>
            </w:r>
            <w:r w:rsidRPr="00713E97">
              <w:t>нального образования), педагог-библиотекарь</w:t>
            </w:r>
          </w:p>
        </w:tc>
        <w:tc>
          <w:tcPr>
            <w:tcW w:w="2234" w:type="dxa"/>
          </w:tcPr>
          <w:p w:rsidR="00CE185F" w:rsidRPr="009D12BA" w:rsidRDefault="00713E97" w:rsidP="00EA3C56">
            <w:r w:rsidRPr="009D12BA">
              <w:t>2880 - 83</w:t>
            </w:r>
            <w:r w:rsidR="00C110A2" w:rsidRPr="009D12BA">
              <w:t>50</w:t>
            </w:r>
          </w:p>
        </w:tc>
      </w:tr>
    </w:tbl>
    <w:p w:rsidR="00CE185F" w:rsidRPr="00713E97" w:rsidRDefault="00CE185F" w:rsidP="00EA3C56"/>
    <w:p w:rsidR="00CE185F" w:rsidRPr="00713E97" w:rsidRDefault="004B1E52" w:rsidP="00EA3C56">
      <w:pPr>
        <w:ind w:firstLine="709"/>
      </w:pPr>
      <w:r>
        <w:t>1.2</w:t>
      </w:r>
      <w:r w:rsidR="00C110A2" w:rsidRPr="00713E97">
        <w:t>. пункт 5.4 изложить в следующей редакции:</w:t>
      </w:r>
    </w:p>
    <w:p w:rsidR="00CE185F" w:rsidRPr="00713E97" w:rsidRDefault="00C110A2" w:rsidP="00EA3C56">
      <w:pPr>
        <w:ind w:firstLine="709"/>
      </w:pPr>
      <w:r w:rsidRPr="00713E97">
        <w:t>«5.4. Повышающие коэффициенты к должностным окладам, устанавлива</w:t>
      </w:r>
      <w:r w:rsidRPr="00713E97">
        <w:t>е</w:t>
      </w:r>
      <w:r w:rsidRPr="00713E97">
        <w:t>мые педагогическим работникам:</w:t>
      </w:r>
    </w:p>
    <w:p w:rsidR="00CE185F" w:rsidRPr="00713E97" w:rsidRDefault="00CE185F" w:rsidP="00EA3C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374"/>
      </w:tblGrid>
      <w:tr w:rsidR="00CE185F" w:rsidRPr="00713E97" w:rsidTr="002D5030">
        <w:tc>
          <w:tcPr>
            <w:tcW w:w="7763" w:type="dxa"/>
          </w:tcPr>
          <w:p w:rsidR="00CE185F" w:rsidRPr="00713E97" w:rsidRDefault="00C110A2" w:rsidP="00EA3C56">
            <w:r w:rsidRPr="00713E97">
              <w:t>Виды повышающих коэффициентов к должностным окладам</w:t>
            </w:r>
          </w:p>
        </w:tc>
        <w:tc>
          <w:tcPr>
            <w:tcW w:w="2374" w:type="dxa"/>
          </w:tcPr>
          <w:p w:rsidR="00CE185F" w:rsidRPr="00713E97" w:rsidRDefault="00C110A2" w:rsidP="00EA3C56">
            <w:r w:rsidRPr="00713E97">
              <w:t>Размеры</w:t>
            </w:r>
          </w:p>
          <w:p w:rsidR="00CE185F" w:rsidRPr="00713E97" w:rsidRDefault="00C110A2" w:rsidP="00EA3C56">
            <w:r w:rsidRPr="00713E97">
              <w:t>коэффициентов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t>з</w:t>
            </w:r>
            <w:r w:rsidR="00C110A2" w:rsidRPr="0057716B">
              <w:t>а педагогический стаж до 3 лет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0,20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t>з</w:t>
            </w:r>
            <w:r w:rsidR="00C110A2" w:rsidRPr="0057716B">
              <w:t>а педагогический стаж от 3 до 8 лет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0,10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t>з</w:t>
            </w:r>
            <w:r w:rsidR="00C110A2" w:rsidRPr="0057716B">
              <w:t>а педагогический стаж от 8 до 14 лет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0,15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t>з</w:t>
            </w:r>
            <w:r w:rsidR="00C110A2" w:rsidRPr="0057716B">
              <w:t>а педагогический стаж от 14 до 20 лет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0,20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t>з</w:t>
            </w:r>
            <w:r w:rsidR="00C110A2" w:rsidRPr="0057716B">
              <w:t>а педагогический стаж более 20 лет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0,25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t>з</w:t>
            </w:r>
            <w:r w:rsidR="00C110A2" w:rsidRPr="0057716B">
              <w:t>а ученую степень доктора наук (по профилю (направлению) работы)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0,20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t>з</w:t>
            </w:r>
            <w:r w:rsidR="00C110A2" w:rsidRPr="0057716B">
              <w:t>а ученую степень кандидата наук (по профилю (направл</w:t>
            </w:r>
            <w:r w:rsidR="00C110A2" w:rsidRPr="0057716B">
              <w:t>е</w:t>
            </w:r>
            <w:r w:rsidR="00C110A2" w:rsidRPr="0057716B">
              <w:t>нию) работы)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0,10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t>з</w:t>
            </w:r>
            <w:r w:rsidR="00C110A2" w:rsidRPr="0057716B">
              <w:t>а наличие государственной награды за работу в сфере обр</w:t>
            </w:r>
            <w:r w:rsidR="00C110A2" w:rsidRPr="0057716B">
              <w:t>а</w:t>
            </w:r>
            <w:r w:rsidR="00C110A2" w:rsidRPr="0057716B">
              <w:t>зования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0,10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lastRenderedPageBreak/>
              <w:t>з</w:t>
            </w:r>
            <w:r w:rsidR="00C110A2" w:rsidRPr="0057716B">
              <w:t>а наличие отраслевой награды, за исключением почетных грамот Министерства образования и науки Российской Фед</w:t>
            </w:r>
            <w:r w:rsidR="00C110A2" w:rsidRPr="0057716B">
              <w:t>е</w:t>
            </w:r>
            <w:r w:rsidR="00C110A2" w:rsidRPr="0057716B">
              <w:t>рации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0,05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33366" w:rsidRDefault="002B7E3E" w:rsidP="00EA3C56">
            <w:r w:rsidRPr="00533366">
              <w:t>з</w:t>
            </w:r>
            <w:r w:rsidR="00C110A2" w:rsidRPr="00533366">
              <w:t xml:space="preserve">а </w:t>
            </w:r>
            <w:r w:rsidR="00C110A2" w:rsidRPr="00533366">
              <w:rPr>
                <w:lang w:val="en-US"/>
              </w:rPr>
              <w:t>I</w:t>
            </w:r>
            <w:r w:rsidR="00713E97" w:rsidRPr="00533366">
              <w:rPr>
                <w:lang w:val="en-US"/>
              </w:rPr>
              <w:t>I</w:t>
            </w:r>
            <w:r w:rsidR="00C110A2" w:rsidRPr="00533366">
              <w:rPr>
                <w:lang w:val="en-US"/>
              </w:rPr>
              <w:t xml:space="preserve"> </w:t>
            </w:r>
            <w:r w:rsidR="00C110A2" w:rsidRPr="00533366">
              <w:t>квалификационную категорию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0,10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33366" w:rsidRDefault="002B7E3E" w:rsidP="00EA3C56">
            <w:r w:rsidRPr="00533366">
              <w:t>з</w:t>
            </w:r>
            <w:r w:rsidR="00C110A2" w:rsidRPr="00533366">
              <w:t xml:space="preserve">а </w:t>
            </w:r>
            <w:r w:rsidR="00C110A2" w:rsidRPr="00533366">
              <w:rPr>
                <w:lang w:val="en-US"/>
              </w:rPr>
              <w:t xml:space="preserve">I </w:t>
            </w:r>
            <w:r w:rsidR="00C110A2" w:rsidRPr="00533366">
              <w:t>квалификационную категорию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0,20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t>з</w:t>
            </w:r>
            <w:r w:rsidR="00C110A2" w:rsidRPr="0057716B">
              <w:t>а высшую квалификационную категорию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0,30</w:t>
            </w:r>
          </w:p>
        </w:tc>
      </w:tr>
      <w:tr w:rsidR="00CE185F" w:rsidRPr="000167FA" w:rsidTr="002D5030">
        <w:tc>
          <w:tcPr>
            <w:tcW w:w="7763" w:type="dxa"/>
          </w:tcPr>
          <w:p w:rsidR="00CE185F" w:rsidRPr="0057716B" w:rsidRDefault="002B7E3E" w:rsidP="00EA3C56">
            <w:r>
              <w:t>з</w:t>
            </w:r>
            <w:r w:rsidR="00C110A2" w:rsidRPr="0057716B">
              <w:t>а статус педагог-исследователь</w:t>
            </w:r>
          </w:p>
        </w:tc>
        <w:tc>
          <w:tcPr>
            <w:tcW w:w="2374" w:type="dxa"/>
          </w:tcPr>
          <w:p w:rsidR="00CE185F" w:rsidRPr="0057716B" w:rsidRDefault="00C110A2" w:rsidP="00EA3C56">
            <w:r w:rsidRPr="0057716B">
              <w:t>0,30</w:t>
            </w:r>
          </w:p>
        </w:tc>
      </w:tr>
    </w:tbl>
    <w:p w:rsidR="00CE185F" w:rsidRPr="0057716B" w:rsidRDefault="00CE185F" w:rsidP="00EA3C56"/>
    <w:p w:rsidR="00CE185F" w:rsidRPr="0057716B" w:rsidRDefault="00C110A2" w:rsidP="00EA3C56">
      <w:r w:rsidRPr="0057716B">
        <w:t>Примечание:</w:t>
      </w:r>
    </w:p>
    <w:p w:rsidR="00CE185F" w:rsidRPr="0057716B" w:rsidRDefault="00C110A2" w:rsidP="00EA3C56">
      <w:pPr>
        <w:ind w:firstLine="709"/>
      </w:pPr>
      <w:r w:rsidRPr="0057716B">
        <w:t>коэффициент за педагогический стаж устанавливается на основании док</w:t>
      </w:r>
      <w:r w:rsidRPr="0057716B">
        <w:t>у</w:t>
      </w:r>
      <w:r w:rsidRPr="0057716B">
        <w:t>мента о стаже со дня достижения соответствующего стажа,</w:t>
      </w:r>
    </w:p>
    <w:p w:rsidR="00CE185F" w:rsidRPr="0057716B" w:rsidRDefault="00C110A2" w:rsidP="00EA3C56">
      <w:pPr>
        <w:ind w:firstLine="709"/>
      </w:pPr>
      <w:r w:rsidRPr="0057716B">
        <w:t>коэффициент за ученую степень устанавливается при наличии диплома, подтверждающего ученую степень со дня принятия решения о выдаче диплома,</w:t>
      </w:r>
    </w:p>
    <w:p w:rsidR="00CE185F" w:rsidRPr="0057716B" w:rsidRDefault="00C110A2" w:rsidP="00EA3C56">
      <w:pPr>
        <w:ind w:firstLine="709"/>
      </w:pPr>
      <w:r w:rsidRPr="0057716B">
        <w:t>коэффициент за награду устанавливается при наличии подтверждающего документа со дня присвоения, награждения. При нескольких наградах доплата устанавливается за наличие одной награды (по максимальному размеру доплаты),</w:t>
      </w:r>
    </w:p>
    <w:p w:rsidR="00CE185F" w:rsidRDefault="00C110A2" w:rsidP="00EA3C56">
      <w:pPr>
        <w:ind w:firstLine="709"/>
      </w:pPr>
      <w:r w:rsidRPr="0057716B">
        <w:t>коэффициент за квалификационную категорию устанавливается при нал</w:t>
      </w:r>
      <w:r w:rsidRPr="0057716B">
        <w:t>и</w:t>
      </w:r>
      <w:r w:rsidRPr="0057716B">
        <w:t>чии приказа соответствующего органа управления образования со дня вынесения решения аттестационной комиссией.»;</w:t>
      </w:r>
    </w:p>
    <w:p w:rsidR="00ED17DE" w:rsidRPr="00B64C6E" w:rsidRDefault="00B341FE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C6E">
        <w:rPr>
          <w:rFonts w:ascii="Times New Roman" w:hAnsi="Times New Roman" w:cs="Times New Roman"/>
          <w:sz w:val="28"/>
          <w:szCs w:val="24"/>
        </w:rPr>
        <w:t xml:space="preserve">1.3. </w:t>
      </w:r>
      <w:r w:rsidR="00553DA7" w:rsidRPr="00B64C6E">
        <w:rPr>
          <w:rFonts w:ascii="Times New Roman" w:hAnsi="Times New Roman" w:cs="Times New Roman"/>
          <w:sz w:val="28"/>
          <w:szCs w:val="24"/>
        </w:rPr>
        <w:t>в приложении</w:t>
      </w:r>
      <w:r w:rsidR="00ED17DE" w:rsidRPr="00B64C6E">
        <w:rPr>
          <w:rFonts w:ascii="Times New Roman" w:hAnsi="Times New Roman" w:cs="Times New Roman"/>
          <w:sz w:val="28"/>
          <w:szCs w:val="24"/>
        </w:rPr>
        <w:t xml:space="preserve"> № 1</w:t>
      </w:r>
      <w:r w:rsidR="00253BF9" w:rsidRPr="00B64C6E">
        <w:rPr>
          <w:rFonts w:ascii="Times New Roman" w:hAnsi="Times New Roman" w:cs="Times New Roman"/>
          <w:sz w:val="28"/>
          <w:szCs w:val="24"/>
        </w:rPr>
        <w:t>:</w:t>
      </w:r>
    </w:p>
    <w:p w:rsidR="009B5F24" w:rsidRPr="00B64C6E" w:rsidRDefault="009B5F24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64C6E">
        <w:rPr>
          <w:rFonts w:ascii="Times New Roman" w:hAnsi="Times New Roman" w:cs="Times New Roman"/>
          <w:sz w:val="28"/>
        </w:rPr>
        <w:t xml:space="preserve">1.3.1. дополнить пунктом </w:t>
      </w:r>
      <w:r w:rsidR="007C4772" w:rsidRPr="00B64C6E">
        <w:rPr>
          <w:rFonts w:ascii="Times New Roman" w:hAnsi="Times New Roman" w:cs="Times New Roman"/>
          <w:sz w:val="28"/>
        </w:rPr>
        <w:t>1.7</w:t>
      </w:r>
      <w:r w:rsidRPr="00B64C6E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EC00E9" w:rsidRPr="00B64C6E" w:rsidRDefault="009B5F24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64C6E">
        <w:rPr>
          <w:rFonts w:ascii="Times New Roman" w:hAnsi="Times New Roman" w:cs="Times New Roman"/>
          <w:sz w:val="28"/>
        </w:rPr>
        <w:t>«1.7. Доля фонда оплаты труда работников</w:t>
      </w:r>
      <w:r w:rsidR="00EC00E9" w:rsidRPr="00B64C6E">
        <w:rPr>
          <w:rFonts w:ascii="Times New Roman" w:hAnsi="Times New Roman" w:cs="Times New Roman"/>
          <w:sz w:val="28"/>
        </w:rPr>
        <w:t>, отнесенных к группе руковод</w:t>
      </w:r>
      <w:r w:rsidR="00EC00E9" w:rsidRPr="00B64C6E">
        <w:rPr>
          <w:rFonts w:ascii="Times New Roman" w:hAnsi="Times New Roman" w:cs="Times New Roman"/>
          <w:sz w:val="28"/>
        </w:rPr>
        <w:t>и</w:t>
      </w:r>
      <w:r w:rsidR="00EC00E9" w:rsidRPr="00B64C6E">
        <w:rPr>
          <w:rFonts w:ascii="Times New Roman" w:hAnsi="Times New Roman" w:cs="Times New Roman"/>
          <w:sz w:val="28"/>
        </w:rPr>
        <w:t xml:space="preserve">тели учреждения (директор, заместители директора, руководители структурных подразделений, главный </w:t>
      </w:r>
      <w:r w:rsidR="00491A91" w:rsidRPr="00B64C6E">
        <w:rPr>
          <w:rFonts w:ascii="Times New Roman" w:hAnsi="Times New Roman" w:cs="Times New Roman"/>
          <w:sz w:val="28"/>
        </w:rPr>
        <w:t>бухгалтер</w:t>
      </w:r>
      <w:r w:rsidR="00EC00E9" w:rsidRPr="00B64C6E">
        <w:rPr>
          <w:rFonts w:ascii="Times New Roman" w:hAnsi="Times New Roman" w:cs="Times New Roman"/>
          <w:sz w:val="28"/>
        </w:rPr>
        <w:t>)</w:t>
      </w:r>
      <w:r w:rsidR="00DC7FAE">
        <w:rPr>
          <w:rFonts w:ascii="Times New Roman" w:hAnsi="Times New Roman" w:cs="Times New Roman"/>
          <w:sz w:val="28"/>
        </w:rPr>
        <w:t>,</w:t>
      </w:r>
      <w:r w:rsidR="00EC00E9" w:rsidRPr="00B64C6E">
        <w:rPr>
          <w:rFonts w:ascii="Times New Roman" w:hAnsi="Times New Roman" w:cs="Times New Roman"/>
          <w:sz w:val="28"/>
        </w:rPr>
        <w:t xml:space="preserve"> </w:t>
      </w:r>
      <w:r w:rsidR="005F29CA" w:rsidRPr="00B64C6E">
        <w:rPr>
          <w:rFonts w:ascii="Times New Roman" w:hAnsi="Times New Roman" w:cs="Times New Roman"/>
          <w:sz w:val="28"/>
        </w:rPr>
        <w:t>от фонда оплаты труда</w:t>
      </w:r>
      <w:r w:rsidR="00DC7FAE">
        <w:rPr>
          <w:rFonts w:ascii="Times New Roman" w:hAnsi="Times New Roman" w:cs="Times New Roman"/>
          <w:sz w:val="28"/>
        </w:rPr>
        <w:t xml:space="preserve"> учреждения</w:t>
      </w:r>
      <w:r w:rsidR="00D059B8">
        <w:rPr>
          <w:rFonts w:ascii="Times New Roman" w:hAnsi="Times New Roman" w:cs="Times New Roman"/>
          <w:sz w:val="28"/>
        </w:rPr>
        <w:t>,</w:t>
      </w:r>
      <w:r w:rsidR="005F29CA" w:rsidRPr="00B64C6E">
        <w:t xml:space="preserve"> </w:t>
      </w:r>
      <w:r w:rsidR="00EC00E9" w:rsidRPr="00B64C6E">
        <w:rPr>
          <w:rFonts w:ascii="Times New Roman" w:hAnsi="Times New Roman" w:cs="Times New Roman"/>
          <w:sz w:val="28"/>
        </w:rPr>
        <w:t>не дол</w:t>
      </w:r>
      <w:r w:rsidR="00EC00E9" w:rsidRPr="00B64C6E">
        <w:rPr>
          <w:rFonts w:ascii="Times New Roman" w:hAnsi="Times New Roman" w:cs="Times New Roman"/>
          <w:sz w:val="28"/>
        </w:rPr>
        <w:t>ж</w:t>
      </w:r>
      <w:r w:rsidR="00EC00E9" w:rsidRPr="00B64C6E">
        <w:rPr>
          <w:rFonts w:ascii="Times New Roman" w:hAnsi="Times New Roman" w:cs="Times New Roman"/>
          <w:sz w:val="28"/>
        </w:rPr>
        <w:t>на превышать следующих предельных размеров:</w:t>
      </w:r>
    </w:p>
    <w:p w:rsidR="005F29CA" w:rsidRPr="00B64C6E" w:rsidRDefault="005F29CA" w:rsidP="005F29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EC00E9" w:rsidRPr="00B64C6E" w:rsidTr="00B64C6E">
        <w:trPr>
          <w:trHeight w:val="609"/>
        </w:trPr>
        <w:tc>
          <w:tcPr>
            <w:tcW w:w="4928" w:type="dxa"/>
          </w:tcPr>
          <w:p w:rsidR="00EC00E9" w:rsidRPr="00B64C6E" w:rsidRDefault="00533366" w:rsidP="00B64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у</w:t>
            </w:r>
            <w:r w:rsidR="00EC00E9" w:rsidRPr="00B64C6E">
              <w:rPr>
                <w:rFonts w:ascii="Times New Roman" w:hAnsi="Times New Roman" w:cs="Times New Roman"/>
                <w:sz w:val="28"/>
              </w:rPr>
              <w:t>чреждения</w:t>
            </w:r>
          </w:p>
        </w:tc>
        <w:tc>
          <w:tcPr>
            <w:tcW w:w="4961" w:type="dxa"/>
          </w:tcPr>
          <w:p w:rsidR="00EC00E9" w:rsidRPr="00B64C6E" w:rsidRDefault="00EC00E9" w:rsidP="005F29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64C6E">
              <w:rPr>
                <w:rFonts w:ascii="Times New Roman" w:hAnsi="Times New Roman" w:cs="Times New Roman"/>
                <w:sz w:val="28"/>
              </w:rPr>
              <w:t>Предельная доля фонда оплаты труда</w:t>
            </w:r>
          </w:p>
        </w:tc>
      </w:tr>
      <w:tr w:rsidR="00533366" w:rsidRPr="00B64C6E" w:rsidTr="0010410F">
        <w:tc>
          <w:tcPr>
            <w:tcW w:w="9889" w:type="dxa"/>
            <w:gridSpan w:val="2"/>
          </w:tcPr>
          <w:p w:rsidR="00533366" w:rsidRPr="00B64C6E" w:rsidRDefault="00533366" w:rsidP="00EC00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Общеобразовательные учреждения </w:t>
            </w:r>
            <w:r w:rsidRPr="00B64C6E">
              <w:rPr>
                <w:rFonts w:ascii="Times New Roman" w:hAnsi="Times New Roman" w:cs="Times New Roman"/>
                <w:sz w:val="28"/>
              </w:rPr>
              <w:t>с контингентом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EC00E9" w:rsidRPr="00B64C6E" w:rsidTr="00A0718E">
        <w:tc>
          <w:tcPr>
            <w:tcW w:w="4928" w:type="dxa"/>
          </w:tcPr>
          <w:p w:rsidR="00EC00E9" w:rsidRPr="00B64C6E" w:rsidRDefault="00EC00E9" w:rsidP="006F1D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B64C6E">
              <w:rPr>
                <w:rFonts w:ascii="Times New Roman" w:hAnsi="Times New Roman" w:cs="Times New Roman"/>
                <w:sz w:val="28"/>
              </w:rPr>
              <w:t xml:space="preserve">до 750 </w:t>
            </w:r>
            <w:r w:rsidR="006F1D05" w:rsidRPr="00B64C6E">
              <w:rPr>
                <w:rFonts w:ascii="Times New Roman" w:hAnsi="Times New Roman" w:cs="Times New Roman"/>
                <w:sz w:val="28"/>
              </w:rPr>
              <w:t>обучающихся</w:t>
            </w:r>
          </w:p>
        </w:tc>
        <w:tc>
          <w:tcPr>
            <w:tcW w:w="4961" w:type="dxa"/>
          </w:tcPr>
          <w:p w:rsidR="00EC00E9" w:rsidRPr="00B64C6E" w:rsidRDefault="00EC00E9" w:rsidP="00EC00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64C6E">
              <w:rPr>
                <w:rFonts w:ascii="Times New Roman" w:hAnsi="Times New Roman" w:cs="Times New Roman"/>
                <w:sz w:val="28"/>
              </w:rPr>
              <w:t>22 %</w:t>
            </w:r>
          </w:p>
        </w:tc>
      </w:tr>
      <w:tr w:rsidR="00EC00E9" w:rsidRPr="00B64C6E" w:rsidTr="00A0718E">
        <w:tc>
          <w:tcPr>
            <w:tcW w:w="4928" w:type="dxa"/>
          </w:tcPr>
          <w:p w:rsidR="00EC00E9" w:rsidRPr="00B64C6E" w:rsidRDefault="0026167C" w:rsidP="006F1D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более 751</w:t>
            </w:r>
            <w:r w:rsidR="005F29CA" w:rsidRPr="00B64C6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1D05" w:rsidRPr="00B64C6E">
              <w:rPr>
                <w:rFonts w:ascii="Times New Roman" w:hAnsi="Times New Roman" w:cs="Times New Roman"/>
                <w:sz w:val="28"/>
              </w:rPr>
              <w:t>обучающихся</w:t>
            </w:r>
          </w:p>
        </w:tc>
        <w:tc>
          <w:tcPr>
            <w:tcW w:w="4961" w:type="dxa"/>
          </w:tcPr>
          <w:p w:rsidR="00EC00E9" w:rsidRPr="00B64C6E" w:rsidRDefault="005F29CA" w:rsidP="00EC00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64C6E">
              <w:rPr>
                <w:rFonts w:ascii="Times New Roman" w:hAnsi="Times New Roman" w:cs="Times New Roman"/>
                <w:sz w:val="28"/>
              </w:rPr>
              <w:t>18 %</w:t>
            </w:r>
          </w:p>
        </w:tc>
      </w:tr>
      <w:tr w:rsidR="005F29CA" w:rsidRPr="00B64C6E" w:rsidTr="00A0718E">
        <w:tc>
          <w:tcPr>
            <w:tcW w:w="9889" w:type="dxa"/>
            <w:gridSpan w:val="2"/>
          </w:tcPr>
          <w:p w:rsidR="005F29CA" w:rsidRPr="00B64C6E" w:rsidRDefault="0026167C" w:rsidP="005333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Специальные (к</w:t>
            </w:r>
            <w:r w:rsidR="005F29CA" w:rsidRPr="00B64C6E">
              <w:rPr>
                <w:rFonts w:ascii="Times New Roman" w:hAnsi="Times New Roman" w:cs="Times New Roman"/>
                <w:sz w:val="28"/>
              </w:rPr>
              <w:t>оррекционные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5F29CA" w:rsidRPr="00B64C6E">
              <w:rPr>
                <w:rFonts w:ascii="Times New Roman" w:hAnsi="Times New Roman" w:cs="Times New Roman"/>
                <w:sz w:val="28"/>
              </w:rPr>
              <w:t xml:space="preserve"> учреждения с контингентом:</w:t>
            </w:r>
          </w:p>
        </w:tc>
      </w:tr>
      <w:tr w:rsidR="005F29CA" w:rsidRPr="00B64C6E" w:rsidTr="00A0718E">
        <w:tc>
          <w:tcPr>
            <w:tcW w:w="4928" w:type="dxa"/>
          </w:tcPr>
          <w:p w:rsidR="005F29CA" w:rsidRPr="00B64C6E" w:rsidRDefault="005F29CA" w:rsidP="006F1D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B64C6E">
              <w:rPr>
                <w:rFonts w:ascii="Times New Roman" w:hAnsi="Times New Roman" w:cs="Times New Roman"/>
                <w:sz w:val="28"/>
              </w:rPr>
              <w:t xml:space="preserve">до 750 </w:t>
            </w:r>
            <w:r w:rsidR="006F1D05" w:rsidRPr="00B64C6E">
              <w:rPr>
                <w:rFonts w:ascii="Times New Roman" w:hAnsi="Times New Roman" w:cs="Times New Roman"/>
                <w:sz w:val="28"/>
              </w:rPr>
              <w:t>обучающихся</w:t>
            </w:r>
          </w:p>
        </w:tc>
        <w:tc>
          <w:tcPr>
            <w:tcW w:w="4961" w:type="dxa"/>
          </w:tcPr>
          <w:p w:rsidR="005F29CA" w:rsidRPr="00B64C6E" w:rsidRDefault="005F29CA" w:rsidP="005F29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64C6E">
              <w:rPr>
                <w:rFonts w:ascii="Times New Roman" w:hAnsi="Times New Roman" w:cs="Times New Roman"/>
                <w:sz w:val="28"/>
              </w:rPr>
              <w:t>18 %</w:t>
            </w:r>
          </w:p>
        </w:tc>
      </w:tr>
      <w:tr w:rsidR="005F29CA" w:rsidRPr="00B64C6E" w:rsidTr="00A0718E">
        <w:tc>
          <w:tcPr>
            <w:tcW w:w="4928" w:type="dxa"/>
          </w:tcPr>
          <w:p w:rsidR="005F29CA" w:rsidRPr="00B64C6E" w:rsidRDefault="0026167C" w:rsidP="006F1D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более 751</w:t>
            </w:r>
            <w:r w:rsidR="005F29CA" w:rsidRPr="00B64C6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1D05" w:rsidRPr="00B64C6E">
              <w:rPr>
                <w:rFonts w:ascii="Times New Roman" w:hAnsi="Times New Roman" w:cs="Times New Roman"/>
                <w:sz w:val="28"/>
              </w:rPr>
              <w:t>обучающихся</w:t>
            </w:r>
          </w:p>
        </w:tc>
        <w:tc>
          <w:tcPr>
            <w:tcW w:w="4961" w:type="dxa"/>
          </w:tcPr>
          <w:p w:rsidR="005F29CA" w:rsidRPr="00B64C6E" w:rsidRDefault="005F29CA" w:rsidP="005F29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64C6E">
              <w:rPr>
                <w:rFonts w:ascii="Times New Roman" w:hAnsi="Times New Roman" w:cs="Times New Roman"/>
                <w:sz w:val="28"/>
              </w:rPr>
              <w:t>16 %</w:t>
            </w:r>
          </w:p>
        </w:tc>
      </w:tr>
    </w:tbl>
    <w:p w:rsidR="005D54EC" w:rsidRDefault="005D54EC" w:rsidP="00ED1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341FE" w:rsidRPr="00B64C6E" w:rsidRDefault="00B65EC2" w:rsidP="00ED1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C6E">
        <w:rPr>
          <w:rFonts w:ascii="Times New Roman" w:hAnsi="Times New Roman" w:cs="Times New Roman"/>
          <w:sz w:val="28"/>
          <w:szCs w:val="24"/>
        </w:rPr>
        <w:t>1.3.2</w:t>
      </w:r>
      <w:r w:rsidR="00ED17DE" w:rsidRPr="00B64C6E">
        <w:rPr>
          <w:rFonts w:ascii="Times New Roman" w:hAnsi="Times New Roman" w:cs="Times New Roman"/>
          <w:sz w:val="28"/>
          <w:szCs w:val="24"/>
        </w:rPr>
        <w:t xml:space="preserve">. </w:t>
      </w:r>
      <w:r w:rsidR="007C4772" w:rsidRPr="00B64C6E">
        <w:rPr>
          <w:rFonts w:ascii="Times New Roman" w:hAnsi="Times New Roman" w:cs="Times New Roman"/>
          <w:sz w:val="28"/>
          <w:szCs w:val="24"/>
        </w:rPr>
        <w:t>пункт 2.8</w:t>
      </w:r>
      <w:r w:rsidR="00B341FE" w:rsidRPr="00B64C6E">
        <w:rPr>
          <w:rFonts w:ascii="Times New Roman" w:hAnsi="Times New Roman" w:cs="Times New Roman"/>
          <w:sz w:val="28"/>
          <w:szCs w:val="24"/>
        </w:rPr>
        <w:t xml:space="preserve"> дополнить словами «с учетом </w:t>
      </w:r>
      <w:r w:rsidR="00C943C2" w:rsidRPr="00B64C6E">
        <w:rPr>
          <w:rFonts w:ascii="Times New Roman" w:hAnsi="Times New Roman" w:cs="Times New Roman"/>
          <w:sz w:val="28"/>
          <w:szCs w:val="24"/>
        </w:rPr>
        <w:t xml:space="preserve">размера </w:t>
      </w:r>
      <w:r w:rsidR="00B341FE" w:rsidRPr="00B64C6E">
        <w:rPr>
          <w:rFonts w:ascii="Times New Roman" w:hAnsi="Times New Roman" w:cs="Times New Roman"/>
          <w:sz w:val="28"/>
          <w:szCs w:val="24"/>
        </w:rPr>
        <w:t>ежемесячной дене</w:t>
      </w:r>
      <w:r w:rsidR="00B341FE" w:rsidRPr="00B64C6E">
        <w:rPr>
          <w:rFonts w:ascii="Times New Roman" w:hAnsi="Times New Roman" w:cs="Times New Roman"/>
          <w:sz w:val="28"/>
          <w:szCs w:val="24"/>
        </w:rPr>
        <w:t>ж</w:t>
      </w:r>
      <w:r w:rsidR="00B341FE" w:rsidRPr="00B64C6E">
        <w:rPr>
          <w:rFonts w:ascii="Times New Roman" w:hAnsi="Times New Roman" w:cs="Times New Roman"/>
          <w:sz w:val="28"/>
          <w:szCs w:val="24"/>
        </w:rPr>
        <w:t>ной компенсации на обеспечение книгоиздательской продукцией и периодич</w:t>
      </w:r>
      <w:r w:rsidR="00B341FE" w:rsidRPr="00B64C6E">
        <w:rPr>
          <w:rFonts w:ascii="Times New Roman" w:hAnsi="Times New Roman" w:cs="Times New Roman"/>
          <w:sz w:val="28"/>
          <w:szCs w:val="24"/>
        </w:rPr>
        <w:t>е</w:t>
      </w:r>
      <w:r w:rsidR="00FC1F0D">
        <w:rPr>
          <w:rFonts w:ascii="Times New Roman" w:hAnsi="Times New Roman" w:cs="Times New Roman"/>
          <w:sz w:val="28"/>
          <w:szCs w:val="24"/>
        </w:rPr>
        <w:t>скими изданиями</w:t>
      </w:r>
      <w:r w:rsidR="00B341FE" w:rsidRPr="00B64C6E">
        <w:rPr>
          <w:rFonts w:ascii="Times New Roman" w:hAnsi="Times New Roman" w:cs="Times New Roman"/>
          <w:sz w:val="28"/>
          <w:szCs w:val="24"/>
        </w:rPr>
        <w:t>»</w:t>
      </w:r>
      <w:r w:rsidR="00553DA7" w:rsidRPr="00B64C6E">
        <w:rPr>
          <w:rFonts w:ascii="Times New Roman" w:hAnsi="Times New Roman" w:cs="Times New Roman"/>
          <w:sz w:val="28"/>
          <w:szCs w:val="24"/>
        </w:rPr>
        <w:t>;</w:t>
      </w:r>
    </w:p>
    <w:p w:rsidR="00553DA7" w:rsidRPr="00B64C6E" w:rsidRDefault="00B65EC2" w:rsidP="00ED1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C6E">
        <w:rPr>
          <w:rFonts w:ascii="Times New Roman" w:hAnsi="Times New Roman" w:cs="Times New Roman"/>
          <w:sz w:val="28"/>
          <w:szCs w:val="24"/>
        </w:rPr>
        <w:t>1.3.3</w:t>
      </w:r>
      <w:r w:rsidR="00ED17DE" w:rsidRPr="00B64C6E">
        <w:rPr>
          <w:rFonts w:ascii="Times New Roman" w:hAnsi="Times New Roman" w:cs="Times New Roman"/>
          <w:sz w:val="28"/>
          <w:szCs w:val="24"/>
        </w:rPr>
        <w:t xml:space="preserve">. </w:t>
      </w:r>
      <w:r w:rsidR="005C491D" w:rsidRPr="00B64C6E">
        <w:rPr>
          <w:rFonts w:ascii="Times New Roman" w:hAnsi="Times New Roman" w:cs="Times New Roman"/>
          <w:sz w:val="28"/>
          <w:szCs w:val="24"/>
        </w:rPr>
        <w:t>в пункте</w:t>
      </w:r>
      <w:r w:rsidR="007C4772" w:rsidRPr="00B64C6E">
        <w:rPr>
          <w:rFonts w:ascii="Times New Roman" w:hAnsi="Times New Roman" w:cs="Times New Roman"/>
          <w:sz w:val="28"/>
          <w:szCs w:val="24"/>
        </w:rPr>
        <w:t xml:space="preserve"> 2.10.1</w:t>
      </w:r>
      <w:r w:rsidR="005C491D" w:rsidRPr="00B64C6E">
        <w:rPr>
          <w:rFonts w:ascii="Times New Roman" w:hAnsi="Times New Roman" w:cs="Times New Roman"/>
          <w:sz w:val="28"/>
          <w:szCs w:val="24"/>
        </w:rPr>
        <w:t>:</w:t>
      </w:r>
    </w:p>
    <w:p w:rsidR="00ED17DE" w:rsidRPr="00B64C6E" w:rsidRDefault="005C491D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C6E">
        <w:rPr>
          <w:rFonts w:ascii="Times New Roman" w:hAnsi="Times New Roman" w:cs="Times New Roman"/>
          <w:sz w:val="28"/>
          <w:szCs w:val="24"/>
        </w:rPr>
        <w:t xml:space="preserve">1.3.3.1. </w:t>
      </w:r>
      <w:r w:rsidR="00553DA7" w:rsidRPr="00B64C6E">
        <w:rPr>
          <w:rFonts w:ascii="Times New Roman" w:hAnsi="Times New Roman" w:cs="Times New Roman"/>
          <w:sz w:val="28"/>
          <w:szCs w:val="24"/>
        </w:rPr>
        <w:t xml:space="preserve">абзац второй </w:t>
      </w:r>
      <w:r w:rsidR="00ED17DE" w:rsidRPr="00B64C6E">
        <w:rPr>
          <w:rFonts w:ascii="Times New Roman" w:hAnsi="Times New Roman" w:cs="Times New Roman"/>
          <w:sz w:val="28"/>
          <w:szCs w:val="24"/>
        </w:rPr>
        <w:t>изложить в следующей редакции:</w:t>
      </w:r>
    </w:p>
    <w:p w:rsidR="00337675" w:rsidRPr="00B64C6E" w:rsidRDefault="00ED17DE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C6E">
        <w:rPr>
          <w:rFonts w:ascii="Times New Roman" w:hAnsi="Times New Roman" w:cs="Times New Roman"/>
          <w:sz w:val="28"/>
          <w:szCs w:val="24"/>
        </w:rPr>
        <w:t>«</w:t>
      </w:r>
      <w:r w:rsidR="00337675" w:rsidRPr="00B64C6E">
        <w:rPr>
          <w:rFonts w:ascii="Times New Roman" w:hAnsi="Times New Roman" w:cs="Times New Roman"/>
          <w:sz w:val="28"/>
          <w:szCs w:val="24"/>
        </w:rPr>
        <w:t>БЧОу = (Суч</w:t>
      </w:r>
      <w:r w:rsidR="00337675" w:rsidRPr="00B64C6E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="00337675" w:rsidRPr="00B64C6E">
        <w:rPr>
          <w:rFonts w:ascii="Times New Roman" w:hAnsi="Times New Roman" w:cs="Times New Roman"/>
          <w:sz w:val="28"/>
          <w:szCs w:val="24"/>
        </w:rPr>
        <w:t xml:space="preserve"> х У</w:t>
      </w:r>
      <w:r w:rsidR="00337675" w:rsidRPr="00B64C6E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="00533366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="00337675" w:rsidRPr="00B64C6E">
        <w:rPr>
          <w:rFonts w:ascii="Times New Roman" w:hAnsi="Times New Roman" w:cs="Times New Roman"/>
          <w:sz w:val="28"/>
          <w:szCs w:val="24"/>
        </w:rPr>
        <w:t>х</w:t>
      </w:r>
      <w:r w:rsidR="00533366">
        <w:rPr>
          <w:rFonts w:ascii="Times New Roman" w:hAnsi="Times New Roman" w:cs="Times New Roman"/>
          <w:sz w:val="28"/>
          <w:szCs w:val="24"/>
        </w:rPr>
        <w:t xml:space="preserve"> </w:t>
      </w:r>
      <w:r w:rsidR="00337675" w:rsidRPr="00B64C6E">
        <w:rPr>
          <w:rFonts w:ascii="Times New Roman" w:hAnsi="Times New Roman" w:cs="Times New Roman"/>
          <w:sz w:val="28"/>
          <w:szCs w:val="24"/>
        </w:rPr>
        <w:t>Чн</w:t>
      </w:r>
      <w:r w:rsidR="00337675" w:rsidRPr="00B64C6E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="00337675" w:rsidRPr="00B64C6E">
        <w:rPr>
          <w:rFonts w:ascii="Times New Roman" w:hAnsi="Times New Roman" w:cs="Times New Roman"/>
          <w:sz w:val="28"/>
          <w:szCs w:val="24"/>
        </w:rPr>
        <w:t xml:space="preserve"> + Суч</w:t>
      </w:r>
      <w:r w:rsidR="00337675" w:rsidRPr="00B64C6E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="00337675" w:rsidRPr="00B64C6E">
        <w:rPr>
          <w:rFonts w:ascii="Times New Roman" w:hAnsi="Times New Roman" w:cs="Times New Roman"/>
          <w:sz w:val="28"/>
          <w:szCs w:val="24"/>
        </w:rPr>
        <w:t xml:space="preserve"> х У</w:t>
      </w:r>
      <w:r w:rsidR="00337675" w:rsidRPr="00B64C6E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="00533366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="00337675" w:rsidRPr="00B64C6E">
        <w:rPr>
          <w:rFonts w:ascii="Times New Roman" w:hAnsi="Times New Roman" w:cs="Times New Roman"/>
          <w:sz w:val="28"/>
          <w:szCs w:val="24"/>
        </w:rPr>
        <w:t>х</w:t>
      </w:r>
      <w:r w:rsidR="00533366">
        <w:rPr>
          <w:rFonts w:ascii="Times New Roman" w:hAnsi="Times New Roman" w:cs="Times New Roman"/>
          <w:sz w:val="28"/>
          <w:szCs w:val="24"/>
        </w:rPr>
        <w:t xml:space="preserve"> </w:t>
      </w:r>
      <w:r w:rsidR="00337675" w:rsidRPr="00B64C6E">
        <w:rPr>
          <w:rFonts w:ascii="Times New Roman" w:hAnsi="Times New Roman" w:cs="Times New Roman"/>
          <w:sz w:val="28"/>
          <w:szCs w:val="24"/>
        </w:rPr>
        <w:t>Чн</w:t>
      </w:r>
      <w:r w:rsidR="00337675" w:rsidRPr="00B64C6E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="00337675" w:rsidRPr="00B64C6E">
        <w:rPr>
          <w:rFonts w:ascii="Times New Roman" w:hAnsi="Times New Roman" w:cs="Times New Roman"/>
          <w:sz w:val="28"/>
          <w:szCs w:val="24"/>
        </w:rPr>
        <w:t xml:space="preserve"> + … Суч</w:t>
      </w:r>
      <w:r w:rsidR="00337675" w:rsidRPr="00B64C6E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n</w:t>
      </w:r>
      <w:r w:rsidR="00337675" w:rsidRPr="00B64C6E">
        <w:rPr>
          <w:rFonts w:ascii="Times New Roman" w:hAnsi="Times New Roman" w:cs="Times New Roman"/>
          <w:sz w:val="28"/>
          <w:szCs w:val="24"/>
        </w:rPr>
        <w:t xml:space="preserve"> х У</w:t>
      </w:r>
      <w:r w:rsidR="00337675" w:rsidRPr="00B64C6E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n</w:t>
      </w:r>
      <w:r w:rsidR="00337675" w:rsidRPr="00B64C6E">
        <w:rPr>
          <w:rFonts w:ascii="Times New Roman" w:hAnsi="Times New Roman" w:cs="Times New Roman"/>
          <w:sz w:val="28"/>
          <w:szCs w:val="24"/>
        </w:rPr>
        <w:t>х</w:t>
      </w:r>
      <w:r w:rsidR="00533366">
        <w:rPr>
          <w:rFonts w:ascii="Times New Roman" w:hAnsi="Times New Roman" w:cs="Times New Roman"/>
          <w:sz w:val="28"/>
          <w:szCs w:val="24"/>
        </w:rPr>
        <w:t xml:space="preserve"> </w:t>
      </w:r>
      <w:r w:rsidR="00337675" w:rsidRPr="00B64C6E">
        <w:rPr>
          <w:rFonts w:ascii="Times New Roman" w:hAnsi="Times New Roman" w:cs="Times New Roman"/>
          <w:sz w:val="28"/>
          <w:szCs w:val="24"/>
        </w:rPr>
        <w:t>Чн</w:t>
      </w:r>
      <w:r w:rsidR="00337675" w:rsidRPr="00B64C6E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n</w:t>
      </w:r>
      <w:r w:rsidR="00337675" w:rsidRPr="00B64C6E">
        <w:rPr>
          <w:rFonts w:ascii="Times New Roman" w:hAnsi="Times New Roman" w:cs="Times New Roman"/>
          <w:sz w:val="28"/>
          <w:szCs w:val="24"/>
        </w:rPr>
        <w:t>) х 4,345 + 100,»</w:t>
      </w:r>
      <w:r w:rsidR="001C21A3" w:rsidRPr="00B64C6E">
        <w:rPr>
          <w:rFonts w:ascii="Times New Roman" w:hAnsi="Times New Roman" w:cs="Times New Roman"/>
          <w:sz w:val="28"/>
          <w:szCs w:val="24"/>
        </w:rPr>
        <w:t>;</w:t>
      </w:r>
    </w:p>
    <w:p w:rsidR="00337675" w:rsidRPr="00B64C6E" w:rsidRDefault="00B65EC2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C6E">
        <w:rPr>
          <w:rFonts w:ascii="Times New Roman" w:hAnsi="Times New Roman" w:cs="Times New Roman"/>
          <w:sz w:val="28"/>
          <w:szCs w:val="24"/>
        </w:rPr>
        <w:t>1.3.</w:t>
      </w:r>
      <w:r w:rsidR="005C491D" w:rsidRPr="00B64C6E">
        <w:rPr>
          <w:rFonts w:ascii="Times New Roman" w:hAnsi="Times New Roman" w:cs="Times New Roman"/>
          <w:sz w:val="28"/>
          <w:szCs w:val="24"/>
        </w:rPr>
        <w:t>3.2</w:t>
      </w:r>
      <w:r w:rsidR="00337675" w:rsidRPr="00B64C6E">
        <w:rPr>
          <w:rFonts w:ascii="Times New Roman" w:hAnsi="Times New Roman" w:cs="Times New Roman"/>
          <w:sz w:val="28"/>
          <w:szCs w:val="24"/>
        </w:rPr>
        <w:t xml:space="preserve">. </w:t>
      </w:r>
      <w:r w:rsidR="001C21A3" w:rsidRPr="00B64C6E">
        <w:rPr>
          <w:rFonts w:ascii="Times New Roman" w:hAnsi="Times New Roman" w:cs="Times New Roman"/>
          <w:sz w:val="28"/>
          <w:szCs w:val="24"/>
        </w:rPr>
        <w:t xml:space="preserve">дополнить </w:t>
      </w:r>
      <w:r w:rsidR="00337675" w:rsidRPr="00B64C6E">
        <w:rPr>
          <w:rFonts w:ascii="Times New Roman" w:hAnsi="Times New Roman" w:cs="Times New Roman"/>
          <w:sz w:val="28"/>
          <w:szCs w:val="24"/>
        </w:rPr>
        <w:t>абзац</w:t>
      </w:r>
      <w:r w:rsidR="001C21A3" w:rsidRPr="00B64C6E">
        <w:rPr>
          <w:rFonts w:ascii="Times New Roman" w:hAnsi="Times New Roman" w:cs="Times New Roman"/>
          <w:sz w:val="28"/>
          <w:szCs w:val="24"/>
        </w:rPr>
        <w:t>ем</w:t>
      </w:r>
      <w:r w:rsidR="00337675" w:rsidRPr="00B64C6E">
        <w:rPr>
          <w:rFonts w:ascii="Times New Roman" w:hAnsi="Times New Roman" w:cs="Times New Roman"/>
          <w:sz w:val="28"/>
          <w:szCs w:val="24"/>
        </w:rPr>
        <w:t xml:space="preserve"> </w:t>
      </w:r>
      <w:r w:rsidR="001C21A3" w:rsidRPr="00B64C6E">
        <w:rPr>
          <w:rFonts w:ascii="Times New Roman" w:hAnsi="Times New Roman" w:cs="Times New Roman"/>
          <w:sz w:val="28"/>
          <w:szCs w:val="24"/>
        </w:rPr>
        <w:t>девятым</w:t>
      </w:r>
      <w:r w:rsidR="005C491D" w:rsidRPr="00B64C6E">
        <w:rPr>
          <w:rFonts w:ascii="Times New Roman" w:hAnsi="Times New Roman" w:cs="Times New Roman"/>
          <w:sz w:val="28"/>
          <w:szCs w:val="24"/>
        </w:rPr>
        <w:t xml:space="preserve"> следующего содержания</w:t>
      </w:r>
      <w:r w:rsidR="00337675" w:rsidRPr="00B64C6E">
        <w:rPr>
          <w:rFonts w:ascii="Times New Roman" w:hAnsi="Times New Roman" w:cs="Times New Roman"/>
          <w:sz w:val="28"/>
          <w:szCs w:val="24"/>
        </w:rPr>
        <w:t>:</w:t>
      </w:r>
    </w:p>
    <w:p w:rsidR="001C21A3" w:rsidRPr="00B64C6E" w:rsidRDefault="001C21A3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C6E">
        <w:rPr>
          <w:rFonts w:ascii="Times New Roman" w:hAnsi="Times New Roman" w:cs="Times New Roman"/>
          <w:sz w:val="28"/>
          <w:szCs w:val="24"/>
        </w:rPr>
        <w:lastRenderedPageBreak/>
        <w:t>«</w:t>
      </w:r>
      <w:r w:rsidR="00337675" w:rsidRPr="00B64C6E">
        <w:rPr>
          <w:rFonts w:ascii="Times New Roman" w:hAnsi="Times New Roman" w:cs="Times New Roman"/>
          <w:sz w:val="28"/>
          <w:szCs w:val="24"/>
        </w:rPr>
        <w:t xml:space="preserve">100 </w:t>
      </w:r>
      <w:r w:rsidRPr="00B64C6E">
        <w:rPr>
          <w:rFonts w:ascii="Times New Roman" w:hAnsi="Times New Roman" w:cs="Times New Roman"/>
          <w:sz w:val="28"/>
          <w:szCs w:val="24"/>
        </w:rPr>
        <w:t>–</w:t>
      </w:r>
      <w:r w:rsidR="00337675" w:rsidRPr="00B64C6E">
        <w:rPr>
          <w:rFonts w:ascii="Times New Roman" w:hAnsi="Times New Roman" w:cs="Times New Roman"/>
          <w:sz w:val="28"/>
          <w:szCs w:val="24"/>
        </w:rPr>
        <w:t xml:space="preserve"> размер</w:t>
      </w:r>
      <w:r w:rsidRPr="00B64C6E">
        <w:rPr>
          <w:rFonts w:ascii="Times New Roman" w:hAnsi="Times New Roman" w:cs="Times New Roman"/>
          <w:sz w:val="28"/>
          <w:szCs w:val="24"/>
        </w:rPr>
        <w:t xml:space="preserve"> ежемесячной денежной компенсации на обеспечение книг</w:t>
      </w:r>
      <w:r w:rsidRPr="00B64C6E">
        <w:rPr>
          <w:rFonts w:ascii="Times New Roman" w:hAnsi="Times New Roman" w:cs="Times New Roman"/>
          <w:sz w:val="28"/>
          <w:szCs w:val="24"/>
        </w:rPr>
        <w:t>о</w:t>
      </w:r>
      <w:r w:rsidRPr="00B64C6E">
        <w:rPr>
          <w:rFonts w:ascii="Times New Roman" w:hAnsi="Times New Roman" w:cs="Times New Roman"/>
          <w:sz w:val="28"/>
          <w:szCs w:val="24"/>
        </w:rPr>
        <w:t>издательской продукцией и периодическими изданиями, установленной по сост</w:t>
      </w:r>
      <w:r w:rsidRPr="00B64C6E">
        <w:rPr>
          <w:rFonts w:ascii="Times New Roman" w:hAnsi="Times New Roman" w:cs="Times New Roman"/>
          <w:sz w:val="28"/>
          <w:szCs w:val="24"/>
        </w:rPr>
        <w:t>о</w:t>
      </w:r>
      <w:r w:rsidRPr="00B64C6E">
        <w:rPr>
          <w:rFonts w:ascii="Times New Roman" w:hAnsi="Times New Roman" w:cs="Times New Roman"/>
          <w:sz w:val="28"/>
          <w:szCs w:val="24"/>
        </w:rPr>
        <w:t>янию на 31 декабря 2012 г.»;</w:t>
      </w:r>
    </w:p>
    <w:p w:rsidR="00D84F3B" w:rsidRPr="00B64C6E" w:rsidRDefault="00D84F3B" w:rsidP="00EA3C56">
      <w:pPr>
        <w:ind w:firstLine="709"/>
      </w:pPr>
      <w:r w:rsidRPr="00B64C6E">
        <w:t>1.3.4. абзац второй пункта 2.10.3 изложить в следующей редакции:</w:t>
      </w:r>
    </w:p>
    <w:p w:rsidR="00D84F3B" w:rsidRPr="00B64C6E" w:rsidRDefault="0090773B" w:rsidP="00EA3C56">
      <w:r>
        <w:t xml:space="preserve">         </w:t>
      </w:r>
      <w:r w:rsidR="00D84F3B" w:rsidRPr="00B64C6E">
        <w:t>«Суч   = Б х (1 + Ксп + Кст + Кк + Кн + Ку+ Кс), где»;</w:t>
      </w:r>
    </w:p>
    <w:p w:rsidR="00D84F3B" w:rsidRPr="00B64C6E" w:rsidRDefault="00D84F3B" w:rsidP="00EA3C56">
      <w:r w:rsidRPr="00B64C6E">
        <w:t xml:space="preserve">         </w:t>
      </w:r>
      <w:r w:rsidRPr="00B64C6E">
        <w:rPr>
          <w:lang w:val="en-US"/>
        </w:rPr>
        <w:t>n</w:t>
      </w:r>
    </w:p>
    <w:p w:rsidR="00ED17DE" w:rsidRPr="00B64C6E" w:rsidRDefault="00B65EC2" w:rsidP="00ED1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622C">
        <w:rPr>
          <w:rFonts w:ascii="Times New Roman" w:hAnsi="Times New Roman" w:cs="Times New Roman"/>
          <w:sz w:val="28"/>
          <w:szCs w:val="24"/>
        </w:rPr>
        <w:t>1.3.</w:t>
      </w:r>
      <w:r w:rsidR="00D84F3B" w:rsidRPr="0049622C">
        <w:rPr>
          <w:rFonts w:ascii="Times New Roman" w:hAnsi="Times New Roman" w:cs="Times New Roman"/>
          <w:sz w:val="28"/>
          <w:szCs w:val="24"/>
        </w:rPr>
        <w:t>5</w:t>
      </w:r>
      <w:r w:rsidR="001C21A3" w:rsidRPr="0049622C">
        <w:rPr>
          <w:rFonts w:ascii="Times New Roman" w:hAnsi="Times New Roman" w:cs="Times New Roman"/>
          <w:sz w:val="28"/>
          <w:szCs w:val="24"/>
        </w:rPr>
        <w:t xml:space="preserve">. </w:t>
      </w:r>
      <w:r w:rsidR="005C491D" w:rsidRPr="0049622C">
        <w:rPr>
          <w:rFonts w:ascii="Times New Roman" w:hAnsi="Times New Roman" w:cs="Times New Roman"/>
          <w:sz w:val="28"/>
          <w:szCs w:val="24"/>
        </w:rPr>
        <w:t>абзац второй пункта</w:t>
      </w:r>
      <w:r w:rsidR="00121F6F" w:rsidRPr="0049622C">
        <w:rPr>
          <w:rFonts w:ascii="Times New Roman" w:hAnsi="Times New Roman" w:cs="Times New Roman"/>
          <w:sz w:val="28"/>
          <w:szCs w:val="24"/>
        </w:rPr>
        <w:t xml:space="preserve"> 2.10.4. изложить</w:t>
      </w:r>
      <w:r w:rsidR="00121F6F" w:rsidRPr="00B64C6E">
        <w:rPr>
          <w:rFonts w:ascii="Times New Roman" w:hAnsi="Times New Roman" w:cs="Times New Roman"/>
          <w:sz w:val="28"/>
          <w:szCs w:val="24"/>
        </w:rPr>
        <w:t xml:space="preserve"> в следующей редакции:</w:t>
      </w:r>
    </w:p>
    <w:p w:rsidR="00682AF4" w:rsidRDefault="00121F6F" w:rsidP="00682AF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B64C6E">
        <w:rPr>
          <w:rFonts w:ascii="Times New Roman" w:hAnsi="Times New Roman" w:cs="Times New Roman"/>
          <w:sz w:val="28"/>
          <w:szCs w:val="24"/>
        </w:rPr>
        <w:t>ФОТо – 100 х р</w:t>
      </w:r>
    </w:p>
    <w:p w:rsidR="00682AF4" w:rsidRPr="00682AF4" w:rsidRDefault="00682AF4" w:rsidP="00682AF4">
      <w:pPr>
        <w:pStyle w:val="ConsPlusNormal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49622C">
        <w:rPr>
          <w:rFonts w:ascii="Times New Roman" w:hAnsi="Times New Roman" w:cs="Times New Roman"/>
          <w:sz w:val="28"/>
          <w:szCs w:val="24"/>
        </w:rPr>
        <w:t>«</w:t>
      </w:r>
      <w:r w:rsidR="00B64C6E">
        <w:rPr>
          <w:rFonts w:ascii="Times New Roman" w:hAnsi="Times New Roman" w:cs="Times New Roman"/>
          <w:sz w:val="28"/>
          <w:szCs w:val="24"/>
        </w:rPr>
        <w:t>Б = 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4"/>
        </w:rPr>
        <w:t>,</w:t>
      </w:r>
      <w:r w:rsidR="00A0718E">
        <w:rPr>
          <w:rFonts w:ascii="Times New Roman" w:hAnsi="Times New Roman" w:cs="Times New Roman"/>
          <w:sz w:val="28"/>
          <w:szCs w:val="24"/>
        </w:rPr>
        <w:t>»</w:t>
      </w:r>
    </w:p>
    <w:p w:rsidR="00682AF4" w:rsidRDefault="00682AF4" w:rsidP="00682AF4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1538BD" w:rsidRPr="00B1656A" w:rsidRDefault="005C491D" w:rsidP="00B1656A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D84F3B">
        <w:rPr>
          <w:rFonts w:ascii="Times New Roman" w:hAnsi="Times New Roman" w:cs="Times New Roman"/>
          <w:sz w:val="28"/>
          <w:szCs w:val="24"/>
        </w:rPr>
        <w:t xml:space="preserve">   </w:t>
      </w:r>
      <w:r w:rsidR="00121F6F">
        <w:rPr>
          <w:rFonts w:ascii="Times New Roman" w:hAnsi="Times New Roman" w:cs="Times New Roman"/>
          <w:sz w:val="28"/>
          <w:szCs w:val="24"/>
        </w:rPr>
        <w:t>[∑</w:t>
      </w:r>
      <w:r w:rsidR="000113D8" w:rsidRPr="000113D8">
        <w:rPr>
          <w:rFonts w:ascii="Times New Roman" w:hAnsi="Times New Roman" w:cs="Times New Roman"/>
          <w:sz w:val="28"/>
          <w:szCs w:val="24"/>
        </w:rPr>
        <w:t>(</w:t>
      </w:r>
      <w:r w:rsidR="00121F6F">
        <w:rPr>
          <w:rFonts w:ascii="Times New Roman" w:hAnsi="Times New Roman" w:cs="Times New Roman"/>
          <w:sz w:val="28"/>
          <w:szCs w:val="24"/>
        </w:rPr>
        <w:t>Кп</w:t>
      </w:r>
      <w:r w:rsidR="00121F6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i</w:t>
      </w:r>
      <w:r w:rsidR="00121F6F" w:rsidRPr="000113D8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="000113D8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="000113D8">
        <w:rPr>
          <w:rFonts w:ascii="Times New Roman" w:hAnsi="Times New Roman" w:cs="Times New Roman"/>
          <w:sz w:val="28"/>
          <w:szCs w:val="24"/>
        </w:rPr>
        <w:t>х У</w:t>
      </w:r>
      <w:r w:rsidR="000113D8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="000113D8">
        <w:rPr>
          <w:rFonts w:ascii="Times New Roman" w:hAnsi="Times New Roman" w:cs="Times New Roman"/>
          <w:sz w:val="28"/>
          <w:szCs w:val="24"/>
        </w:rPr>
        <w:t xml:space="preserve"> х Чн</w:t>
      </w:r>
      <w:r w:rsidR="000113D8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="000113D8">
        <w:rPr>
          <w:rFonts w:ascii="Times New Roman" w:hAnsi="Times New Roman" w:cs="Times New Roman"/>
          <w:sz w:val="28"/>
          <w:szCs w:val="24"/>
        </w:rPr>
        <w:t xml:space="preserve"> + Кп</w:t>
      </w:r>
      <w:r w:rsidR="000113D8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i</w:t>
      </w:r>
      <w:r w:rsidR="000113D8">
        <w:rPr>
          <w:rFonts w:ascii="Times New Roman" w:hAnsi="Times New Roman" w:cs="Times New Roman"/>
          <w:sz w:val="28"/>
          <w:szCs w:val="24"/>
          <w:vertAlign w:val="subscript"/>
        </w:rPr>
        <w:t xml:space="preserve">2 </w:t>
      </w:r>
      <w:r w:rsidR="000113D8">
        <w:rPr>
          <w:rFonts w:ascii="Times New Roman" w:hAnsi="Times New Roman" w:cs="Times New Roman"/>
          <w:sz w:val="28"/>
          <w:szCs w:val="24"/>
        </w:rPr>
        <w:t>х У</w:t>
      </w:r>
      <w:r w:rsidR="000113D8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="000113D8">
        <w:rPr>
          <w:rFonts w:ascii="Times New Roman" w:hAnsi="Times New Roman" w:cs="Times New Roman"/>
          <w:sz w:val="28"/>
          <w:szCs w:val="24"/>
        </w:rPr>
        <w:t xml:space="preserve"> х Чн</w:t>
      </w:r>
      <w:r w:rsidR="000113D8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="000113D8">
        <w:rPr>
          <w:rFonts w:ascii="Times New Roman" w:hAnsi="Times New Roman" w:cs="Times New Roman"/>
          <w:sz w:val="28"/>
          <w:szCs w:val="24"/>
        </w:rPr>
        <w:t xml:space="preserve"> + … + Кп</w:t>
      </w:r>
      <w:r w:rsidR="000113D8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in</w:t>
      </w:r>
      <w:r w:rsidR="000113D8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="000113D8">
        <w:rPr>
          <w:rFonts w:ascii="Times New Roman" w:hAnsi="Times New Roman" w:cs="Times New Roman"/>
          <w:sz w:val="28"/>
          <w:szCs w:val="24"/>
        </w:rPr>
        <w:t>х У</w:t>
      </w:r>
      <w:r w:rsidR="000113D8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n</w:t>
      </w:r>
      <w:r w:rsidR="000113D8">
        <w:rPr>
          <w:rFonts w:ascii="Times New Roman" w:hAnsi="Times New Roman" w:cs="Times New Roman"/>
          <w:sz w:val="28"/>
          <w:szCs w:val="24"/>
        </w:rPr>
        <w:t xml:space="preserve"> х Чн</w:t>
      </w:r>
      <w:r w:rsidR="000113D8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n</w:t>
      </w:r>
      <w:r w:rsidR="000113D8" w:rsidRPr="000113D8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="000113D8" w:rsidRPr="000113D8">
        <w:rPr>
          <w:rFonts w:ascii="Times New Roman" w:hAnsi="Times New Roman" w:cs="Times New Roman"/>
          <w:sz w:val="28"/>
          <w:szCs w:val="24"/>
        </w:rPr>
        <w:t>)</w:t>
      </w:r>
      <w:r w:rsidR="00682AF4">
        <w:rPr>
          <w:rFonts w:ascii="Times New Roman" w:hAnsi="Times New Roman" w:cs="Times New Roman"/>
          <w:sz w:val="28"/>
          <w:szCs w:val="24"/>
        </w:rPr>
        <w:t>]</w:t>
      </w:r>
      <w:r w:rsidR="00682AF4" w:rsidRPr="00682AF4">
        <w:rPr>
          <w:rFonts w:ascii="Times New Roman" w:hAnsi="Times New Roman" w:cs="Times New Roman"/>
          <w:sz w:val="28"/>
          <w:szCs w:val="24"/>
        </w:rPr>
        <w:t xml:space="preserve"> </w:t>
      </w:r>
      <w:r w:rsidR="00682AF4">
        <w:rPr>
          <w:rFonts w:ascii="Times New Roman" w:hAnsi="Times New Roman" w:cs="Times New Roman"/>
          <w:sz w:val="28"/>
          <w:szCs w:val="24"/>
        </w:rPr>
        <w:t>х 52,14</w:t>
      </w:r>
    </w:p>
    <w:p w:rsidR="00B45905" w:rsidRPr="00B64C6E" w:rsidRDefault="0049622C" w:rsidP="004962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1.3.6</w:t>
      </w:r>
      <w:r w:rsidR="001538BD" w:rsidRPr="0049622C">
        <w:rPr>
          <w:rFonts w:ascii="Times New Roman" w:hAnsi="Times New Roman" w:cs="Times New Roman"/>
          <w:sz w:val="28"/>
          <w:szCs w:val="24"/>
        </w:rPr>
        <w:t xml:space="preserve">. </w:t>
      </w:r>
      <w:r w:rsidRPr="0049622C">
        <w:rPr>
          <w:rFonts w:ascii="Times New Roman" w:hAnsi="Times New Roman" w:cs="Times New Roman"/>
          <w:sz w:val="28"/>
          <w:szCs w:val="24"/>
        </w:rPr>
        <w:t>абзац второй  пункта</w:t>
      </w:r>
      <w:r w:rsidR="00B45905" w:rsidRPr="0049622C">
        <w:rPr>
          <w:rFonts w:ascii="Times New Roman" w:hAnsi="Times New Roman" w:cs="Times New Roman"/>
          <w:sz w:val="28"/>
          <w:szCs w:val="24"/>
        </w:rPr>
        <w:t xml:space="preserve"> 3.7.3 изложить</w:t>
      </w:r>
      <w:r w:rsidR="00B45905" w:rsidRPr="00B64C6E">
        <w:rPr>
          <w:rFonts w:ascii="Times New Roman" w:hAnsi="Times New Roman" w:cs="Times New Roman"/>
          <w:sz w:val="28"/>
          <w:szCs w:val="24"/>
        </w:rPr>
        <w:t xml:space="preserve"> в следующей редакции:</w:t>
      </w:r>
    </w:p>
    <w:p w:rsidR="00682AF4" w:rsidRDefault="0090773B" w:rsidP="00EA3C56">
      <w:r>
        <w:t xml:space="preserve">         </w:t>
      </w:r>
      <w:r w:rsidR="00B45905">
        <w:t>«БЧОв = Свд х Д х Рм + 100, где»;</w:t>
      </w:r>
    </w:p>
    <w:p w:rsidR="00B45905" w:rsidRPr="00B64C6E" w:rsidRDefault="0049622C" w:rsidP="004962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622C">
        <w:rPr>
          <w:rFonts w:ascii="Times New Roman" w:hAnsi="Times New Roman" w:cs="Times New Roman"/>
          <w:sz w:val="28"/>
          <w:szCs w:val="24"/>
        </w:rPr>
        <w:t>1.3.7</w:t>
      </w:r>
      <w:r w:rsidR="001538BD" w:rsidRPr="0049622C">
        <w:rPr>
          <w:rFonts w:ascii="Times New Roman" w:hAnsi="Times New Roman" w:cs="Times New Roman"/>
          <w:sz w:val="28"/>
          <w:szCs w:val="24"/>
        </w:rPr>
        <w:t>.</w:t>
      </w:r>
      <w:r w:rsidR="00B45905" w:rsidRPr="0049622C">
        <w:t xml:space="preserve"> </w:t>
      </w:r>
      <w:r w:rsidRPr="0049622C">
        <w:rPr>
          <w:rFonts w:ascii="Times New Roman" w:hAnsi="Times New Roman" w:cs="Times New Roman"/>
          <w:sz w:val="28"/>
          <w:szCs w:val="24"/>
        </w:rPr>
        <w:t>абзац двенадцатый пункта</w:t>
      </w:r>
      <w:r w:rsidR="00B45905" w:rsidRPr="0049622C">
        <w:rPr>
          <w:rFonts w:ascii="Times New Roman" w:hAnsi="Times New Roman" w:cs="Times New Roman"/>
          <w:sz w:val="28"/>
          <w:szCs w:val="24"/>
        </w:rPr>
        <w:t xml:space="preserve"> 3.7.4</w:t>
      </w:r>
      <w:r w:rsidRPr="0049622C">
        <w:rPr>
          <w:rFonts w:ascii="Times New Roman" w:hAnsi="Times New Roman" w:cs="Times New Roman"/>
          <w:sz w:val="28"/>
          <w:szCs w:val="24"/>
        </w:rPr>
        <w:t xml:space="preserve"> </w:t>
      </w:r>
      <w:r w:rsidR="00B45905" w:rsidRPr="0049622C">
        <w:rPr>
          <w:rFonts w:ascii="Times New Roman" w:hAnsi="Times New Roman" w:cs="Times New Roman"/>
          <w:sz w:val="28"/>
          <w:szCs w:val="24"/>
        </w:rPr>
        <w:t>изложить</w:t>
      </w:r>
      <w:r w:rsidR="00B45905" w:rsidRPr="00B64C6E">
        <w:rPr>
          <w:rFonts w:ascii="Times New Roman" w:hAnsi="Times New Roman" w:cs="Times New Roman"/>
          <w:sz w:val="28"/>
          <w:szCs w:val="24"/>
        </w:rPr>
        <w:t xml:space="preserve"> в следующей редакции:</w:t>
      </w:r>
    </w:p>
    <w:p w:rsidR="001538BD" w:rsidRDefault="00B45905" w:rsidP="00EA3C56">
      <w:pPr>
        <w:rPr>
          <w:vertAlign w:val="subscript"/>
        </w:rPr>
      </w:pPr>
      <w:r>
        <w:t xml:space="preserve">      </w:t>
      </w:r>
      <w:r w:rsidR="00BB0B9A">
        <w:t xml:space="preserve">                            ФОТ</w:t>
      </w:r>
      <w:r>
        <w:t>о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>х ГС</w:t>
      </w:r>
      <w:r>
        <w:rPr>
          <w:vertAlign w:val="subscript"/>
          <w:lang w:val="en-US"/>
        </w:rPr>
        <w:t>n</w:t>
      </w:r>
      <w:r>
        <w:t xml:space="preserve"> </w:t>
      </w:r>
      <w:r w:rsidRPr="00B64C6E">
        <w:t>–</w:t>
      </w:r>
      <w:r>
        <w:t xml:space="preserve"> 100 х С</w:t>
      </w:r>
      <w:r>
        <w:rPr>
          <w:vertAlign w:val="subscript"/>
          <w:lang w:val="en-US"/>
        </w:rPr>
        <w:t>n</w:t>
      </w:r>
    </w:p>
    <w:p w:rsidR="00B45905" w:rsidRDefault="00C506A0" w:rsidP="00EA3C56">
      <w:r>
        <w:t xml:space="preserve">                         Б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= -----------------------</w:t>
      </w:r>
      <w:r w:rsidR="001A6EDF">
        <w:rPr>
          <w:vertAlign w:val="subscript"/>
        </w:rPr>
        <w:t xml:space="preserve">------------------------------- </w:t>
      </w:r>
      <w:r>
        <w:t>, где»;</w:t>
      </w:r>
    </w:p>
    <w:p w:rsidR="00B45905" w:rsidRDefault="00C506A0" w:rsidP="00EA3C56">
      <w:r>
        <w:t xml:space="preserve">                                </w:t>
      </w:r>
      <w:r w:rsidR="008454F7">
        <w:t xml:space="preserve"> </w:t>
      </w:r>
      <w:r>
        <w:t>(Кп</w:t>
      </w:r>
      <w:r>
        <w:rPr>
          <w:vertAlign w:val="subscript"/>
        </w:rPr>
        <w:t xml:space="preserve">1 </w:t>
      </w:r>
      <w:r>
        <w:t>+ Кп</w:t>
      </w:r>
      <w:r w:rsidR="0021372D">
        <w:rPr>
          <w:vertAlign w:val="subscript"/>
        </w:rPr>
        <w:t>2</w:t>
      </w:r>
      <w:r>
        <w:rPr>
          <w:vertAlign w:val="subscript"/>
        </w:rPr>
        <w:t xml:space="preserve"> + … </w:t>
      </w:r>
      <w:r>
        <w:t>Кп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 w:rsidRPr="000113D8">
        <w:t>)</w:t>
      </w:r>
      <w:r>
        <w:t xml:space="preserve"> х </w:t>
      </w:r>
      <w:r>
        <w:rPr>
          <w:lang w:val="en-US"/>
        </w:rPr>
        <w:t>N</w:t>
      </w:r>
      <w:r>
        <w:t>вд</w:t>
      </w:r>
      <w:r>
        <w:rPr>
          <w:vertAlign w:val="subscript"/>
          <w:lang w:val="en-US"/>
        </w:rPr>
        <w:t>n</w:t>
      </w:r>
    </w:p>
    <w:p w:rsidR="00A0718E" w:rsidRDefault="00FC5EAE" w:rsidP="00A07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718E">
        <w:rPr>
          <w:rFonts w:ascii="Times New Roman" w:hAnsi="Times New Roman" w:cs="Times New Roman"/>
          <w:sz w:val="28"/>
          <w:szCs w:val="24"/>
        </w:rPr>
        <w:t>1.</w:t>
      </w:r>
      <w:r w:rsidR="00ED17DE" w:rsidRPr="00A0718E">
        <w:rPr>
          <w:rFonts w:ascii="Times New Roman" w:hAnsi="Times New Roman" w:cs="Times New Roman"/>
          <w:sz w:val="28"/>
          <w:szCs w:val="24"/>
        </w:rPr>
        <w:t xml:space="preserve">4. </w:t>
      </w:r>
      <w:r w:rsidR="00A0718E">
        <w:rPr>
          <w:rFonts w:ascii="Times New Roman" w:hAnsi="Times New Roman" w:cs="Times New Roman"/>
          <w:sz w:val="28"/>
          <w:szCs w:val="24"/>
        </w:rPr>
        <w:t>в приложении</w:t>
      </w:r>
      <w:r w:rsidR="002908EA">
        <w:rPr>
          <w:rFonts w:ascii="Times New Roman" w:hAnsi="Times New Roman" w:cs="Times New Roman"/>
          <w:sz w:val="28"/>
          <w:szCs w:val="24"/>
        </w:rPr>
        <w:t xml:space="preserve"> № 2</w:t>
      </w:r>
      <w:r w:rsidR="00A0718E">
        <w:rPr>
          <w:rFonts w:ascii="Times New Roman" w:hAnsi="Times New Roman" w:cs="Times New Roman"/>
          <w:sz w:val="28"/>
          <w:szCs w:val="24"/>
        </w:rPr>
        <w:t>:</w:t>
      </w:r>
    </w:p>
    <w:p w:rsidR="002908EA" w:rsidRPr="005D54EC" w:rsidRDefault="002908EA" w:rsidP="000C5FC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D54EC">
        <w:rPr>
          <w:rFonts w:ascii="Times New Roman" w:hAnsi="Times New Roman" w:cs="Times New Roman"/>
          <w:sz w:val="28"/>
        </w:rPr>
        <w:t xml:space="preserve">1.4.1. дополнить пунктом </w:t>
      </w:r>
      <w:r w:rsidR="005031A0" w:rsidRPr="005D54EC">
        <w:rPr>
          <w:rFonts w:ascii="Times New Roman" w:hAnsi="Times New Roman" w:cs="Times New Roman"/>
          <w:sz w:val="28"/>
        </w:rPr>
        <w:t>1.6</w:t>
      </w:r>
      <w:r w:rsidRPr="005D54EC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2908EA" w:rsidRPr="005D54EC" w:rsidRDefault="002908EA" w:rsidP="000C5FC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D54EC">
        <w:rPr>
          <w:rFonts w:ascii="Times New Roman" w:hAnsi="Times New Roman" w:cs="Times New Roman"/>
          <w:sz w:val="28"/>
        </w:rPr>
        <w:t>«</w:t>
      </w:r>
      <w:r w:rsidR="005031A0" w:rsidRPr="005D54EC">
        <w:rPr>
          <w:rFonts w:ascii="Times New Roman" w:hAnsi="Times New Roman" w:cs="Times New Roman"/>
          <w:sz w:val="28"/>
        </w:rPr>
        <w:t>1.6</w:t>
      </w:r>
      <w:r w:rsidRPr="005D54EC">
        <w:rPr>
          <w:rFonts w:ascii="Times New Roman" w:hAnsi="Times New Roman" w:cs="Times New Roman"/>
          <w:sz w:val="28"/>
        </w:rPr>
        <w:t>. Доля фонда оплаты труда работников, отнесенных к группе руковод</w:t>
      </w:r>
      <w:r w:rsidRPr="005D54EC">
        <w:rPr>
          <w:rFonts w:ascii="Times New Roman" w:hAnsi="Times New Roman" w:cs="Times New Roman"/>
          <w:sz w:val="28"/>
        </w:rPr>
        <w:t>и</w:t>
      </w:r>
      <w:r w:rsidRPr="005D54EC">
        <w:rPr>
          <w:rFonts w:ascii="Times New Roman" w:hAnsi="Times New Roman" w:cs="Times New Roman"/>
          <w:sz w:val="28"/>
        </w:rPr>
        <w:t>те</w:t>
      </w:r>
      <w:r w:rsidR="006F1D05" w:rsidRPr="005D54EC">
        <w:rPr>
          <w:rFonts w:ascii="Times New Roman" w:hAnsi="Times New Roman" w:cs="Times New Roman"/>
          <w:sz w:val="28"/>
        </w:rPr>
        <w:t>ли учреждения (заведующий, заместители заведующего</w:t>
      </w:r>
      <w:r w:rsidRPr="005D54EC">
        <w:rPr>
          <w:rFonts w:ascii="Times New Roman" w:hAnsi="Times New Roman" w:cs="Times New Roman"/>
          <w:sz w:val="28"/>
        </w:rPr>
        <w:t>, руководители стру</w:t>
      </w:r>
      <w:r w:rsidRPr="005D54EC">
        <w:rPr>
          <w:rFonts w:ascii="Times New Roman" w:hAnsi="Times New Roman" w:cs="Times New Roman"/>
          <w:sz w:val="28"/>
        </w:rPr>
        <w:t>к</w:t>
      </w:r>
      <w:r w:rsidRPr="005D54EC">
        <w:rPr>
          <w:rFonts w:ascii="Times New Roman" w:hAnsi="Times New Roman" w:cs="Times New Roman"/>
          <w:sz w:val="28"/>
        </w:rPr>
        <w:t xml:space="preserve">турных подразделений, главный </w:t>
      </w:r>
      <w:r w:rsidR="00491A91" w:rsidRPr="005D54EC">
        <w:rPr>
          <w:rFonts w:ascii="Times New Roman" w:hAnsi="Times New Roman" w:cs="Times New Roman"/>
          <w:sz w:val="28"/>
        </w:rPr>
        <w:t>бухгалтер</w:t>
      </w:r>
      <w:r w:rsidRPr="005D54EC">
        <w:rPr>
          <w:rFonts w:ascii="Times New Roman" w:hAnsi="Times New Roman" w:cs="Times New Roman"/>
          <w:sz w:val="28"/>
        </w:rPr>
        <w:t>)</w:t>
      </w:r>
      <w:r w:rsidR="00DC7FAE">
        <w:rPr>
          <w:rFonts w:ascii="Times New Roman" w:hAnsi="Times New Roman" w:cs="Times New Roman"/>
          <w:sz w:val="28"/>
        </w:rPr>
        <w:t>,</w:t>
      </w:r>
      <w:r w:rsidRPr="005D54EC">
        <w:rPr>
          <w:rFonts w:ascii="Times New Roman" w:hAnsi="Times New Roman" w:cs="Times New Roman"/>
          <w:sz w:val="28"/>
        </w:rPr>
        <w:t xml:space="preserve"> от фонда оплаты труда</w:t>
      </w:r>
      <w:r w:rsidR="00DC7FAE">
        <w:rPr>
          <w:rFonts w:ascii="Times New Roman" w:hAnsi="Times New Roman" w:cs="Times New Roman"/>
          <w:sz w:val="28"/>
        </w:rPr>
        <w:t xml:space="preserve"> учреждения</w:t>
      </w:r>
      <w:r w:rsidR="00D059B8">
        <w:rPr>
          <w:rFonts w:ascii="Times New Roman" w:hAnsi="Times New Roman" w:cs="Times New Roman"/>
          <w:sz w:val="28"/>
        </w:rPr>
        <w:t>,</w:t>
      </w:r>
      <w:r w:rsidRPr="005D54EC">
        <w:t xml:space="preserve"> </w:t>
      </w:r>
      <w:r w:rsidRPr="005D54EC">
        <w:rPr>
          <w:rFonts w:ascii="Times New Roman" w:hAnsi="Times New Roman" w:cs="Times New Roman"/>
          <w:sz w:val="28"/>
        </w:rPr>
        <w:t>не должна превышать следующих предельных размеров: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0D2BEA" w:rsidRPr="005D54EC" w:rsidTr="005D54EC">
        <w:trPr>
          <w:trHeight w:val="481"/>
        </w:trPr>
        <w:tc>
          <w:tcPr>
            <w:tcW w:w="4928" w:type="dxa"/>
          </w:tcPr>
          <w:p w:rsidR="000D2BEA" w:rsidRPr="005D54EC" w:rsidRDefault="000B4FD0" w:rsidP="00CE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64C6E">
              <w:rPr>
                <w:rFonts w:ascii="Times New Roman" w:hAnsi="Times New Roman" w:cs="Times New Roman"/>
                <w:sz w:val="28"/>
              </w:rPr>
              <w:t>чреждения</w:t>
            </w:r>
            <w:r>
              <w:rPr>
                <w:rFonts w:ascii="Times New Roman" w:hAnsi="Times New Roman" w:cs="Times New Roman"/>
                <w:sz w:val="28"/>
              </w:rPr>
              <w:t xml:space="preserve"> с контингентом</w:t>
            </w:r>
          </w:p>
        </w:tc>
        <w:tc>
          <w:tcPr>
            <w:tcW w:w="4961" w:type="dxa"/>
          </w:tcPr>
          <w:p w:rsidR="000D2BEA" w:rsidRPr="005D54EC" w:rsidRDefault="000D2BEA" w:rsidP="00CE18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Предельная доля фонда оплаты труда</w:t>
            </w:r>
          </w:p>
        </w:tc>
      </w:tr>
      <w:tr w:rsidR="000D2BEA" w:rsidRPr="005D54EC" w:rsidTr="00CE185F">
        <w:tc>
          <w:tcPr>
            <w:tcW w:w="4928" w:type="dxa"/>
          </w:tcPr>
          <w:p w:rsidR="000D2BEA" w:rsidRPr="005D54EC" w:rsidRDefault="000D2BEA" w:rsidP="00CE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до 200 обучающихся</w:t>
            </w:r>
          </w:p>
        </w:tc>
        <w:tc>
          <w:tcPr>
            <w:tcW w:w="4961" w:type="dxa"/>
          </w:tcPr>
          <w:p w:rsidR="000D2BEA" w:rsidRPr="005D54EC" w:rsidRDefault="000D2BEA" w:rsidP="00CE18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20 %</w:t>
            </w:r>
          </w:p>
        </w:tc>
      </w:tr>
      <w:tr w:rsidR="000D2BEA" w:rsidRPr="005D54EC" w:rsidTr="00CE185F">
        <w:tc>
          <w:tcPr>
            <w:tcW w:w="4928" w:type="dxa"/>
          </w:tcPr>
          <w:p w:rsidR="000D2BEA" w:rsidRPr="005D54EC" w:rsidRDefault="000D2BEA" w:rsidP="00CE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от 201 до 350 обучающихся</w:t>
            </w:r>
          </w:p>
        </w:tc>
        <w:tc>
          <w:tcPr>
            <w:tcW w:w="4961" w:type="dxa"/>
          </w:tcPr>
          <w:p w:rsidR="000D2BEA" w:rsidRPr="005D54EC" w:rsidRDefault="000D2BEA" w:rsidP="00CE18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15 %</w:t>
            </w:r>
          </w:p>
        </w:tc>
      </w:tr>
      <w:tr w:rsidR="000D2BEA" w:rsidRPr="005D54EC" w:rsidTr="00CE185F">
        <w:tc>
          <w:tcPr>
            <w:tcW w:w="4928" w:type="dxa"/>
          </w:tcPr>
          <w:p w:rsidR="000D2BEA" w:rsidRPr="005D54EC" w:rsidRDefault="000D2BEA" w:rsidP="00CE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более 351 обучающихся</w:t>
            </w:r>
          </w:p>
        </w:tc>
        <w:tc>
          <w:tcPr>
            <w:tcW w:w="4961" w:type="dxa"/>
          </w:tcPr>
          <w:p w:rsidR="000D2BEA" w:rsidRPr="005D54EC" w:rsidRDefault="000D2BEA" w:rsidP="00CE18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11 %</w:t>
            </w:r>
          </w:p>
        </w:tc>
      </w:tr>
    </w:tbl>
    <w:p w:rsidR="002908EA" w:rsidRPr="005D54EC" w:rsidRDefault="002908EA" w:rsidP="002908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D17DE" w:rsidRDefault="003D6A33" w:rsidP="00EA3C56">
      <w:pPr>
        <w:ind w:firstLine="709"/>
      </w:pPr>
      <w:r>
        <w:t xml:space="preserve">1.4.2. </w:t>
      </w:r>
      <w:r w:rsidR="007C4772">
        <w:t>в пункте 2.8.3:</w:t>
      </w:r>
    </w:p>
    <w:p w:rsidR="007133F1" w:rsidRDefault="007C4772" w:rsidP="00EA3C56">
      <w:pPr>
        <w:ind w:firstLine="709"/>
      </w:pPr>
      <w:r>
        <w:t xml:space="preserve">1.4.2.1. </w:t>
      </w:r>
      <w:r w:rsidR="007133F1">
        <w:t>абзац первый изложить в следующей редакции:</w:t>
      </w:r>
    </w:p>
    <w:p w:rsidR="007133F1" w:rsidRPr="00670A76" w:rsidRDefault="007C4772" w:rsidP="00EA3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33F1">
        <w:rPr>
          <w:rFonts w:ascii="Times New Roman" w:hAnsi="Times New Roman" w:cs="Times New Roman"/>
          <w:sz w:val="28"/>
          <w:szCs w:val="24"/>
        </w:rPr>
        <w:t>«</w:t>
      </w:r>
      <w:r w:rsidR="007133F1" w:rsidRPr="007133F1">
        <w:rPr>
          <w:rFonts w:ascii="Times New Roman" w:hAnsi="Times New Roman" w:cs="Times New Roman"/>
          <w:sz w:val="28"/>
          <w:szCs w:val="24"/>
        </w:rPr>
        <w:t>2.8.3. Базовая основная часть заработной платы воспитателя (БЧОв) ра</w:t>
      </w:r>
      <w:r w:rsidR="007133F1" w:rsidRPr="007133F1">
        <w:rPr>
          <w:rFonts w:ascii="Times New Roman" w:hAnsi="Times New Roman" w:cs="Times New Roman"/>
          <w:sz w:val="28"/>
          <w:szCs w:val="24"/>
        </w:rPr>
        <w:t>с</w:t>
      </w:r>
      <w:r w:rsidR="007133F1" w:rsidRPr="007133F1">
        <w:rPr>
          <w:rFonts w:ascii="Times New Roman" w:hAnsi="Times New Roman" w:cs="Times New Roman"/>
          <w:sz w:val="28"/>
          <w:szCs w:val="24"/>
        </w:rPr>
        <w:t>считывается два раза в год по состоянию на 1 января и 1 сентября (далее - расче</w:t>
      </w:r>
      <w:r w:rsidR="007133F1" w:rsidRPr="007133F1">
        <w:rPr>
          <w:rFonts w:ascii="Times New Roman" w:hAnsi="Times New Roman" w:cs="Times New Roman"/>
          <w:sz w:val="28"/>
          <w:szCs w:val="24"/>
        </w:rPr>
        <w:t>т</w:t>
      </w:r>
      <w:r w:rsidR="007133F1" w:rsidRPr="007133F1">
        <w:rPr>
          <w:rFonts w:ascii="Times New Roman" w:hAnsi="Times New Roman" w:cs="Times New Roman"/>
          <w:sz w:val="28"/>
          <w:szCs w:val="24"/>
        </w:rPr>
        <w:t xml:space="preserve">ная дата) текущего года исходя из стоимости дето-дня, количества дето-дней в группе в месяц (не более предельной наполняемости) за периоды с 1 января по 31 августа и с 1 сентября по 31 декабря (далее - расчетный период) с учетом </w:t>
      </w:r>
      <w:r w:rsidR="007133F1" w:rsidRPr="007C4772">
        <w:rPr>
          <w:rFonts w:ascii="Times New Roman" w:hAnsi="Times New Roman" w:cs="Times New Roman"/>
          <w:sz w:val="28"/>
          <w:szCs w:val="24"/>
        </w:rPr>
        <w:t>размера ежемесячной денежной компенсации на обеспечение книгоиздательской проду</w:t>
      </w:r>
      <w:r w:rsidR="007133F1" w:rsidRPr="007C4772">
        <w:rPr>
          <w:rFonts w:ascii="Times New Roman" w:hAnsi="Times New Roman" w:cs="Times New Roman"/>
          <w:sz w:val="28"/>
          <w:szCs w:val="24"/>
        </w:rPr>
        <w:t>к</w:t>
      </w:r>
      <w:r w:rsidR="007133F1" w:rsidRPr="007C4772">
        <w:rPr>
          <w:rFonts w:ascii="Times New Roman" w:hAnsi="Times New Roman" w:cs="Times New Roman"/>
          <w:sz w:val="28"/>
          <w:szCs w:val="24"/>
        </w:rPr>
        <w:t>цией и периодическими изданиями</w:t>
      </w:r>
      <w:r w:rsidR="007133F1" w:rsidRPr="007133F1">
        <w:rPr>
          <w:rFonts w:ascii="Times New Roman" w:hAnsi="Times New Roman" w:cs="Times New Roman"/>
          <w:sz w:val="28"/>
          <w:szCs w:val="24"/>
        </w:rPr>
        <w:t xml:space="preserve"> по формуле:</w:t>
      </w:r>
      <w:r w:rsidRPr="007C4772">
        <w:rPr>
          <w:rFonts w:ascii="Times New Roman" w:hAnsi="Times New Roman" w:cs="Times New Roman"/>
          <w:sz w:val="28"/>
          <w:szCs w:val="24"/>
        </w:rPr>
        <w:t>»;</w:t>
      </w:r>
    </w:p>
    <w:p w:rsidR="007C4772" w:rsidRDefault="007C4772" w:rsidP="00EA3C56">
      <w:pPr>
        <w:ind w:firstLine="709"/>
      </w:pPr>
      <w:r>
        <w:t>1.4.2.2. абзац второй изложить в следующей редакции:</w:t>
      </w:r>
    </w:p>
    <w:p w:rsidR="00ED17DE" w:rsidRDefault="007C4772" w:rsidP="00EA3C56">
      <w:pPr>
        <w:ind w:firstLine="709"/>
      </w:pPr>
      <w:r>
        <w:t>«БЧОв = (Сдд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>х Д</w:t>
      </w:r>
      <w:r>
        <w:rPr>
          <w:vertAlign w:val="subscript"/>
          <w:lang w:val="en-US"/>
        </w:rPr>
        <w:t>n</w:t>
      </w:r>
      <w:r w:rsidRPr="000113D8">
        <w:t>)</w:t>
      </w:r>
      <w:r w:rsidR="00AB7D73">
        <w:t xml:space="preserve"> + 100 х</w:t>
      </w:r>
      <w:r>
        <w:t xml:space="preserve"> С</w:t>
      </w:r>
      <w:r>
        <w:rPr>
          <w:vertAlign w:val="subscript"/>
          <w:lang w:val="en-US"/>
        </w:rPr>
        <w:t>n</w:t>
      </w:r>
      <w:r w:rsidRPr="000167FA">
        <w:t>, где»;</w:t>
      </w:r>
    </w:p>
    <w:p w:rsidR="007133F1" w:rsidRPr="007133F1" w:rsidRDefault="007C4772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33F1">
        <w:rPr>
          <w:rFonts w:ascii="Times New Roman" w:hAnsi="Times New Roman" w:cs="Times New Roman"/>
          <w:sz w:val="28"/>
          <w:szCs w:val="24"/>
        </w:rPr>
        <w:t xml:space="preserve">1.4.2.3. </w:t>
      </w:r>
      <w:r w:rsidR="007133F1" w:rsidRPr="007133F1">
        <w:rPr>
          <w:rFonts w:ascii="Times New Roman" w:hAnsi="Times New Roman" w:cs="Times New Roman"/>
          <w:sz w:val="28"/>
          <w:szCs w:val="24"/>
        </w:rPr>
        <w:t>дополнить абзацем девятым следующего содержания:</w:t>
      </w:r>
    </w:p>
    <w:p w:rsidR="007133F1" w:rsidRDefault="007133F1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33F1">
        <w:rPr>
          <w:rFonts w:ascii="Times New Roman" w:hAnsi="Times New Roman" w:cs="Times New Roman"/>
          <w:sz w:val="28"/>
          <w:szCs w:val="24"/>
        </w:rPr>
        <w:t>«100 – размер ежемесячной денежной компенсации на обеспечение книг</w:t>
      </w:r>
      <w:r w:rsidRPr="007133F1">
        <w:rPr>
          <w:rFonts w:ascii="Times New Roman" w:hAnsi="Times New Roman" w:cs="Times New Roman"/>
          <w:sz w:val="28"/>
          <w:szCs w:val="24"/>
        </w:rPr>
        <w:t>о</w:t>
      </w:r>
      <w:r w:rsidRPr="007133F1">
        <w:rPr>
          <w:rFonts w:ascii="Times New Roman" w:hAnsi="Times New Roman" w:cs="Times New Roman"/>
          <w:sz w:val="28"/>
          <w:szCs w:val="24"/>
        </w:rPr>
        <w:t>издательской продукцией и периодическими изданиями, установленной по сост</w:t>
      </w:r>
      <w:r w:rsidRPr="007133F1">
        <w:rPr>
          <w:rFonts w:ascii="Times New Roman" w:hAnsi="Times New Roman" w:cs="Times New Roman"/>
          <w:sz w:val="28"/>
          <w:szCs w:val="24"/>
        </w:rPr>
        <w:t>о</w:t>
      </w:r>
      <w:r w:rsidRPr="007133F1">
        <w:rPr>
          <w:rFonts w:ascii="Times New Roman" w:hAnsi="Times New Roman" w:cs="Times New Roman"/>
          <w:sz w:val="28"/>
          <w:szCs w:val="24"/>
        </w:rPr>
        <w:t>янию на 31 декабря 2012 г.»;</w:t>
      </w:r>
    </w:p>
    <w:p w:rsidR="007133F1" w:rsidRPr="007133F1" w:rsidRDefault="007133F1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1.4.2.4</w:t>
      </w:r>
      <w:r w:rsidRPr="007133F1">
        <w:rPr>
          <w:rFonts w:ascii="Times New Roman" w:hAnsi="Times New Roman" w:cs="Times New Roman"/>
          <w:sz w:val="28"/>
          <w:szCs w:val="24"/>
        </w:rPr>
        <w:t xml:space="preserve">. дополнить абзацем </w:t>
      </w:r>
      <w:r>
        <w:rPr>
          <w:rFonts w:ascii="Times New Roman" w:hAnsi="Times New Roman" w:cs="Times New Roman"/>
          <w:sz w:val="28"/>
          <w:szCs w:val="24"/>
        </w:rPr>
        <w:t>деся</w:t>
      </w:r>
      <w:r w:rsidRPr="007133F1">
        <w:rPr>
          <w:rFonts w:ascii="Times New Roman" w:hAnsi="Times New Roman" w:cs="Times New Roman"/>
          <w:sz w:val="28"/>
          <w:szCs w:val="24"/>
        </w:rPr>
        <w:t>тым следующего содержания:</w:t>
      </w:r>
    </w:p>
    <w:p w:rsidR="004D7EF3" w:rsidRDefault="007133F1" w:rsidP="004D7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«</w:t>
      </w:r>
      <w:r w:rsidRPr="007133F1">
        <w:rPr>
          <w:rFonts w:ascii="Times New Roman" w:hAnsi="Times New Roman" w:cs="Times New Roman"/>
          <w:sz w:val="28"/>
          <w:szCs w:val="24"/>
        </w:rPr>
        <w:t>Сn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33F1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фактическое количество воспитателей</w:t>
      </w:r>
      <w:r w:rsidR="00D345CC">
        <w:rPr>
          <w:rFonts w:ascii="Times New Roman" w:hAnsi="Times New Roman" w:cs="Times New Roman"/>
          <w:sz w:val="28"/>
          <w:szCs w:val="24"/>
        </w:rPr>
        <w:t xml:space="preserve"> согласно предельной наполн</w:t>
      </w:r>
      <w:r w:rsidR="00D345CC">
        <w:rPr>
          <w:rFonts w:ascii="Times New Roman" w:hAnsi="Times New Roman" w:cs="Times New Roman"/>
          <w:sz w:val="28"/>
          <w:szCs w:val="24"/>
        </w:rPr>
        <w:t>я</w:t>
      </w:r>
      <w:r w:rsidR="00D345CC">
        <w:rPr>
          <w:rFonts w:ascii="Times New Roman" w:hAnsi="Times New Roman" w:cs="Times New Roman"/>
          <w:sz w:val="28"/>
          <w:szCs w:val="24"/>
        </w:rPr>
        <w:t>емости в зависимости от вида услуги</w:t>
      </w:r>
      <w:r>
        <w:rPr>
          <w:rFonts w:ascii="Times New Roman" w:hAnsi="Times New Roman" w:cs="Times New Roman"/>
          <w:sz w:val="28"/>
          <w:szCs w:val="24"/>
        </w:rPr>
        <w:t>.»;</w:t>
      </w:r>
    </w:p>
    <w:p w:rsidR="00316239" w:rsidRPr="007133F1" w:rsidRDefault="00316239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1.4.2.5. </w:t>
      </w:r>
      <w:r w:rsidRPr="007133F1">
        <w:rPr>
          <w:rFonts w:ascii="Times New Roman" w:hAnsi="Times New Roman" w:cs="Times New Roman"/>
          <w:sz w:val="28"/>
          <w:szCs w:val="24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4"/>
        </w:rPr>
        <w:t>одиннадцатым</w:t>
      </w:r>
      <w:r w:rsidRPr="007133F1">
        <w:rPr>
          <w:rFonts w:ascii="Times New Roman" w:hAnsi="Times New Roman" w:cs="Times New Roman"/>
          <w:sz w:val="28"/>
          <w:szCs w:val="24"/>
        </w:rPr>
        <w:t xml:space="preserve"> следующего содержания:</w:t>
      </w:r>
    </w:p>
    <w:p w:rsidR="007133F1" w:rsidRDefault="00316239" w:rsidP="0015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D556BE" w:rsidRPr="007133F1">
        <w:rPr>
          <w:rFonts w:ascii="Times New Roman" w:hAnsi="Times New Roman" w:cs="Times New Roman"/>
          <w:sz w:val="28"/>
          <w:szCs w:val="24"/>
        </w:rPr>
        <w:t xml:space="preserve">Базовая основная часть заработной платы </w:t>
      </w:r>
      <w:r w:rsidR="00D556BE">
        <w:rPr>
          <w:rFonts w:ascii="Times New Roman" w:hAnsi="Times New Roman" w:cs="Times New Roman"/>
          <w:sz w:val="28"/>
          <w:szCs w:val="24"/>
        </w:rPr>
        <w:t xml:space="preserve">младшего </w:t>
      </w:r>
      <w:r w:rsidR="00D556BE" w:rsidRPr="007133F1">
        <w:rPr>
          <w:rFonts w:ascii="Times New Roman" w:hAnsi="Times New Roman" w:cs="Times New Roman"/>
          <w:sz w:val="28"/>
          <w:szCs w:val="24"/>
        </w:rPr>
        <w:t xml:space="preserve">воспитателя </w:t>
      </w:r>
      <w:r w:rsidR="00D556BE">
        <w:rPr>
          <w:rFonts w:ascii="Times New Roman" w:hAnsi="Times New Roman" w:cs="Times New Roman"/>
          <w:sz w:val="28"/>
          <w:szCs w:val="24"/>
        </w:rPr>
        <w:t>и помо</w:t>
      </w:r>
      <w:r w:rsidR="00D556BE">
        <w:rPr>
          <w:rFonts w:ascii="Times New Roman" w:hAnsi="Times New Roman" w:cs="Times New Roman"/>
          <w:sz w:val="28"/>
          <w:szCs w:val="24"/>
        </w:rPr>
        <w:t>щ</w:t>
      </w:r>
      <w:r w:rsidR="00D556BE">
        <w:rPr>
          <w:rFonts w:ascii="Times New Roman" w:hAnsi="Times New Roman" w:cs="Times New Roman"/>
          <w:sz w:val="28"/>
          <w:szCs w:val="24"/>
        </w:rPr>
        <w:t>ника воспитателя (БЧОмв</w:t>
      </w:r>
      <w:r w:rsidR="00D556BE" w:rsidRPr="007133F1">
        <w:rPr>
          <w:rFonts w:ascii="Times New Roman" w:hAnsi="Times New Roman" w:cs="Times New Roman"/>
          <w:sz w:val="28"/>
          <w:szCs w:val="24"/>
        </w:rPr>
        <w:t>) рассчитывается два раза в год по состоянию на 1 янв</w:t>
      </w:r>
      <w:r w:rsidR="00D556BE" w:rsidRPr="007133F1">
        <w:rPr>
          <w:rFonts w:ascii="Times New Roman" w:hAnsi="Times New Roman" w:cs="Times New Roman"/>
          <w:sz w:val="28"/>
          <w:szCs w:val="24"/>
        </w:rPr>
        <w:t>а</w:t>
      </w:r>
      <w:r w:rsidR="00D556BE" w:rsidRPr="007133F1">
        <w:rPr>
          <w:rFonts w:ascii="Times New Roman" w:hAnsi="Times New Roman" w:cs="Times New Roman"/>
          <w:sz w:val="28"/>
          <w:szCs w:val="24"/>
        </w:rPr>
        <w:t>ря и 1 сентября (далее - расчетная дата) текущего года исходя из стоимости дето-дня, количества дето-дней в группе в месяц (не более предельной наполняемости) за периоды с 1 января по 31 августа и с 1 сентября по 31 декабря (далее - расче</w:t>
      </w:r>
      <w:r w:rsidR="00D556BE" w:rsidRPr="007133F1">
        <w:rPr>
          <w:rFonts w:ascii="Times New Roman" w:hAnsi="Times New Roman" w:cs="Times New Roman"/>
          <w:sz w:val="28"/>
          <w:szCs w:val="24"/>
        </w:rPr>
        <w:t>т</w:t>
      </w:r>
      <w:r w:rsidR="00D556BE" w:rsidRPr="007133F1">
        <w:rPr>
          <w:rFonts w:ascii="Times New Roman" w:hAnsi="Times New Roman" w:cs="Times New Roman"/>
          <w:sz w:val="28"/>
          <w:szCs w:val="24"/>
        </w:rPr>
        <w:t>ный период) по формуле:</w:t>
      </w:r>
      <w:r w:rsidR="00D556BE" w:rsidRPr="007C4772">
        <w:rPr>
          <w:rFonts w:ascii="Times New Roman" w:hAnsi="Times New Roman" w:cs="Times New Roman"/>
          <w:sz w:val="28"/>
          <w:szCs w:val="24"/>
        </w:rPr>
        <w:t>»;</w:t>
      </w:r>
    </w:p>
    <w:p w:rsidR="007C4772" w:rsidRPr="00D556BE" w:rsidRDefault="00D556BE" w:rsidP="001A7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1.4.2.6. </w:t>
      </w:r>
      <w:r w:rsidRPr="007133F1">
        <w:rPr>
          <w:rFonts w:ascii="Times New Roman" w:hAnsi="Times New Roman" w:cs="Times New Roman"/>
          <w:sz w:val="28"/>
          <w:szCs w:val="24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4"/>
        </w:rPr>
        <w:t>двенадцатым</w:t>
      </w:r>
      <w:r w:rsidRPr="007133F1">
        <w:rPr>
          <w:rFonts w:ascii="Times New Roman" w:hAnsi="Times New Roman" w:cs="Times New Roman"/>
          <w:sz w:val="28"/>
          <w:szCs w:val="24"/>
        </w:rPr>
        <w:t xml:space="preserve"> следующего содержания:</w:t>
      </w:r>
    </w:p>
    <w:p w:rsidR="00D556BE" w:rsidRDefault="00D059B8" w:rsidP="00935568">
      <w:pPr>
        <w:ind w:firstLine="709"/>
      </w:pPr>
      <w:r>
        <w:t xml:space="preserve">«БЧОмв = </w:t>
      </w:r>
      <w:r w:rsidR="00D556BE">
        <w:t>Сдд</w:t>
      </w:r>
      <w:r w:rsidR="00D556BE">
        <w:rPr>
          <w:vertAlign w:val="subscript"/>
          <w:lang w:val="en-US"/>
        </w:rPr>
        <w:t>n</w:t>
      </w:r>
      <w:r w:rsidR="00D556BE">
        <w:rPr>
          <w:vertAlign w:val="subscript"/>
        </w:rPr>
        <w:t xml:space="preserve"> </w:t>
      </w:r>
      <w:r w:rsidR="00D556BE">
        <w:t>х Д</w:t>
      </w:r>
      <w:r w:rsidR="00D556BE">
        <w:rPr>
          <w:vertAlign w:val="subscript"/>
          <w:lang w:val="en-US"/>
        </w:rPr>
        <w:t>n</w:t>
      </w:r>
      <w:r w:rsidR="00D556BE" w:rsidRPr="000167FA">
        <w:t>»;</w:t>
      </w:r>
    </w:p>
    <w:p w:rsidR="00ED17DE" w:rsidRPr="004648CC" w:rsidRDefault="00A17E86" w:rsidP="00935568">
      <w:pPr>
        <w:ind w:firstLine="709"/>
      </w:pPr>
      <w:r>
        <w:t xml:space="preserve">1.4.3. </w:t>
      </w:r>
      <w:r w:rsidR="00715505">
        <w:t xml:space="preserve">абзац </w:t>
      </w:r>
      <w:r w:rsidR="00715505" w:rsidRPr="004648CC">
        <w:t>четвертый</w:t>
      </w:r>
      <w:r w:rsidRPr="00A17E86">
        <w:t xml:space="preserve"> </w:t>
      </w:r>
      <w:r>
        <w:t>пункта 2.8.5</w:t>
      </w:r>
      <w:r w:rsidR="00715505" w:rsidRPr="004648CC">
        <w:t xml:space="preserve"> изложить в следующей редакции:</w:t>
      </w:r>
    </w:p>
    <w:p w:rsidR="00715505" w:rsidRPr="004648CC" w:rsidRDefault="001D264D" w:rsidP="001A709F">
      <w:pPr>
        <w:pStyle w:val="ConsPlusNormal"/>
        <w:ind w:firstLine="709"/>
        <w:rPr>
          <w:rFonts w:ascii="Times New Roman" w:hAnsi="Times New Roman" w:cs="Times New Roman"/>
          <w:sz w:val="28"/>
          <w:szCs w:val="24"/>
        </w:rPr>
      </w:pPr>
      <w:r w:rsidRPr="004648CC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715505" w:rsidRPr="004648CC">
        <w:rPr>
          <w:rFonts w:ascii="Times New Roman" w:hAnsi="Times New Roman" w:cs="Times New Roman"/>
          <w:sz w:val="28"/>
          <w:szCs w:val="24"/>
        </w:rPr>
        <w:t>ФОТо – 100 х С</w:t>
      </w:r>
      <w:r w:rsidR="00715505" w:rsidRPr="004648CC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n</w:t>
      </w:r>
    </w:p>
    <w:p w:rsidR="001D264D" w:rsidRPr="005D54EC" w:rsidRDefault="00AB7D73" w:rsidP="001A709F">
      <w:pPr>
        <w:pStyle w:val="ConsPlusNormal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«</w:t>
      </w:r>
      <w:r w:rsidR="00715505" w:rsidRPr="004648CC">
        <w:rPr>
          <w:rFonts w:ascii="Times New Roman" w:hAnsi="Times New Roman" w:cs="Times New Roman"/>
          <w:sz w:val="28"/>
          <w:szCs w:val="24"/>
        </w:rPr>
        <w:t>ФОТо</w:t>
      </w:r>
      <w:r w:rsidR="00715505" w:rsidRPr="004648CC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n</w:t>
      </w:r>
      <w:r w:rsidR="001D264D" w:rsidRPr="004648CC">
        <w:rPr>
          <w:rFonts w:ascii="Times New Roman" w:hAnsi="Times New Roman" w:cs="Times New Roman"/>
          <w:sz w:val="28"/>
          <w:szCs w:val="24"/>
        </w:rPr>
        <w:t xml:space="preserve"> = ------------------------</w:t>
      </w:r>
      <w:r w:rsidR="00715505" w:rsidRPr="004648CC">
        <w:rPr>
          <w:rFonts w:ascii="Times New Roman" w:hAnsi="Times New Roman" w:cs="Times New Roman"/>
          <w:sz w:val="28"/>
          <w:szCs w:val="24"/>
        </w:rPr>
        <w:t xml:space="preserve"> </w:t>
      </w:r>
      <w:r w:rsidR="001D264D" w:rsidRPr="004648CC">
        <w:rPr>
          <w:rFonts w:ascii="Times New Roman" w:hAnsi="Times New Roman" w:cs="Times New Roman"/>
          <w:sz w:val="28"/>
          <w:szCs w:val="24"/>
        </w:rPr>
        <w:t>х С</w:t>
      </w:r>
      <w:r w:rsidR="001D264D" w:rsidRPr="004648CC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n</w:t>
      </w:r>
      <w:r w:rsidR="00715505" w:rsidRPr="004648CC">
        <w:rPr>
          <w:rFonts w:ascii="Times New Roman" w:hAnsi="Times New Roman" w:cs="Times New Roman"/>
          <w:sz w:val="28"/>
          <w:szCs w:val="24"/>
        </w:rPr>
        <w:t>,</w:t>
      </w:r>
      <w:r w:rsidR="001D264D" w:rsidRPr="004648CC">
        <w:rPr>
          <w:rFonts w:ascii="Times New Roman" w:hAnsi="Times New Roman" w:cs="Times New Roman"/>
          <w:sz w:val="28"/>
          <w:szCs w:val="24"/>
        </w:rPr>
        <w:t xml:space="preserve"> где</w:t>
      </w:r>
      <w:r w:rsidR="00715505" w:rsidRPr="004648CC">
        <w:rPr>
          <w:rFonts w:ascii="Times New Roman" w:hAnsi="Times New Roman" w:cs="Times New Roman"/>
          <w:sz w:val="28"/>
          <w:szCs w:val="24"/>
        </w:rPr>
        <w:t>»</w:t>
      </w:r>
      <w:r w:rsidR="001D264D" w:rsidRPr="004648CC">
        <w:rPr>
          <w:rFonts w:ascii="Times New Roman" w:hAnsi="Times New Roman" w:cs="Times New Roman"/>
          <w:sz w:val="28"/>
          <w:szCs w:val="24"/>
        </w:rPr>
        <w:t>;</w:t>
      </w:r>
    </w:p>
    <w:p w:rsidR="00715505" w:rsidRPr="005D54EC" w:rsidRDefault="001D264D" w:rsidP="001A709F">
      <w:pPr>
        <w:pStyle w:val="ConsPlusNormal"/>
        <w:ind w:firstLine="709"/>
        <w:rPr>
          <w:rFonts w:ascii="Times New Roman" w:hAnsi="Times New Roman" w:cs="Times New Roman"/>
          <w:sz w:val="28"/>
          <w:szCs w:val="24"/>
        </w:rPr>
      </w:pPr>
      <w:r w:rsidRPr="005D54EC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715505" w:rsidRPr="005D54EC">
        <w:rPr>
          <w:rFonts w:ascii="Times New Roman" w:hAnsi="Times New Roman" w:cs="Times New Roman"/>
          <w:sz w:val="28"/>
          <w:szCs w:val="24"/>
        </w:rPr>
        <w:t xml:space="preserve">С </w:t>
      </w:r>
    </w:p>
    <w:p w:rsidR="00491A91" w:rsidRPr="005D54EC" w:rsidRDefault="00491A91" w:rsidP="001A7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54EC">
        <w:rPr>
          <w:rFonts w:ascii="Times New Roman" w:hAnsi="Times New Roman" w:cs="Times New Roman"/>
          <w:sz w:val="28"/>
          <w:szCs w:val="24"/>
        </w:rPr>
        <w:t>1.5. в приложении № 3:</w:t>
      </w:r>
    </w:p>
    <w:p w:rsidR="00491A91" w:rsidRPr="005D54EC" w:rsidRDefault="00491A91" w:rsidP="001A709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D54EC">
        <w:rPr>
          <w:rFonts w:ascii="Times New Roman" w:hAnsi="Times New Roman" w:cs="Times New Roman"/>
          <w:sz w:val="28"/>
        </w:rPr>
        <w:t>1.5.1. дополнить пунктом 1.5 следующего содержания:</w:t>
      </w:r>
    </w:p>
    <w:p w:rsidR="00491A91" w:rsidRPr="005D54EC" w:rsidRDefault="00491A91" w:rsidP="001A709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D54EC">
        <w:rPr>
          <w:rFonts w:ascii="Times New Roman" w:hAnsi="Times New Roman" w:cs="Times New Roman"/>
          <w:sz w:val="28"/>
        </w:rPr>
        <w:t>«1.5. Доля фонда оплаты труда работников, отнесенных к группе руковод</w:t>
      </w:r>
      <w:r w:rsidRPr="005D54EC">
        <w:rPr>
          <w:rFonts w:ascii="Times New Roman" w:hAnsi="Times New Roman" w:cs="Times New Roman"/>
          <w:sz w:val="28"/>
        </w:rPr>
        <w:t>и</w:t>
      </w:r>
      <w:r w:rsidRPr="005D54EC">
        <w:rPr>
          <w:rFonts w:ascii="Times New Roman" w:hAnsi="Times New Roman" w:cs="Times New Roman"/>
          <w:sz w:val="28"/>
        </w:rPr>
        <w:t>тели учреждения (директор, заместители директора, руководители структурных подразделений, главный бухгалтер)</w:t>
      </w:r>
      <w:r w:rsidR="00DC7FAE">
        <w:rPr>
          <w:rFonts w:ascii="Times New Roman" w:hAnsi="Times New Roman" w:cs="Times New Roman"/>
          <w:sz w:val="28"/>
        </w:rPr>
        <w:t>,</w:t>
      </w:r>
      <w:r w:rsidRPr="005D54EC">
        <w:rPr>
          <w:rFonts w:ascii="Times New Roman" w:hAnsi="Times New Roman" w:cs="Times New Roman"/>
          <w:sz w:val="28"/>
        </w:rPr>
        <w:t xml:space="preserve"> от фонда оплаты труда</w:t>
      </w:r>
      <w:r w:rsidR="00DC7FAE">
        <w:rPr>
          <w:rFonts w:ascii="Times New Roman" w:hAnsi="Times New Roman" w:cs="Times New Roman"/>
          <w:sz w:val="28"/>
        </w:rPr>
        <w:t xml:space="preserve"> учреждения</w:t>
      </w:r>
      <w:r w:rsidR="004D7EF3">
        <w:rPr>
          <w:rFonts w:ascii="Times New Roman" w:hAnsi="Times New Roman" w:cs="Times New Roman"/>
          <w:sz w:val="28"/>
        </w:rPr>
        <w:t>,</w:t>
      </w:r>
      <w:r w:rsidRPr="005D54EC">
        <w:t xml:space="preserve"> </w:t>
      </w:r>
      <w:r w:rsidRPr="005D54EC">
        <w:rPr>
          <w:rFonts w:ascii="Times New Roman" w:hAnsi="Times New Roman" w:cs="Times New Roman"/>
          <w:sz w:val="28"/>
        </w:rPr>
        <w:t>не дол</w:t>
      </w:r>
      <w:r w:rsidRPr="005D54EC">
        <w:rPr>
          <w:rFonts w:ascii="Times New Roman" w:hAnsi="Times New Roman" w:cs="Times New Roman"/>
          <w:sz w:val="28"/>
        </w:rPr>
        <w:t>ж</w:t>
      </w:r>
      <w:r w:rsidRPr="005D54EC">
        <w:rPr>
          <w:rFonts w:ascii="Times New Roman" w:hAnsi="Times New Roman" w:cs="Times New Roman"/>
          <w:sz w:val="28"/>
        </w:rPr>
        <w:t>на превышать следующих предельных размеров:</w:t>
      </w:r>
    </w:p>
    <w:p w:rsidR="000D2BEA" w:rsidRPr="005D54EC" w:rsidRDefault="000D2BEA" w:rsidP="00EA3C5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0D2BEA" w:rsidTr="00CE185F">
        <w:tc>
          <w:tcPr>
            <w:tcW w:w="4928" w:type="dxa"/>
          </w:tcPr>
          <w:p w:rsidR="000D2BEA" w:rsidRPr="005D54EC" w:rsidRDefault="00067111" w:rsidP="00CE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5D54EC">
              <w:rPr>
                <w:rFonts w:ascii="Times New Roman" w:hAnsi="Times New Roman" w:cs="Times New Roman"/>
                <w:sz w:val="28"/>
              </w:rPr>
              <w:t>чреждения с контингентом</w:t>
            </w:r>
          </w:p>
        </w:tc>
        <w:tc>
          <w:tcPr>
            <w:tcW w:w="4961" w:type="dxa"/>
          </w:tcPr>
          <w:p w:rsidR="000D2BEA" w:rsidRPr="005D54EC" w:rsidRDefault="000D2BEA" w:rsidP="00CE18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Предельная доля фонда оплаты труда</w:t>
            </w:r>
          </w:p>
        </w:tc>
      </w:tr>
      <w:tr w:rsidR="000D2BEA" w:rsidTr="00CE185F">
        <w:tc>
          <w:tcPr>
            <w:tcW w:w="4928" w:type="dxa"/>
          </w:tcPr>
          <w:p w:rsidR="000D2BEA" w:rsidRPr="005D54EC" w:rsidRDefault="000D2BEA" w:rsidP="00CE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до 2000 обучающихся</w:t>
            </w:r>
          </w:p>
        </w:tc>
        <w:tc>
          <w:tcPr>
            <w:tcW w:w="4961" w:type="dxa"/>
          </w:tcPr>
          <w:p w:rsidR="000D2BEA" w:rsidRPr="005D54EC" w:rsidRDefault="000D2BEA" w:rsidP="00CE18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25 %</w:t>
            </w:r>
          </w:p>
        </w:tc>
      </w:tr>
      <w:tr w:rsidR="000D2BEA" w:rsidTr="00CE185F">
        <w:tc>
          <w:tcPr>
            <w:tcW w:w="4928" w:type="dxa"/>
          </w:tcPr>
          <w:p w:rsidR="000D2BEA" w:rsidRPr="005D54EC" w:rsidRDefault="001003D0" w:rsidP="00CE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более 2001</w:t>
            </w:r>
            <w:r w:rsidR="000D2BEA" w:rsidRPr="005D54EC">
              <w:rPr>
                <w:rFonts w:ascii="Times New Roman" w:hAnsi="Times New Roman" w:cs="Times New Roman"/>
                <w:sz w:val="28"/>
              </w:rPr>
              <w:t xml:space="preserve"> обучающихся</w:t>
            </w:r>
          </w:p>
        </w:tc>
        <w:tc>
          <w:tcPr>
            <w:tcW w:w="4961" w:type="dxa"/>
          </w:tcPr>
          <w:p w:rsidR="000D2BEA" w:rsidRPr="005D54EC" w:rsidRDefault="000D2BEA" w:rsidP="00CE18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D54EC">
              <w:rPr>
                <w:rFonts w:ascii="Times New Roman" w:hAnsi="Times New Roman" w:cs="Times New Roman"/>
                <w:sz w:val="28"/>
              </w:rPr>
              <w:t>20 %</w:t>
            </w:r>
          </w:p>
        </w:tc>
      </w:tr>
    </w:tbl>
    <w:p w:rsidR="00884F03" w:rsidRDefault="00884F03" w:rsidP="000D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D2BEA" w:rsidRDefault="000D2BEA" w:rsidP="00EA3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1.5.2. в пункте 2.6.4.1:</w:t>
      </w:r>
    </w:p>
    <w:p w:rsidR="000D2BEA" w:rsidRDefault="000D2BEA" w:rsidP="00EA3C56">
      <w:pPr>
        <w:ind w:firstLine="709"/>
      </w:pPr>
      <w:r>
        <w:t>1.5.2</w:t>
      </w:r>
      <w:r w:rsidRPr="007133F1">
        <w:t>.</w:t>
      </w:r>
      <w:r>
        <w:t>1.</w:t>
      </w:r>
      <w:r w:rsidRPr="007133F1">
        <w:t xml:space="preserve"> </w:t>
      </w:r>
      <w:r>
        <w:t>абзац первый изложить в следующей редакции:</w:t>
      </w:r>
    </w:p>
    <w:p w:rsidR="000D2BEA" w:rsidRPr="00670A76" w:rsidRDefault="000D2BEA" w:rsidP="00A17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«2.6.4.1. </w:t>
      </w:r>
      <w:r w:rsidRPr="007133F1">
        <w:rPr>
          <w:rFonts w:ascii="Times New Roman" w:hAnsi="Times New Roman" w:cs="Times New Roman"/>
          <w:sz w:val="28"/>
          <w:szCs w:val="24"/>
        </w:rPr>
        <w:t>Базовая основная ча</w:t>
      </w:r>
      <w:r>
        <w:rPr>
          <w:rFonts w:ascii="Times New Roman" w:hAnsi="Times New Roman" w:cs="Times New Roman"/>
          <w:sz w:val="28"/>
          <w:szCs w:val="24"/>
        </w:rPr>
        <w:t>сть заработной платы педагога дополнительн</w:t>
      </w:r>
      <w:r>
        <w:rPr>
          <w:rFonts w:ascii="Times New Roman" w:hAnsi="Times New Roman" w:cs="Times New Roman"/>
          <w:sz w:val="28"/>
          <w:szCs w:val="24"/>
        </w:rPr>
        <w:t>о</w:t>
      </w:r>
      <w:r w:rsidR="007A2DD7">
        <w:rPr>
          <w:rFonts w:ascii="Times New Roman" w:hAnsi="Times New Roman" w:cs="Times New Roman"/>
          <w:sz w:val="28"/>
          <w:szCs w:val="24"/>
        </w:rPr>
        <w:t>го образования</w:t>
      </w:r>
      <w:r w:rsidR="00B455A2">
        <w:rPr>
          <w:rFonts w:ascii="Times New Roman" w:hAnsi="Times New Roman" w:cs="Times New Roman"/>
          <w:sz w:val="28"/>
          <w:szCs w:val="24"/>
        </w:rPr>
        <w:t xml:space="preserve"> </w:t>
      </w:r>
      <w:r w:rsidR="007A2DD7">
        <w:rPr>
          <w:rFonts w:ascii="Times New Roman" w:hAnsi="Times New Roman" w:cs="Times New Roman"/>
          <w:sz w:val="28"/>
          <w:szCs w:val="24"/>
        </w:rPr>
        <w:t>(БЧО</w:t>
      </w:r>
      <w:r w:rsidRPr="007133F1">
        <w:rPr>
          <w:rFonts w:ascii="Times New Roman" w:hAnsi="Times New Roman" w:cs="Times New Roman"/>
          <w:sz w:val="28"/>
          <w:szCs w:val="24"/>
        </w:rPr>
        <w:t xml:space="preserve">) </w:t>
      </w:r>
      <w:r w:rsidR="00C02EA7" w:rsidRPr="00C02EA7">
        <w:rPr>
          <w:rFonts w:ascii="Times New Roman" w:hAnsi="Times New Roman" w:cs="Times New Roman"/>
          <w:sz w:val="28"/>
          <w:szCs w:val="24"/>
        </w:rPr>
        <w:t>рассчитывается исходя из стоимости дето-часа, учебной нагрузки по каждой группе в неделю согласно учебному плану и численности д</w:t>
      </w:r>
      <w:r w:rsidR="00C02EA7" w:rsidRPr="00C02EA7">
        <w:rPr>
          <w:rFonts w:ascii="Times New Roman" w:hAnsi="Times New Roman" w:cs="Times New Roman"/>
          <w:sz w:val="28"/>
          <w:szCs w:val="24"/>
        </w:rPr>
        <w:t>е</w:t>
      </w:r>
      <w:r w:rsidR="00C02EA7" w:rsidRPr="00C02EA7">
        <w:rPr>
          <w:rFonts w:ascii="Times New Roman" w:hAnsi="Times New Roman" w:cs="Times New Roman"/>
          <w:sz w:val="28"/>
          <w:szCs w:val="24"/>
        </w:rPr>
        <w:t>тей в группе с учетом коэффициентов, учитывающих педагогический стаж, кв</w:t>
      </w:r>
      <w:r w:rsidR="00C02EA7" w:rsidRPr="00C02EA7">
        <w:rPr>
          <w:rFonts w:ascii="Times New Roman" w:hAnsi="Times New Roman" w:cs="Times New Roman"/>
          <w:sz w:val="28"/>
          <w:szCs w:val="24"/>
        </w:rPr>
        <w:t>а</w:t>
      </w:r>
      <w:r w:rsidR="00C02EA7" w:rsidRPr="00C02EA7">
        <w:rPr>
          <w:rFonts w:ascii="Times New Roman" w:hAnsi="Times New Roman" w:cs="Times New Roman"/>
          <w:sz w:val="28"/>
          <w:szCs w:val="24"/>
        </w:rPr>
        <w:t>лификационную категорию, ученую степень, государственную (за работу в сфере образования) или отраслевую награду (за исключением почетных грамот Мин</w:t>
      </w:r>
      <w:r w:rsidR="00C02EA7" w:rsidRPr="00C02EA7">
        <w:rPr>
          <w:rFonts w:ascii="Times New Roman" w:hAnsi="Times New Roman" w:cs="Times New Roman"/>
          <w:sz w:val="28"/>
          <w:szCs w:val="24"/>
        </w:rPr>
        <w:t>и</w:t>
      </w:r>
      <w:r w:rsidR="00C02EA7" w:rsidRPr="00C02EA7">
        <w:rPr>
          <w:rFonts w:ascii="Times New Roman" w:hAnsi="Times New Roman" w:cs="Times New Roman"/>
          <w:sz w:val="28"/>
          <w:szCs w:val="24"/>
        </w:rPr>
        <w:t xml:space="preserve">стерства образования и науки Российской Федерации), работу по авторской или экспериментальной программе, </w:t>
      </w:r>
      <w:r w:rsidR="00C02EA7" w:rsidRPr="007133F1">
        <w:rPr>
          <w:rFonts w:ascii="Times New Roman" w:hAnsi="Times New Roman" w:cs="Times New Roman"/>
          <w:sz w:val="28"/>
          <w:szCs w:val="24"/>
        </w:rPr>
        <w:t xml:space="preserve">с учетом </w:t>
      </w:r>
      <w:r w:rsidR="00C02EA7" w:rsidRPr="007C4772">
        <w:rPr>
          <w:rFonts w:ascii="Times New Roman" w:hAnsi="Times New Roman" w:cs="Times New Roman"/>
          <w:sz w:val="28"/>
          <w:szCs w:val="24"/>
        </w:rPr>
        <w:t>размера ежемесячной денежной компе</w:t>
      </w:r>
      <w:r w:rsidR="00C02EA7" w:rsidRPr="007C4772">
        <w:rPr>
          <w:rFonts w:ascii="Times New Roman" w:hAnsi="Times New Roman" w:cs="Times New Roman"/>
          <w:sz w:val="28"/>
          <w:szCs w:val="24"/>
        </w:rPr>
        <w:t>н</w:t>
      </w:r>
      <w:r w:rsidR="00C02EA7" w:rsidRPr="007C4772">
        <w:rPr>
          <w:rFonts w:ascii="Times New Roman" w:hAnsi="Times New Roman" w:cs="Times New Roman"/>
          <w:sz w:val="28"/>
          <w:szCs w:val="24"/>
        </w:rPr>
        <w:t>сации на обеспечение книгоиздательской продукцией и периодическими издан</w:t>
      </w:r>
      <w:r w:rsidR="00C02EA7" w:rsidRPr="007C4772">
        <w:rPr>
          <w:rFonts w:ascii="Times New Roman" w:hAnsi="Times New Roman" w:cs="Times New Roman"/>
          <w:sz w:val="28"/>
          <w:szCs w:val="24"/>
        </w:rPr>
        <w:t>и</w:t>
      </w:r>
      <w:r w:rsidR="00C02EA7" w:rsidRPr="007C4772">
        <w:rPr>
          <w:rFonts w:ascii="Times New Roman" w:hAnsi="Times New Roman" w:cs="Times New Roman"/>
          <w:sz w:val="28"/>
          <w:szCs w:val="24"/>
        </w:rPr>
        <w:t>ями</w:t>
      </w:r>
      <w:r w:rsidR="00C02EA7" w:rsidRPr="007133F1">
        <w:rPr>
          <w:rFonts w:ascii="Times New Roman" w:hAnsi="Times New Roman" w:cs="Times New Roman"/>
          <w:sz w:val="28"/>
          <w:szCs w:val="24"/>
        </w:rPr>
        <w:t xml:space="preserve"> по формуле</w:t>
      </w:r>
      <w:r w:rsidR="007A2DD7">
        <w:rPr>
          <w:rFonts w:ascii="Times New Roman" w:hAnsi="Times New Roman" w:cs="Times New Roman"/>
          <w:sz w:val="28"/>
          <w:szCs w:val="24"/>
        </w:rPr>
        <w:t>:</w:t>
      </w:r>
      <w:r w:rsidRPr="007C4772">
        <w:rPr>
          <w:rFonts w:ascii="Times New Roman" w:hAnsi="Times New Roman" w:cs="Times New Roman"/>
          <w:sz w:val="28"/>
          <w:szCs w:val="24"/>
        </w:rPr>
        <w:t>»;</w:t>
      </w:r>
    </w:p>
    <w:p w:rsidR="00C91ED9" w:rsidRDefault="00C91ED9" w:rsidP="00935568">
      <w:pPr>
        <w:ind w:firstLine="709"/>
      </w:pPr>
      <w:r>
        <w:t>1.5.2</w:t>
      </w:r>
      <w:r w:rsidRPr="007133F1">
        <w:t>.</w:t>
      </w:r>
      <w:r>
        <w:t>2.</w:t>
      </w:r>
      <w:r w:rsidRPr="007133F1">
        <w:t xml:space="preserve"> </w:t>
      </w:r>
      <w:r>
        <w:t>абзац второй изложить в следующей редакции:</w:t>
      </w:r>
    </w:p>
    <w:p w:rsidR="00715505" w:rsidRPr="00C91ED9" w:rsidRDefault="00523870" w:rsidP="00935568">
      <w:pPr>
        <w:ind w:firstLine="709"/>
      </w:pPr>
      <w:r>
        <w:t>«БЧО</w:t>
      </w:r>
      <w:r w:rsidR="00C91ED9">
        <w:t xml:space="preserve"> = (Сдч1 х Д1 х Чн1 + Сдч2 х Д2 х</w:t>
      </w:r>
      <w:r w:rsidR="00C91ED9" w:rsidRPr="00C91ED9">
        <w:t xml:space="preserve"> </w:t>
      </w:r>
      <w:r w:rsidR="00C91ED9">
        <w:t>Чн2 + … + Сдч</w:t>
      </w:r>
      <w:r w:rsidR="00C91ED9">
        <w:rPr>
          <w:lang w:val="en-US"/>
        </w:rPr>
        <w:t>n</w:t>
      </w:r>
      <w:r w:rsidR="00C91ED9">
        <w:t xml:space="preserve"> х Д</w:t>
      </w:r>
      <w:r w:rsidR="00C91ED9">
        <w:rPr>
          <w:lang w:val="en-US"/>
        </w:rPr>
        <w:t>n</w:t>
      </w:r>
      <w:r w:rsidR="00C91ED9">
        <w:t xml:space="preserve"> х</w:t>
      </w:r>
      <w:r w:rsidR="00C91ED9" w:rsidRPr="00C91ED9">
        <w:t xml:space="preserve"> </w:t>
      </w:r>
      <w:r w:rsidR="00C91ED9">
        <w:t>Чн</w:t>
      </w:r>
      <w:r w:rsidR="00C91ED9">
        <w:rPr>
          <w:lang w:val="en-US"/>
        </w:rPr>
        <w:t>n</w:t>
      </w:r>
      <w:r w:rsidR="00C91ED9">
        <w:t>) х 4,345 + 100, где»;</w:t>
      </w:r>
    </w:p>
    <w:p w:rsidR="00554306" w:rsidRPr="007133F1" w:rsidRDefault="00554306" w:rsidP="001A7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4306">
        <w:rPr>
          <w:rFonts w:ascii="Times New Roman" w:hAnsi="Times New Roman" w:cs="Times New Roman"/>
          <w:sz w:val="28"/>
          <w:szCs w:val="24"/>
        </w:rPr>
        <w:t>1.5.2.3.</w:t>
      </w:r>
      <w:r>
        <w:t xml:space="preserve"> </w:t>
      </w:r>
      <w:r w:rsidRPr="007133F1">
        <w:rPr>
          <w:rFonts w:ascii="Times New Roman" w:hAnsi="Times New Roman" w:cs="Times New Roman"/>
          <w:sz w:val="28"/>
          <w:szCs w:val="24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4"/>
        </w:rPr>
        <w:t>восьмым</w:t>
      </w:r>
      <w:r w:rsidRPr="007133F1">
        <w:rPr>
          <w:rFonts w:ascii="Times New Roman" w:hAnsi="Times New Roman" w:cs="Times New Roman"/>
          <w:sz w:val="28"/>
          <w:szCs w:val="24"/>
        </w:rPr>
        <w:t xml:space="preserve"> следующего содержания:</w:t>
      </w:r>
    </w:p>
    <w:p w:rsidR="00554306" w:rsidRDefault="00554306" w:rsidP="001A7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33F1">
        <w:rPr>
          <w:rFonts w:ascii="Times New Roman" w:hAnsi="Times New Roman" w:cs="Times New Roman"/>
          <w:sz w:val="28"/>
          <w:szCs w:val="24"/>
        </w:rPr>
        <w:t>«100 – размер ежемесячной денежной компенсации на обеспечение книг</w:t>
      </w:r>
      <w:r w:rsidRPr="007133F1">
        <w:rPr>
          <w:rFonts w:ascii="Times New Roman" w:hAnsi="Times New Roman" w:cs="Times New Roman"/>
          <w:sz w:val="28"/>
          <w:szCs w:val="24"/>
        </w:rPr>
        <w:t>о</w:t>
      </w:r>
      <w:r w:rsidRPr="007133F1">
        <w:rPr>
          <w:rFonts w:ascii="Times New Roman" w:hAnsi="Times New Roman" w:cs="Times New Roman"/>
          <w:sz w:val="28"/>
          <w:szCs w:val="24"/>
        </w:rPr>
        <w:t>издательской продукцией и периодическими изданиями, установленной по сост</w:t>
      </w:r>
      <w:r w:rsidRPr="007133F1">
        <w:rPr>
          <w:rFonts w:ascii="Times New Roman" w:hAnsi="Times New Roman" w:cs="Times New Roman"/>
          <w:sz w:val="28"/>
          <w:szCs w:val="24"/>
        </w:rPr>
        <w:t>о</w:t>
      </w:r>
      <w:r w:rsidRPr="007133F1">
        <w:rPr>
          <w:rFonts w:ascii="Times New Roman" w:hAnsi="Times New Roman" w:cs="Times New Roman"/>
          <w:sz w:val="28"/>
          <w:szCs w:val="24"/>
        </w:rPr>
        <w:t>янию на 31 декабря 2012 г.»;</w:t>
      </w:r>
    </w:p>
    <w:p w:rsidR="00523870" w:rsidRDefault="00523870" w:rsidP="0058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1.5.3. в пункте 2.6.4.2:</w:t>
      </w:r>
    </w:p>
    <w:p w:rsidR="00523870" w:rsidRDefault="00523870" w:rsidP="00EA3C56">
      <w:r>
        <w:t>1.5.3</w:t>
      </w:r>
      <w:r w:rsidRPr="007133F1">
        <w:t>.</w:t>
      </w:r>
      <w:r>
        <w:t>1.</w:t>
      </w:r>
      <w:r w:rsidRPr="007133F1">
        <w:t xml:space="preserve"> </w:t>
      </w:r>
      <w:r>
        <w:t>абзац первый изложить в следующей редакции:</w:t>
      </w:r>
    </w:p>
    <w:p w:rsidR="00523870" w:rsidRDefault="0010410F" w:rsidP="0058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«2.6.4.2</w:t>
      </w:r>
      <w:r w:rsidRPr="0010410F">
        <w:rPr>
          <w:rFonts w:ascii="Times New Roman" w:hAnsi="Times New Roman" w:cs="Times New Roman"/>
          <w:sz w:val="28"/>
          <w:szCs w:val="24"/>
        </w:rPr>
        <w:t>. Базовая основная часть заработной платы концертмейстера (БЧО) рассчитывается исходя из стоимости дето-часа, условного коэффициента, соо</w:t>
      </w:r>
      <w:r w:rsidRPr="0010410F">
        <w:rPr>
          <w:rFonts w:ascii="Times New Roman" w:hAnsi="Times New Roman" w:cs="Times New Roman"/>
          <w:sz w:val="28"/>
          <w:szCs w:val="24"/>
        </w:rPr>
        <w:t>т</w:t>
      </w:r>
      <w:r w:rsidRPr="0010410F">
        <w:rPr>
          <w:rFonts w:ascii="Times New Roman" w:hAnsi="Times New Roman" w:cs="Times New Roman"/>
          <w:sz w:val="28"/>
          <w:szCs w:val="24"/>
        </w:rPr>
        <w:t xml:space="preserve">ветствующего средней нормативной наполняемости группы, </w:t>
      </w:r>
      <w:r w:rsidRPr="007133F1">
        <w:rPr>
          <w:rFonts w:ascii="Times New Roman" w:hAnsi="Times New Roman" w:cs="Times New Roman"/>
          <w:sz w:val="28"/>
          <w:szCs w:val="24"/>
        </w:rPr>
        <w:t xml:space="preserve">с учетом </w:t>
      </w:r>
      <w:r w:rsidRPr="007C4772">
        <w:rPr>
          <w:rFonts w:ascii="Times New Roman" w:hAnsi="Times New Roman" w:cs="Times New Roman"/>
          <w:sz w:val="28"/>
          <w:szCs w:val="24"/>
        </w:rPr>
        <w:t>размера ежемесячной денежной компенсации на обеспечение книгоиздательской проду</w:t>
      </w:r>
      <w:r w:rsidRPr="007C4772">
        <w:rPr>
          <w:rFonts w:ascii="Times New Roman" w:hAnsi="Times New Roman" w:cs="Times New Roman"/>
          <w:sz w:val="28"/>
          <w:szCs w:val="24"/>
        </w:rPr>
        <w:t>к</w:t>
      </w:r>
      <w:r w:rsidRPr="007C4772">
        <w:rPr>
          <w:rFonts w:ascii="Times New Roman" w:hAnsi="Times New Roman" w:cs="Times New Roman"/>
          <w:sz w:val="28"/>
          <w:szCs w:val="24"/>
        </w:rPr>
        <w:t>цией и периодическими изданиями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133F1">
        <w:rPr>
          <w:rFonts w:ascii="Times New Roman" w:hAnsi="Times New Roman" w:cs="Times New Roman"/>
          <w:sz w:val="28"/>
          <w:szCs w:val="24"/>
        </w:rPr>
        <w:t xml:space="preserve"> </w:t>
      </w:r>
      <w:r w:rsidRPr="0010410F">
        <w:rPr>
          <w:rFonts w:ascii="Times New Roman" w:hAnsi="Times New Roman" w:cs="Times New Roman"/>
          <w:sz w:val="28"/>
          <w:szCs w:val="24"/>
        </w:rPr>
        <w:t>по формуле:</w:t>
      </w:r>
      <w:r w:rsidR="004E6670">
        <w:rPr>
          <w:rFonts w:ascii="Times New Roman" w:hAnsi="Times New Roman" w:cs="Times New Roman"/>
          <w:sz w:val="28"/>
          <w:szCs w:val="24"/>
        </w:rPr>
        <w:t>»;</w:t>
      </w:r>
    </w:p>
    <w:p w:rsidR="002775EC" w:rsidRDefault="00583291" w:rsidP="00EA3C56">
      <w:r>
        <w:t xml:space="preserve">1.5.3.2. </w:t>
      </w:r>
      <w:r w:rsidR="002775EC">
        <w:t>абзац первый изложить в следующей редакции:</w:t>
      </w:r>
    </w:p>
    <w:p w:rsidR="00583291" w:rsidRDefault="002775EC" w:rsidP="00277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БЧО = Сдчп х Усн х Чнп х 4,345 + 100, где»</w:t>
      </w:r>
    </w:p>
    <w:p w:rsidR="00554306" w:rsidRPr="0010410F" w:rsidRDefault="004E6670" w:rsidP="00A31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1.5.</w:t>
      </w:r>
      <w:r w:rsidR="00583291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</w:t>
      </w:r>
      <w:r w:rsidR="00554306" w:rsidRPr="0010410F">
        <w:rPr>
          <w:rFonts w:ascii="Times New Roman" w:hAnsi="Times New Roman" w:cs="Times New Roman"/>
          <w:sz w:val="28"/>
          <w:szCs w:val="24"/>
        </w:rPr>
        <w:t xml:space="preserve"> </w:t>
      </w:r>
      <w:r w:rsidR="00A31C60" w:rsidRPr="0010410F">
        <w:rPr>
          <w:rFonts w:ascii="Times New Roman" w:hAnsi="Times New Roman" w:cs="Times New Roman"/>
          <w:sz w:val="28"/>
          <w:szCs w:val="24"/>
        </w:rPr>
        <w:t>абзац второй</w:t>
      </w:r>
      <w:r w:rsidR="00A31C60" w:rsidRPr="0010410F">
        <w:t xml:space="preserve"> </w:t>
      </w:r>
      <w:r w:rsidR="00A31C60" w:rsidRPr="0010410F">
        <w:rPr>
          <w:rFonts w:ascii="Times New Roman" w:hAnsi="Times New Roman" w:cs="Times New Roman"/>
          <w:sz w:val="28"/>
          <w:szCs w:val="24"/>
        </w:rPr>
        <w:t>пункта</w:t>
      </w:r>
      <w:r w:rsidR="00554306" w:rsidRPr="0010410F">
        <w:rPr>
          <w:rFonts w:ascii="Times New Roman" w:hAnsi="Times New Roman" w:cs="Times New Roman"/>
          <w:sz w:val="28"/>
          <w:szCs w:val="24"/>
        </w:rPr>
        <w:t xml:space="preserve"> 2.6.4.4 изложить в следующей редакции:</w:t>
      </w:r>
    </w:p>
    <w:p w:rsidR="00554306" w:rsidRPr="0010410F" w:rsidRDefault="00554306" w:rsidP="0055430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10410F">
        <w:rPr>
          <w:rFonts w:ascii="Times New Roman" w:hAnsi="Times New Roman" w:cs="Times New Roman"/>
          <w:sz w:val="28"/>
          <w:szCs w:val="24"/>
        </w:rPr>
        <w:t>ФБЧ</w:t>
      </w:r>
      <w:r w:rsidRPr="0010410F"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10410F">
        <w:rPr>
          <w:rFonts w:ascii="Times New Roman" w:hAnsi="Times New Roman" w:cs="Times New Roman"/>
          <w:sz w:val="28"/>
          <w:szCs w:val="24"/>
        </w:rPr>
        <w:t xml:space="preserve"> – 100 х р</w:t>
      </w:r>
    </w:p>
    <w:p w:rsidR="00554306" w:rsidRPr="0010410F" w:rsidRDefault="002F7F2C" w:rsidP="00554306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10410F">
        <w:rPr>
          <w:rFonts w:ascii="Times New Roman" w:hAnsi="Times New Roman" w:cs="Times New Roman"/>
          <w:sz w:val="28"/>
          <w:szCs w:val="24"/>
        </w:rPr>
        <w:t xml:space="preserve">     </w:t>
      </w:r>
      <w:r w:rsidR="007045E6">
        <w:rPr>
          <w:rFonts w:ascii="Times New Roman" w:hAnsi="Times New Roman" w:cs="Times New Roman"/>
          <w:sz w:val="28"/>
          <w:szCs w:val="24"/>
        </w:rPr>
        <w:t>«</w:t>
      </w:r>
      <w:r w:rsidR="00554306" w:rsidRPr="0010410F">
        <w:rPr>
          <w:rFonts w:ascii="Times New Roman" w:hAnsi="Times New Roman" w:cs="Times New Roman"/>
          <w:sz w:val="28"/>
          <w:szCs w:val="24"/>
        </w:rPr>
        <w:t>Б</w:t>
      </w:r>
      <w:r w:rsidR="00554306" w:rsidRPr="0010410F">
        <w:rPr>
          <w:rFonts w:ascii="Times New Roman" w:hAnsi="Times New Roman" w:cs="Times New Roman"/>
          <w:sz w:val="28"/>
          <w:szCs w:val="24"/>
          <w:lang w:val="en-US"/>
        </w:rPr>
        <w:t>n</w:t>
      </w:r>
      <w:r w:rsidR="00884F03" w:rsidRPr="0010410F">
        <w:rPr>
          <w:rFonts w:ascii="Times New Roman" w:hAnsi="Times New Roman" w:cs="Times New Roman"/>
          <w:sz w:val="28"/>
          <w:szCs w:val="24"/>
        </w:rPr>
        <w:t xml:space="preserve"> = --------------------------------------------------------------------------------------</w:t>
      </w:r>
      <w:r w:rsidRPr="0010410F">
        <w:rPr>
          <w:rFonts w:ascii="Times New Roman" w:hAnsi="Times New Roman" w:cs="Times New Roman"/>
          <w:sz w:val="28"/>
          <w:szCs w:val="24"/>
        </w:rPr>
        <w:t>где</w:t>
      </w:r>
      <w:r w:rsidR="00554306" w:rsidRPr="0010410F">
        <w:rPr>
          <w:rFonts w:ascii="Times New Roman" w:hAnsi="Times New Roman" w:cs="Times New Roman"/>
          <w:sz w:val="28"/>
          <w:szCs w:val="24"/>
        </w:rPr>
        <w:t>,»</w:t>
      </w:r>
      <w:r w:rsidRPr="0010410F">
        <w:rPr>
          <w:rFonts w:ascii="Times New Roman" w:hAnsi="Times New Roman" w:cs="Times New Roman"/>
          <w:sz w:val="28"/>
          <w:szCs w:val="24"/>
        </w:rPr>
        <w:t>;</w:t>
      </w:r>
    </w:p>
    <w:p w:rsidR="00554306" w:rsidRPr="0010410F" w:rsidRDefault="00CD1115" w:rsidP="00554306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10410F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2F7F2C" w:rsidRPr="0010410F">
        <w:rPr>
          <w:rFonts w:ascii="Times New Roman" w:hAnsi="Times New Roman" w:cs="Times New Roman"/>
          <w:sz w:val="28"/>
          <w:szCs w:val="24"/>
        </w:rPr>
        <w:t xml:space="preserve"> </w:t>
      </w:r>
      <w:r w:rsidRPr="0010410F">
        <w:rPr>
          <w:rFonts w:ascii="Times New Roman" w:hAnsi="Times New Roman" w:cs="Times New Roman"/>
          <w:sz w:val="28"/>
          <w:szCs w:val="24"/>
        </w:rPr>
        <w:t>р</w:t>
      </w:r>
    </w:p>
    <w:p w:rsidR="00554306" w:rsidRPr="0010410F" w:rsidRDefault="00554306" w:rsidP="0055430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10410F">
        <w:rPr>
          <w:rFonts w:ascii="Times New Roman" w:hAnsi="Times New Roman" w:cs="Times New Roman"/>
          <w:sz w:val="28"/>
          <w:szCs w:val="24"/>
        </w:rPr>
        <w:t xml:space="preserve">     [∑(Кп</w:t>
      </w:r>
      <w:r w:rsidRPr="0010410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i</w:t>
      </w:r>
      <w:r w:rsidRPr="0010410F">
        <w:rPr>
          <w:rFonts w:ascii="Times New Roman" w:hAnsi="Times New Roman" w:cs="Times New Roman"/>
          <w:sz w:val="28"/>
          <w:szCs w:val="24"/>
          <w:vertAlign w:val="subscript"/>
        </w:rPr>
        <w:t xml:space="preserve">1 </w:t>
      </w:r>
      <w:r w:rsidRPr="0010410F">
        <w:rPr>
          <w:rFonts w:ascii="Times New Roman" w:hAnsi="Times New Roman" w:cs="Times New Roman"/>
          <w:sz w:val="28"/>
          <w:szCs w:val="24"/>
        </w:rPr>
        <w:t xml:space="preserve">х </w:t>
      </w:r>
      <w:r w:rsidR="002F7F2C" w:rsidRPr="0010410F">
        <w:rPr>
          <w:rFonts w:ascii="Times New Roman" w:hAnsi="Times New Roman" w:cs="Times New Roman"/>
          <w:sz w:val="28"/>
          <w:szCs w:val="24"/>
        </w:rPr>
        <w:t>Д</w:t>
      </w:r>
      <w:r w:rsidRPr="0010410F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Pr="0010410F">
        <w:rPr>
          <w:rFonts w:ascii="Times New Roman" w:hAnsi="Times New Roman" w:cs="Times New Roman"/>
          <w:sz w:val="28"/>
          <w:szCs w:val="24"/>
        </w:rPr>
        <w:t xml:space="preserve"> х Чн</w:t>
      </w:r>
      <w:r w:rsidRPr="0010410F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Pr="0010410F">
        <w:rPr>
          <w:rFonts w:ascii="Times New Roman" w:hAnsi="Times New Roman" w:cs="Times New Roman"/>
          <w:sz w:val="28"/>
          <w:szCs w:val="24"/>
        </w:rPr>
        <w:t xml:space="preserve"> + Кп</w:t>
      </w:r>
      <w:r w:rsidRPr="0010410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i</w:t>
      </w:r>
      <w:r w:rsidRPr="0010410F">
        <w:rPr>
          <w:rFonts w:ascii="Times New Roman" w:hAnsi="Times New Roman" w:cs="Times New Roman"/>
          <w:sz w:val="28"/>
          <w:szCs w:val="24"/>
          <w:vertAlign w:val="subscript"/>
        </w:rPr>
        <w:t xml:space="preserve">2 </w:t>
      </w:r>
      <w:r w:rsidRPr="0010410F">
        <w:rPr>
          <w:rFonts w:ascii="Times New Roman" w:hAnsi="Times New Roman" w:cs="Times New Roman"/>
          <w:sz w:val="28"/>
          <w:szCs w:val="24"/>
        </w:rPr>
        <w:t xml:space="preserve">х </w:t>
      </w:r>
      <w:r w:rsidR="002F7F2C" w:rsidRPr="0010410F">
        <w:rPr>
          <w:rFonts w:ascii="Times New Roman" w:hAnsi="Times New Roman" w:cs="Times New Roman"/>
          <w:sz w:val="28"/>
          <w:szCs w:val="24"/>
        </w:rPr>
        <w:t>Д</w:t>
      </w:r>
      <w:r w:rsidRPr="0010410F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10410F">
        <w:rPr>
          <w:rFonts w:ascii="Times New Roman" w:hAnsi="Times New Roman" w:cs="Times New Roman"/>
          <w:sz w:val="28"/>
          <w:szCs w:val="24"/>
        </w:rPr>
        <w:t xml:space="preserve"> х Чн</w:t>
      </w:r>
      <w:r w:rsidRPr="0010410F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10410F">
        <w:rPr>
          <w:rFonts w:ascii="Times New Roman" w:hAnsi="Times New Roman" w:cs="Times New Roman"/>
          <w:sz w:val="28"/>
          <w:szCs w:val="24"/>
        </w:rPr>
        <w:t xml:space="preserve"> + … + Кп</w:t>
      </w:r>
      <w:r w:rsidRPr="0010410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in</w:t>
      </w:r>
      <w:r w:rsidRPr="0010410F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10410F">
        <w:rPr>
          <w:rFonts w:ascii="Times New Roman" w:hAnsi="Times New Roman" w:cs="Times New Roman"/>
          <w:sz w:val="28"/>
          <w:szCs w:val="24"/>
        </w:rPr>
        <w:t xml:space="preserve">х </w:t>
      </w:r>
      <w:r w:rsidR="002F7F2C" w:rsidRPr="0010410F">
        <w:rPr>
          <w:rFonts w:ascii="Times New Roman" w:hAnsi="Times New Roman" w:cs="Times New Roman"/>
          <w:sz w:val="28"/>
          <w:szCs w:val="24"/>
        </w:rPr>
        <w:t>Д</w:t>
      </w:r>
      <w:r w:rsidRPr="0010410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n</w:t>
      </w:r>
      <w:r w:rsidRPr="0010410F">
        <w:rPr>
          <w:rFonts w:ascii="Times New Roman" w:hAnsi="Times New Roman" w:cs="Times New Roman"/>
          <w:sz w:val="28"/>
          <w:szCs w:val="24"/>
        </w:rPr>
        <w:t xml:space="preserve"> х Чн</w:t>
      </w:r>
      <w:r w:rsidRPr="0010410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n</w:t>
      </w:r>
      <w:r w:rsidRPr="0010410F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10410F">
        <w:rPr>
          <w:rFonts w:ascii="Times New Roman" w:hAnsi="Times New Roman" w:cs="Times New Roman"/>
          <w:sz w:val="28"/>
          <w:szCs w:val="24"/>
        </w:rPr>
        <w:t>)] х 52,14</w:t>
      </w:r>
    </w:p>
    <w:p w:rsidR="00583291" w:rsidRPr="00145D52" w:rsidRDefault="002F7F2C" w:rsidP="00EA3C56">
      <w:pPr>
        <w:rPr>
          <w:sz w:val="24"/>
        </w:rPr>
      </w:pPr>
      <w:r w:rsidRPr="0010410F">
        <w:t xml:space="preserve">      </w:t>
      </w:r>
      <w:r w:rsidR="00155417" w:rsidRPr="0010410F">
        <w:t xml:space="preserve">     </w:t>
      </w:r>
      <w:r w:rsidR="00CD1115" w:rsidRPr="0010410F">
        <w:t xml:space="preserve"> </w:t>
      </w:r>
      <w:r w:rsidR="0010410F">
        <w:t xml:space="preserve">     </w:t>
      </w:r>
      <w:r w:rsidR="00CD1115" w:rsidRPr="0010410F">
        <w:rPr>
          <w:lang w:val="en-US"/>
        </w:rPr>
        <w:t>i</w:t>
      </w:r>
      <w:r w:rsidR="00CD1115" w:rsidRPr="0010410F">
        <w:t>=</w:t>
      </w:r>
      <w:r w:rsidR="00CD1115" w:rsidRPr="0010410F">
        <w:rPr>
          <w:sz w:val="24"/>
        </w:rPr>
        <w:t>1</w:t>
      </w:r>
    </w:p>
    <w:p w:rsidR="00C91ED9" w:rsidRPr="00AB4632" w:rsidRDefault="007045E6" w:rsidP="00EA3C56">
      <w:pPr>
        <w:ind w:firstLine="709"/>
      </w:pPr>
      <w:r w:rsidRPr="00AB4632">
        <w:t>1.5.</w:t>
      </w:r>
      <w:r w:rsidR="00583291">
        <w:t>5</w:t>
      </w:r>
      <w:r w:rsidR="00A31C60" w:rsidRPr="00AB4632">
        <w:t>. абзац второй пункта 2.6.4.5 изложить в следующей редакции:</w:t>
      </w:r>
    </w:p>
    <w:p w:rsidR="00C91ED9" w:rsidRDefault="00A31C60" w:rsidP="00EA3C56">
      <w:pPr>
        <w:ind w:firstLine="709"/>
      </w:pPr>
      <w:r w:rsidRPr="00AB4632">
        <w:t>«БЧио = Сдч</w:t>
      </w:r>
      <w:r w:rsidR="006927B9">
        <w:t xml:space="preserve"> х Усн х Чн х 4,345 + 100, где»;</w:t>
      </w:r>
    </w:p>
    <w:p w:rsidR="006927B9" w:rsidRPr="005D54EC" w:rsidRDefault="006927B9" w:rsidP="00692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927B9">
        <w:rPr>
          <w:rFonts w:ascii="Times New Roman" w:hAnsi="Times New Roman" w:cs="Times New Roman"/>
          <w:sz w:val="28"/>
          <w:szCs w:val="24"/>
        </w:rPr>
        <w:t xml:space="preserve">1.6. </w:t>
      </w:r>
      <w:r>
        <w:rPr>
          <w:rFonts w:ascii="Times New Roman" w:hAnsi="Times New Roman" w:cs="Times New Roman"/>
          <w:sz w:val="28"/>
          <w:szCs w:val="24"/>
        </w:rPr>
        <w:t>в приложении № 4</w:t>
      </w:r>
      <w:r w:rsidRPr="005D54EC">
        <w:rPr>
          <w:rFonts w:ascii="Times New Roman" w:hAnsi="Times New Roman" w:cs="Times New Roman"/>
          <w:sz w:val="28"/>
          <w:szCs w:val="24"/>
        </w:rPr>
        <w:t>:</w:t>
      </w:r>
    </w:p>
    <w:p w:rsidR="006927B9" w:rsidRPr="005D54EC" w:rsidRDefault="006927B9" w:rsidP="006927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D54EC">
        <w:rPr>
          <w:rFonts w:ascii="Times New Roman" w:hAnsi="Times New Roman" w:cs="Times New Roman"/>
          <w:sz w:val="28"/>
        </w:rPr>
        <w:t>дополнить пунктом 1.5 следующего содержания:</w:t>
      </w:r>
    </w:p>
    <w:p w:rsidR="006927B9" w:rsidRPr="0090773B" w:rsidRDefault="006927B9" w:rsidP="006927B9">
      <w:pPr>
        <w:ind w:firstLine="709"/>
      </w:pPr>
      <w:r w:rsidRPr="005D54EC">
        <w:t>«</w:t>
      </w:r>
      <w:r w:rsidRPr="00C03D4E">
        <w:t>1.5. Доля фонда оплаты труда работников, отнесенных к группе руковод</w:t>
      </w:r>
      <w:r w:rsidRPr="00C03D4E">
        <w:t>и</w:t>
      </w:r>
      <w:r w:rsidRPr="00C03D4E">
        <w:t xml:space="preserve">тели учреждения (директор, заместители директора, руководители структурных подразделений, главный </w:t>
      </w:r>
      <w:r w:rsidRPr="0090773B">
        <w:t>бухгалтер)</w:t>
      </w:r>
      <w:r w:rsidR="00DC7FAE" w:rsidRPr="0090773B">
        <w:t>,</w:t>
      </w:r>
      <w:r w:rsidRPr="0090773B">
        <w:t xml:space="preserve"> от фонда оплаты труда учрежде</w:t>
      </w:r>
      <w:r w:rsidR="00DC7FAE" w:rsidRPr="0090773B">
        <w:t>ния</w:t>
      </w:r>
      <w:r w:rsidRPr="0090773B">
        <w:t xml:space="preserve"> не дол</w:t>
      </w:r>
      <w:r w:rsidRPr="0090773B">
        <w:t>ж</w:t>
      </w:r>
      <w:r w:rsidRPr="0090773B">
        <w:t>на превышать установленной величины предельного размера 25%.</w:t>
      </w:r>
      <w:r w:rsidR="006E080F">
        <w:t>»</w:t>
      </w:r>
    </w:p>
    <w:p w:rsidR="00CE185F" w:rsidRPr="00A61CAC" w:rsidRDefault="00AB4632" w:rsidP="00EA3C56">
      <w:pPr>
        <w:ind w:firstLine="709"/>
      </w:pPr>
      <w:r w:rsidRPr="00A61CAC">
        <w:t>2. Настоящее П</w:t>
      </w:r>
      <w:r w:rsidR="00070F41" w:rsidRPr="00A61CAC">
        <w:t>остановление вступает в силу с даты официального</w:t>
      </w:r>
      <w:r w:rsidR="00785EA3" w:rsidRPr="00A61CAC">
        <w:t xml:space="preserve"> опубл</w:t>
      </w:r>
      <w:r w:rsidR="00785EA3" w:rsidRPr="00A61CAC">
        <w:t>и</w:t>
      </w:r>
      <w:r w:rsidR="00785EA3" w:rsidRPr="00A61CAC">
        <w:t xml:space="preserve">кования и распространяется на правоотношения, возникшие </w:t>
      </w:r>
      <w:r w:rsidR="00DB4F88" w:rsidRPr="00A61CAC">
        <w:t>с 01 января</w:t>
      </w:r>
      <w:r w:rsidR="00C110A2" w:rsidRPr="00A61CAC">
        <w:t xml:space="preserve"> 2014 г.</w:t>
      </w:r>
      <w:r w:rsidR="00070F41" w:rsidRPr="00A61CAC">
        <w:t>, за исключением пунктов 1.3.1, 1.4.1, 1.5.1, 1.6, которые вступают в силу с 01 сентя</w:t>
      </w:r>
      <w:r w:rsidR="00070F41" w:rsidRPr="00A61CAC">
        <w:t>б</w:t>
      </w:r>
      <w:r w:rsidR="00070F41" w:rsidRPr="00A61CAC">
        <w:t>ря 2014 г.</w:t>
      </w:r>
    </w:p>
    <w:p w:rsidR="00CE185F" w:rsidRPr="00393A09" w:rsidRDefault="00C110A2" w:rsidP="00EA3C56">
      <w:pPr>
        <w:ind w:firstLine="709"/>
      </w:pPr>
      <w:r w:rsidRPr="00393A09">
        <w:t>3. Управлению по общим вопросам администрации города Перми обесп</w:t>
      </w:r>
      <w:r w:rsidRPr="00393A09">
        <w:t>е</w:t>
      </w:r>
      <w:r w:rsidRPr="00393A09"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185F" w:rsidRPr="000167FA" w:rsidRDefault="001A709F" w:rsidP="00EA3C56">
      <w:pPr>
        <w:ind w:firstLine="709"/>
      </w:pPr>
      <w:r>
        <w:t>4</w:t>
      </w:r>
      <w:r w:rsidR="00C110A2" w:rsidRPr="00393A09">
        <w:t>. Контроль за исполнением постановления возложить на заместителя главы</w:t>
      </w:r>
      <w:r w:rsidR="00C110A2" w:rsidRPr="004656F7">
        <w:t xml:space="preserve"> администрации города Перми Бербер Е.В.</w:t>
      </w:r>
    </w:p>
    <w:p w:rsidR="00CE185F" w:rsidRDefault="00CE185F" w:rsidP="00EA3C56"/>
    <w:p w:rsidR="00042CE3" w:rsidRDefault="00042CE3" w:rsidP="00EA3C56"/>
    <w:p w:rsidR="00145D52" w:rsidRPr="000167FA" w:rsidRDefault="00145D52" w:rsidP="00EA3C56"/>
    <w:p w:rsidR="00CE185F" w:rsidRPr="00042CE3" w:rsidRDefault="00B86E40" w:rsidP="00EA3C56">
      <w:r>
        <w:t>Вр.и.о. главы</w:t>
      </w:r>
      <w:r w:rsidR="00C110A2" w:rsidRPr="00042CE3">
        <w:t xml:space="preserve"> а</w:t>
      </w:r>
      <w:r>
        <w:t>дминистрации города Перми</w:t>
      </w:r>
      <w:r w:rsidR="00B51856">
        <w:t xml:space="preserve">   </w:t>
      </w:r>
      <w:r>
        <w:t xml:space="preserve">                     </w:t>
      </w:r>
      <w:r w:rsidR="00EB57B6">
        <w:t xml:space="preserve">           </w:t>
      </w:r>
      <w:r w:rsidR="00B51856">
        <w:t xml:space="preserve">      </w:t>
      </w:r>
      <w:r>
        <w:t>Д.И.Самойлов</w:t>
      </w:r>
    </w:p>
    <w:p w:rsidR="00EB57B6" w:rsidRPr="00042CE3" w:rsidRDefault="00EB57B6" w:rsidP="00EA3C56"/>
    <w:sectPr w:rsidR="00EB57B6" w:rsidRPr="00042CE3" w:rsidSect="00CE185F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59" w:rsidRDefault="00A72B59" w:rsidP="00EA3C56">
      <w:r>
        <w:separator/>
      </w:r>
    </w:p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/>
    <w:p w:rsidR="00A72B59" w:rsidRDefault="00A72B59" w:rsidP="00935568"/>
    <w:p w:rsidR="00A72B59" w:rsidRDefault="00A72B59" w:rsidP="00935568"/>
    <w:p w:rsidR="00A72B59" w:rsidRDefault="00A72B59"/>
    <w:p w:rsidR="00A72B59" w:rsidRDefault="00A72B59"/>
  </w:endnote>
  <w:endnote w:type="continuationSeparator" w:id="0">
    <w:p w:rsidR="00A72B59" w:rsidRDefault="00A72B59" w:rsidP="00EA3C56">
      <w:r>
        <w:continuationSeparator/>
      </w:r>
    </w:p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/>
    <w:p w:rsidR="00A72B59" w:rsidRDefault="00A72B59" w:rsidP="00935568"/>
    <w:p w:rsidR="00A72B59" w:rsidRDefault="00A72B59" w:rsidP="00935568"/>
    <w:p w:rsidR="00A72B59" w:rsidRDefault="00A72B59"/>
    <w:p w:rsidR="00A72B59" w:rsidRDefault="00A72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59" w:rsidRDefault="00A72B59" w:rsidP="00EA3C56">
      <w:r>
        <w:separator/>
      </w:r>
    </w:p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/>
    <w:p w:rsidR="00A72B59" w:rsidRDefault="00A72B59" w:rsidP="00935568"/>
    <w:p w:rsidR="00A72B59" w:rsidRDefault="00A72B59" w:rsidP="00935568"/>
    <w:p w:rsidR="00A72B59" w:rsidRDefault="00A72B59"/>
    <w:p w:rsidR="00A72B59" w:rsidRDefault="00A72B59"/>
  </w:footnote>
  <w:footnote w:type="continuationSeparator" w:id="0">
    <w:p w:rsidR="00A72B59" w:rsidRDefault="00A72B59" w:rsidP="00EA3C56">
      <w:r>
        <w:continuationSeparator/>
      </w:r>
    </w:p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 w:rsidP="00EA3C56"/>
    <w:p w:rsidR="00A72B59" w:rsidRDefault="00A72B59"/>
    <w:p w:rsidR="00A72B59" w:rsidRDefault="00A72B59" w:rsidP="00935568"/>
    <w:p w:rsidR="00A72B59" w:rsidRDefault="00A72B59" w:rsidP="00935568"/>
    <w:p w:rsidR="00A72B59" w:rsidRDefault="00A72B59"/>
    <w:p w:rsidR="00A72B59" w:rsidRDefault="00A72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0F" w:rsidRPr="00C65D2A" w:rsidRDefault="004167AB">
    <w:pPr>
      <w:pStyle w:val="a3"/>
      <w:rPr>
        <w:sz w:val="20"/>
      </w:rPr>
    </w:pPr>
    <w:r w:rsidRPr="00C65D2A">
      <w:rPr>
        <w:sz w:val="20"/>
      </w:rPr>
      <w:fldChar w:fldCharType="begin"/>
    </w:r>
    <w:r w:rsidR="0010410F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8463F9">
      <w:rPr>
        <w:noProof/>
        <w:sz w:val="20"/>
      </w:rPr>
      <w:t>6</w:t>
    </w:r>
    <w:r w:rsidRPr="00C65D2A">
      <w:rPr>
        <w:sz w:val="20"/>
      </w:rPr>
      <w:fldChar w:fldCharType="end"/>
    </w:r>
  </w:p>
  <w:p w:rsidR="004167AB" w:rsidRDefault="004167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13D8"/>
    <w:rsid w:val="00014925"/>
    <w:rsid w:val="000167FA"/>
    <w:rsid w:val="00042CE3"/>
    <w:rsid w:val="0005695E"/>
    <w:rsid w:val="00065C2B"/>
    <w:rsid w:val="00067111"/>
    <w:rsid w:val="00070F41"/>
    <w:rsid w:val="00073294"/>
    <w:rsid w:val="00085B2C"/>
    <w:rsid w:val="000A4EA8"/>
    <w:rsid w:val="000B11C4"/>
    <w:rsid w:val="000B4FD0"/>
    <w:rsid w:val="000C5FC2"/>
    <w:rsid w:val="000D2BEA"/>
    <w:rsid w:val="000E0664"/>
    <w:rsid w:val="001003D0"/>
    <w:rsid w:val="001028FC"/>
    <w:rsid w:val="0010410F"/>
    <w:rsid w:val="00121F6F"/>
    <w:rsid w:val="00145D52"/>
    <w:rsid w:val="001538BD"/>
    <w:rsid w:val="00155417"/>
    <w:rsid w:val="00184C46"/>
    <w:rsid w:val="001948F5"/>
    <w:rsid w:val="001A6EDF"/>
    <w:rsid w:val="001A709F"/>
    <w:rsid w:val="001C21A3"/>
    <w:rsid w:val="001D264D"/>
    <w:rsid w:val="001D6DB6"/>
    <w:rsid w:val="0021372D"/>
    <w:rsid w:val="002428D8"/>
    <w:rsid w:val="00253BF9"/>
    <w:rsid w:val="00257225"/>
    <w:rsid w:val="0026167C"/>
    <w:rsid w:val="00265D14"/>
    <w:rsid w:val="002775EC"/>
    <w:rsid w:val="002908EA"/>
    <w:rsid w:val="002B4B95"/>
    <w:rsid w:val="002B7E3E"/>
    <w:rsid w:val="002D5030"/>
    <w:rsid w:val="002F719A"/>
    <w:rsid w:val="002F7F2C"/>
    <w:rsid w:val="00316239"/>
    <w:rsid w:val="00337675"/>
    <w:rsid w:val="00361EA0"/>
    <w:rsid w:val="00381BA6"/>
    <w:rsid w:val="00393A09"/>
    <w:rsid w:val="003D1723"/>
    <w:rsid w:val="003D6A33"/>
    <w:rsid w:val="004064BB"/>
    <w:rsid w:val="004138C5"/>
    <w:rsid w:val="004167AB"/>
    <w:rsid w:val="004648CC"/>
    <w:rsid w:val="004656F7"/>
    <w:rsid w:val="00491A91"/>
    <w:rsid w:val="0049622C"/>
    <w:rsid w:val="004B1E52"/>
    <w:rsid w:val="004D7EF3"/>
    <w:rsid w:val="004E6670"/>
    <w:rsid w:val="005031A0"/>
    <w:rsid w:val="00523870"/>
    <w:rsid w:val="00533366"/>
    <w:rsid w:val="00542648"/>
    <w:rsid w:val="00553DA7"/>
    <w:rsid w:val="00554306"/>
    <w:rsid w:val="0057716B"/>
    <w:rsid w:val="00583291"/>
    <w:rsid w:val="00586E96"/>
    <w:rsid w:val="005C491D"/>
    <w:rsid w:val="005D54EC"/>
    <w:rsid w:val="005F29CA"/>
    <w:rsid w:val="0061289F"/>
    <w:rsid w:val="00670A76"/>
    <w:rsid w:val="00682AF4"/>
    <w:rsid w:val="006927B9"/>
    <w:rsid w:val="006B797E"/>
    <w:rsid w:val="006E080F"/>
    <w:rsid w:val="006E2AB0"/>
    <w:rsid w:val="006F1D05"/>
    <w:rsid w:val="007045E6"/>
    <w:rsid w:val="00707ABA"/>
    <w:rsid w:val="007133F1"/>
    <w:rsid w:val="00713E97"/>
    <w:rsid w:val="00715505"/>
    <w:rsid w:val="00716A4A"/>
    <w:rsid w:val="00747524"/>
    <w:rsid w:val="007567AF"/>
    <w:rsid w:val="00760AFF"/>
    <w:rsid w:val="00770280"/>
    <w:rsid w:val="00771803"/>
    <w:rsid w:val="00785EA3"/>
    <w:rsid w:val="0078794A"/>
    <w:rsid w:val="00790B05"/>
    <w:rsid w:val="00791FCB"/>
    <w:rsid w:val="007925C1"/>
    <w:rsid w:val="007A2DD7"/>
    <w:rsid w:val="007B0403"/>
    <w:rsid w:val="007B7B2B"/>
    <w:rsid w:val="007C4772"/>
    <w:rsid w:val="00805A6B"/>
    <w:rsid w:val="00820303"/>
    <w:rsid w:val="008210B2"/>
    <w:rsid w:val="008454F7"/>
    <w:rsid w:val="008463F9"/>
    <w:rsid w:val="00870813"/>
    <w:rsid w:val="00884F03"/>
    <w:rsid w:val="00892BB9"/>
    <w:rsid w:val="0089711C"/>
    <w:rsid w:val="008B28FB"/>
    <w:rsid w:val="008D544F"/>
    <w:rsid w:val="0090773B"/>
    <w:rsid w:val="00923AEF"/>
    <w:rsid w:val="00935568"/>
    <w:rsid w:val="00963C3C"/>
    <w:rsid w:val="009B5F24"/>
    <w:rsid w:val="009C6562"/>
    <w:rsid w:val="009D12BA"/>
    <w:rsid w:val="00A0718E"/>
    <w:rsid w:val="00A17E86"/>
    <w:rsid w:val="00A21E43"/>
    <w:rsid w:val="00A249DB"/>
    <w:rsid w:val="00A31C60"/>
    <w:rsid w:val="00A61CAC"/>
    <w:rsid w:val="00A72B59"/>
    <w:rsid w:val="00AB4632"/>
    <w:rsid w:val="00AB7D73"/>
    <w:rsid w:val="00AC30E5"/>
    <w:rsid w:val="00B1656A"/>
    <w:rsid w:val="00B341FE"/>
    <w:rsid w:val="00B35B48"/>
    <w:rsid w:val="00B455A2"/>
    <w:rsid w:val="00B45905"/>
    <w:rsid w:val="00B51856"/>
    <w:rsid w:val="00B6158F"/>
    <w:rsid w:val="00B64C6E"/>
    <w:rsid w:val="00B65EC2"/>
    <w:rsid w:val="00B70902"/>
    <w:rsid w:val="00B86E40"/>
    <w:rsid w:val="00BB0B9A"/>
    <w:rsid w:val="00BF36FA"/>
    <w:rsid w:val="00BF3D06"/>
    <w:rsid w:val="00C02EA7"/>
    <w:rsid w:val="00C03D4E"/>
    <w:rsid w:val="00C110A2"/>
    <w:rsid w:val="00C42688"/>
    <w:rsid w:val="00C506A0"/>
    <w:rsid w:val="00C80448"/>
    <w:rsid w:val="00C837DB"/>
    <w:rsid w:val="00C91ED9"/>
    <w:rsid w:val="00C943C2"/>
    <w:rsid w:val="00CB7C36"/>
    <w:rsid w:val="00CD1115"/>
    <w:rsid w:val="00CE185F"/>
    <w:rsid w:val="00D059B8"/>
    <w:rsid w:val="00D2268B"/>
    <w:rsid w:val="00D345CC"/>
    <w:rsid w:val="00D37221"/>
    <w:rsid w:val="00D556BE"/>
    <w:rsid w:val="00D84F3B"/>
    <w:rsid w:val="00DB4F88"/>
    <w:rsid w:val="00DC7C7F"/>
    <w:rsid w:val="00DC7FAE"/>
    <w:rsid w:val="00E05B7F"/>
    <w:rsid w:val="00E06E20"/>
    <w:rsid w:val="00E2356E"/>
    <w:rsid w:val="00E36FA7"/>
    <w:rsid w:val="00E76789"/>
    <w:rsid w:val="00E854C6"/>
    <w:rsid w:val="00EA3C56"/>
    <w:rsid w:val="00EB57B6"/>
    <w:rsid w:val="00EC00E9"/>
    <w:rsid w:val="00ED17DE"/>
    <w:rsid w:val="00EF0B91"/>
    <w:rsid w:val="00F441E2"/>
    <w:rsid w:val="00F73562"/>
    <w:rsid w:val="00F869B3"/>
    <w:rsid w:val="00F97825"/>
    <w:rsid w:val="00FC1F0D"/>
    <w:rsid w:val="00FC5EAE"/>
    <w:rsid w:val="00FD22F1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A3C5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7C7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76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37675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Cell">
    <w:name w:val="ConsPlusCell"/>
    <w:uiPriority w:val="99"/>
    <w:rsid w:val="00337675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table" w:styleId="ac">
    <w:name w:val="Table Grid"/>
    <w:basedOn w:val="a1"/>
    <w:rsid w:val="00EC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A3C5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7C7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76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37675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Cell">
    <w:name w:val="ConsPlusCell"/>
    <w:uiPriority w:val="99"/>
    <w:rsid w:val="00337675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table" w:styleId="ac">
    <w:name w:val="Table Grid"/>
    <w:basedOn w:val="a1"/>
    <w:rsid w:val="00EC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2014-04-17T03:55:00Z</cp:lastPrinted>
  <dcterms:created xsi:type="dcterms:W3CDTF">2014-04-18T11:20:00Z</dcterms:created>
  <dcterms:modified xsi:type="dcterms:W3CDTF">2014-04-18T11:20:00Z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№ 705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090000018b7e83c8</vt:lpwstr>
  </property>
  <property fmtid="{D5CDD505-2E9C-101B-9397-08002B2CF9AE}" pid="6" name="r_version_label">
    <vt:lpwstr>1.10</vt:lpwstr>
  </property>
  <property fmtid="{D5CDD505-2E9C-101B-9397-08002B2CF9AE}" pid="7" name="sign_flag">
    <vt:lpwstr>Подписан ЭЦП</vt:lpwstr>
  </property>
</Properties>
</file>