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748" w:rsidRPr="006128BB" w:rsidRDefault="00032142" w:rsidP="00FF4C6A">
      <w:pPr>
        <w:pStyle w:val="a7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3274060" cy="2171700"/>
                <wp:effectExtent l="254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06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748" w:rsidRPr="00013A68" w:rsidRDefault="00C0311A" w:rsidP="00E04748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 w:rsidR="00E04748" w:rsidRPr="00013A68">
                              <w:rPr>
                                <w:b/>
                              </w:rPr>
                              <w:t>О внесении изменений в</w:t>
                            </w:r>
                            <w:r w:rsidR="00BA59A0">
                              <w:rPr>
                                <w:b/>
                              </w:rPr>
                              <w:t xml:space="preserve"> административный регламент департамента градостроительства и архитектуры администрации города Перми по предоставлению </w:t>
                            </w:r>
                            <w:r w:rsidR="00BA59A0" w:rsidRPr="00BA59A0">
                              <w:rPr>
                                <w:b/>
                              </w:rPr>
                              <w:t>муниципальной услуги «Подготовка и предоставление разрешений на строительство, реконструкцию объектов капитального строительства, продление срока выданного разрешения, внесение изменений в выданное разрешение»</w:t>
                            </w:r>
                            <w:r w:rsidR="008F0E15">
                              <w:rPr>
                                <w:b/>
                              </w:rPr>
                              <w:t>, утвержденный постановлением администрации г</w:t>
                            </w:r>
                            <w:r w:rsidR="00813F3E">
                              <w:rPr>
                                <w:b/>
                              </w:rPr>
                              <w:t>орода Перми от 25.06.2012 № 51-П"</w:t>
                            </w:r>
                            <w:r w:rsidR="00BA59A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  <w:p w:rsidR="00813F3E" w:rsidRDefault="00813F3E" w:rsidP="00FF4C6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3.7pt;margin-top:167.25pt;width:257.8pt;height:17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" filled="f" stroked="f">
                <v:textbox inset="0,0,0,0">
                  <w:txbxContent>
                    <w:p w:rsidR="00E04748" w:rsidRPr="00013A68" w:rsidRDefault="00C0311A" w:rsidP="00E04748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 w:rsidR="00E04748" w:rsidRPr="00013A68">
                        <w:rPr>
                          <w:b/>
                        </w:rPr>
                        <w:t>О внесении изменений в</w:t>
                      </w:r>
                      <w:r w:rsidR="00BA59A0">
                        <w:rPr>
                          <w:b/>
                        </w:rPr>
                        <w:t xml:space="preserve"> административный регламент департамента градостроительства и архитектуры администрации города Перми по предоставлению </w:t>
                      </w:r>
                      <w:r w:rsidR="00BA59A0" w:rsidRPr="00BA59A0">
                        <w:rPr>
                          <w:b/>
                        </w:rPr>
                        <w:t>муниципальной услуги «Подготовка и предоставление разрешений на строительство, реконструкцию объектов капитального строительства, продление срока выданного разрешения, внесение изменений в выданное разрешение»</w:t>
                      </w:r>
                      <w:r w:rsidR="008F0E15">
                        <w:rPr>
                          <w:b/>
                        </w:rPr>
                        <w:t>, утвержденный постановлением администрации г</w:t>
                      </w:r>
                      <w:r w:rsidR="00813F3E">
                        <w:rPr>
                          <w:b/>
                        </w:rPr>
                        <w:t>орода Перми от 25.06.2012 № 51-П"</w:t>
                      </w:r>
                      <w:r w:rsidR="00BA59A0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fldChar w:fldCharType="end"/>
                      </w:r>
                    </w:p>
                    <w:p w:rsidR="00813F3E" w:rsidRDefault="00813F3E" w:rsidP="00FF4C6A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E04748" w:rsidRPr="006128BB" w:rsidRDefault="00032142" w:rsidP="00FF4C6A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748" w:rsidRPr="002E71C2" w:rsidRDefault="00C0311A" w:rsidP="00E04748">
                            <w:pPr>
                              <w:pStyle w:val="a5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E04748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36.95pt;margin-top:118.25pt;width:135.45pt;height:15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w9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rdLw9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E04748" w:rsidRPr="002E71C2" w:rsidRDefault="00C0311A" w:rsidP="00E04748">
                      <w:pPr>
                        <w:pStyle w:val="a5"/>
                      </w:pPr>
                      <w:r>
                        <w:fldChar w:fldCharType="begin"/>
                      </w:r>
                      <w:r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E04748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748" w:rsidRPr="002E71C2" w:rsidRDefault="00C0311A" w:rsidP="00E04748">
                            <w:pPr>
                              <w:pStyle w:val="a5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E04748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0.9pt;margin-top:118.25pt;width:70.85pt;height:15.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BkmswIAAK8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" filled="f" stroked="f">
                <v:textbox inset="0,0,0,0">
                  <w:txbxContent>
                    <w:p w:rsidR="00E04748" w:rsidRPr="002E71C2" w:rsidRDefault="00C0311A" w:rsidP="00E04748">
                      <w:pPr>
                        <w:pStyle w:val="a5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E04748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D20DC">
        <w:rPr>
          <w:noProof/>
        </w:rPr>
        <w:drawing>
          <wp:anchor distT="0" distB="0" distL="114300" distR="114300" simplePos="0" relativeHeight="251654656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4748" w:rsidRPr="006128BB" w:rsidRDefault="00032142" w:rsidP="00FF4C6A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748" w:rsidRPr="002E71C2" w:rsidRDefault="00C0311A" w:rsidP="00E04748">
                            <w:pPr>
                              <w:pStyle w:val="a5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E04748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436.95pt;margin-top:118.25pt;width:135.45pt;height:15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UD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" filled="f" stroked="f">
                <v:textbox inset="0,0,0,0">
                  <w:txbxContent>
                    <w:p w:rsidR="00E04748" w:rsidRPr="002E71C2" w:rsidRDefault="00C0311A" w:rsidP="00E04748">
                      <w:pPr>
                        <w:pStyle w:val="a5"/>
                      </w:pPr>
                      <w:r>
                        <w:fldChar w:fldCharType="begin"/>
                      </w:r>
                      <w:r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E04748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748" w:rsidRPr="002E71C2" w:rsidRDefault="00C0311A" w:rsidP="00E04748">
                            <w:pPr>
                              <w:pStyle w:val="a5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E04748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70.9pt;margin-top:118.25pt;width:70.85pt;height:15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lrssQ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uBZa7L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E04748" w:rsidRPr="002E71C2" w:rsidRDefault="00C0311A" w:rsidP="00E04748">
                      <w:pPr>
                        <w:pStyle w:val="a5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E04748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04748" w:rsidRPr="006128BB">
        <w:t xml:space="preserve">В соответствии с Федеральным </w:t>
      </w:r>
      <w:hyperlink r:id="rId9" w:history="1">
        <w:r w:rsidR="00E04748" w:rsidRPr="006128BB">
          <w:t>законом</w:t>
        </w:r>
      </w:hyperlink>
      <w:r w:rsidR="00E04748" w:rsidRPr="006128BB">
        <w:t xml:space="preserve"> от 27 июля 2010 г. № 210-ФЗ                 «Об организации предоставления государственных и муниципальных услуг»,</w:t>
      </w:r>
      <w:r w:rsidR="00FC388F">
        <w:t xml:space="preserve"> </w:t>
      </w:r>
      <w:r w:rsidR="00F222A9">
        <w:t xml:space="preserve">          в </w:t>
      </w:r>
      <w:r w:rsidR="00AD2B36">
        <w:t xml:space="preserve">целях упорядочения процедур, связанных с предоставлением, разрешений на строительство, реконструкцию объектов капитального строительства  </w:t>
      </w:r>
      <w:r w:rsidR="00E04748" w:rsidRPr="006128BB">
        <w:t xml:space="preserve"> </w:t>
      </w:r>
    </w:p>
    <w:p w:rsidR="00E04748" w:rsidRPr="006128BB" w:rsidRDefault="00E04748" w:rsidP="00FF4C6A">
      <w:pPr>
        <w:pStyle w:val="a7"/>
      </w:pPr>
      <w:r w:rsidRPr="006128BB">
        <w:t>администрация города Перми ПОСТАНОВЛЯЕТ</w:t>
      </w:r>
      <w:r w:rsidR="006D20DC">
        <w:rPr>
          <w:noProof/>
        </w:rPr>
        <w:drawing>
          <wp:anchor distT="0" distB="0" distL="114300" distR="114300" simplePos="0" relativeHeight="25165875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7" name="Рисунок 7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28BB">
        <w:t>:</w:t>
      </w:r>
    </w:p>
    <w:p w:rsidR="00AD2B36" w:rsidRPr="006128BB" w:rsidRDefault="00D65C24" w:rsidP="00FF4C6A">
      <w:r>
        <w:t>1</w:t>
      </w:r>
      <w:r w:rsidR="00565411">
        <w:t xml:space="preserve">. </w:t>
      </w:r>
      <w:r w:rsidR="00AD2B36">
        <w:t>В</w:t>
      </w:r>
      <w:r w:rsidR="00AD2B36" w:rsidRPr="006128BB">
        <w:t>нести в Административный регламент департамента градостроительства и архитектуры администрации города Перми по предоставлению муниципальной услуги «Подготовка и предоставление разрешений на строительство, реконструкцию объектов капитального строительства, продление срока выданного разрешения, внесение изменений в выданное разрешение», утвержденный постановлением администрации города Перми от 25 июня 2012 г. № 51-П, следующие изменения:</w:t>
      </w:r>
    </w:p>
    <w:p w:rsidR="00893424" w:rsidRDefault="00440248" w:rsidP="00FF4C6A">
      <w:r>
        <w:t>1.1</w:t>
      </w:r>
      <w:r w:rsidR="00893424" w:rsidRPr="00893424">
        <w:t>. пункт 2.4.3 изложить в следующей редакции:</w:t>
      </w:r>
    </w:p>
    <w:p w:rsidR="00893424" w:rsidRDefault="00893424" w:rsidP="00FF4C6A">
      <w:r>
        <w:t>«2.4.3. Внесение изменений в разрешение на строительство, реконструкцию объектов капитального строительства - 10 рабочих дней со дня поступления в Департамент Заявления (уведомления) и представленных документов.»;</w:t>
      </w:r>
    </w:p>
    <w:p w:rsidR="006B57DA" w:rsidRPr="00FF4C6A" w:rsidRDefault="008276C9" w:rsidP="00FF4C6A">
      <w:r>
        <w:t>1.2</w:t>
      </w:r>
      <w:r w:rsidR="006B57DA" w:rsidRPr="00FF4C6A">
        <w:t xml:space="preserve">. </w:t>
      </w:r>
      <w:r w:rsidR="00322BE0">
        <w:t xml:space="preserve">в </w:t>
      </w:r>
      <w:r w:rsidR="006B57DA" w:rsidRPr="00FF4C6A">
        <w:t>пункт</w:t>
      </w:r>
      <w:r w:rsidR="00322BE0">
        <w:t>е</w:t>
      </w:r>
      <w:r w:rsidR="006B57DA" w:rsidRPr="00FF4C6A">
        <w:t xml:space="preserve"> 2.5 </w:t>
      </w:r>
      <w:r w:rsidR="00322BE0">
        <w:t xml:space="preserve">после абзаца девятого </w:t>
      </w:r>
      <w:r w:rsidR="006B57DA" w:rsidRPr="00FF4C6A">
        <w:t>дополнить абзац</w:t>
      </w:r>
      <w:r w:rsidR="00322BE0">
        <w:t>ами</w:t>
      </w:r>
      <w:r w:rsidR="002B0592" w:rsidRPr="00FF4C6A">
        <w:t xml:space="preserve"> </w:t>
      </w:r>
      <w:r w:rsidR="006B57DA" w:rsidRPr="00FF4C6A">
        <w:t>следующего содержания:</w:t>
      </w:r>
    </w:p>
    <w:p w:rsidR="008F6E73" w:rsidRPr="00FF4C6A" w:rsidRDefault="008F6E73" w:rsidP="00FF4C6A">
      <w:r w:rsidRPr="00FF4C6A">
        <w:t>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:rsidR="00D0381E" w:rsidRPr="00FF4C6A" w:rsidRDefault="00C0311A" w:rsidP="00FF4C6A">
      <w:hyperlink r:id="rId10" w:history="1">
        <w:r w:rsidR="00D0381E" w:rsidRPr="00FF4C6A">
          <w:t>Постановление</w:t>
        </w:r>
      </w:hyperlink>
      <w:r w:rsidR="00D0381E" w:rsidRPr="00FF4C6A">
        <w:t xml:space="preserve"> Правительства Российской Федерации от 8 сентября 2010 г. № 697 «О единой системе межведомственного электронного взаимодействия»;</w:t>
      </w:r>
    </w:p>
    <w:p w:rsidR="006B57DA" w:rsidRPr="00FF4C6A" w:rsidRDefault="006B57DA" w:rsidP="00FF4C6A">
      <w:pPr>
        <w:rPr>
          <w:shd w:val="clear" w:color="auto" w:fill="FFFFFF"/>
        </w:rPr>
      </w:pPr>
      <w:r w:rsidRPr="00FF4C6A">
        <w:t>Постановление</w:t>
      </w:r>
      <w:r w:rsidR="008A632C" w:rsidRPr="00FF4C6A">
        <w:t xml:space="preserve"> </w:t>
      </w:r>
      <w:r w:rsidR="00D0381E" w:rsidRPr="00FF4C6A">
        <w:t>П</w:t>
      </w:r>
      <w:r w:rsidRPr="00FF4C6A">
        <w:t xml:space="preserve">равительства Российской Федерации </w:t>
      </w:r>
      <w:r w:rsidR="008F6E73" w:rsidRPr="00FF4C6A">
        <w:rPr>
          <w:shd w:val="clear" w:color="auto" w:fill="FFFFFF"/>
        </w:rPr>
        <w:t>от 16.02.2008 №</w:t>
      </w:r>
      <w:r w:rsidR="00D0381E" w:rsidRPr="00FF4C6A">
        <w:rPr>
          <w:shd w:val="clear" w:color="auto" w:fill="FFFFFF"/>
        </w:rPr>
        <w:t xml:space="preserve"> 87 «О составе разделов проектной документации и требованиях к их содержанию</w:t>
      </w:r>
      <w:r w:rsidR="00F722A1" w:rsidRPr="00FF4C6A">
        <w:rPr>
          <w:shd w:val="clear" w:color="auto" w:fill="FFFFFF"/>
        </w:rPr>
        <w:t>»</w:t>
      </w:r>
      <w:r w:rsidR="000038C7" w:rsidRPr="00FF4C6A">
        <w:rPr>
          <w:shd w:val="clear" w:color="auto" w:fill="FFFFFF"/>
        </w:rPr>
        <w:t>;»;</w:t>
      </w:r>
    </w:p>
    <w:p w:rsidR="00FE10F5" w:rsidRPr="00FF4C6A" w:rsidRDefault="008276C9" w:rsidP="00FF4C6A">
      <w:r>
        <w:rPr>
          <w:shd w:val="clear" w:color="auto" w:fill="FFFFFF"/>
        </w:rPr>
        <w:t>1.3</w:t>
      </w:r>
      <w:r w:rsidR="00F73A4E" w:rsidRPr="00FF4C6A">
        <w:rPr>
          <w:shd w:val="clear" w:color="auto" w:fill="FFFFFF"/>
        </w:rPr>
        <w:t>. в</w:t>
      </w:r>
      <w:r w:rsidR="00FE10F5" w:rsidRPr="00FF4C6A">
        <w:rPr>
          <w:shd w:val="clear" w:color="auto" w:fill="FFFFFF"/>
        </w:rPr>
        <w:t xml:space="preserve"> пункт</w:t>
      </w:r>
      <w:r w:rsidR="00F73A4E" w:rsidRPr="00FF4C6A">
        <w:rPr>
          <w:shd w:val="clear" w:color="auto" w:fill="FFFFFF"/>
        </w:rPr>
        <w:t>е</w:t>
      </w:r>
      <w:r w:rsidR="00FE10F5" w:rsidRPr="00FF4C6A">
        <w:rPr>
          <w:shd w:val="clear" w:color="auto" w:fill="FFFFFF"/>
        </w:rPr>
        <w:t xml:space="preserve"> 2.5 исключить абзац тринадцатый;</w:t>
      </w:r>
    </w:p>
    <w:p w:rsidR="00210A1B" w:rsidRDefault="00210A1B" w:rsidP="00FF4C6A">
      <w:r w:rsidRPr="00210A1B">
        <w:t>1.4. абзац двадцать второй пункта 2.7.1 изложить в следующей редакции:</w:t>
      </w:r>
    </w:p>
    <w:p w:rsidR="009A6E08" w:rsidRPr="009A6E08" w:rsidRDefault="009A6E08" w:rsidP="00FF4C6A">
      <w:r>
        <w:lastRenderedPageBreak/>
        <w:t>«</w:t>
      </w:r>
      <w:r w:rsidRPr="009A6E08">
        <w:t>положительное заключени</w:t>
      </w:r>
      <w:r>
        <w:t>е</w:t>
      </w:r>
      <w:r w:rsidRPr="009A6E08">
        <w:t xml:space="preserve">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положительного заключения государственной экспертизы проектной документации в случаях, предусмотренных частью 3.4 статьи 49 Градостроительного кодекса Российской Федерации, положительного заключения государственной экологической экспертизы проектной документации в случаях, предусмотренных частью </w:t>
      </w:r>
      <w:r w:rsidRPr="009A6E08">
        <w:rPr>
          <w:lang w:val="en-US"/>
        </w:rPr>
        <w:t>6 статьи 49 Градостроительного кодекса Российской Федерации</w:t>
      </w:r>
      <w:r>
        <w:t>.»;</w:t>
      </w:r>
    </w:p>
    <w:p w:rsidR="00296ECA" w:rsidRDefault="00296ECA" w:rsidP="00FF4C6A">
      <w:r w:rsidRPr="00296ECA">
        <w:t>1.</w:t>
      </w:r>
      <w:r w:rsidR="00BD5D47">
        <w:t>5</w:t>
      </w:r>
      <w:r w:rsidRPr="00296ECA">
        <w:t xml:space="preserve">. </w:t>
      </w:r>
      <w:r>
        <w:t xml:space="preserve">абзац первый </w:t>
      </w:r>
      <w:r w:rsidRPr="00296ECA">
        <w:t>пункт</w:t>
      </w:r>
      <w:r>
        <w:t>а</w:t>
      </w:r>
      <w:r w:rsidRPr="00296ECA">
        <w:t xml:space="preserve"> 2.7.2 изложит</w:t>
      </w:r>
      <w:r>
        <w:t>ь в следующей редакции:</w:t>
      </w:r>
    </w:p>
    <w:p w:rsidR="00296ECA" w:rsidRPr="00296ECA" w:rsidRDefault="00296ECA" w:rsidP="00FF4C6A">
      <w:r>
        <w:t>«Документы, запрашиваемые Департаментом самостоятельно посредством межведомственного взаимодействия, либо находящиеся в Департаменте»;</w:t>
      </w:r>
    </w:p>
    <w:p w:rsidR="009070FA" w:rsidRDefault="009070FA" w:rsidP="00296ECA">
      <w:r w:rsidRPr="009070FA">
        <w:t xml:space="preserve">1.6. пункт 2.8.1 </w:t>
      </w:r>
      <w:r>
        <w:t>д</w:t>
      </w:r>
      <w:r w:rsidRPr="009070FA">
        <w:t xml:space="preserve">ополнить абзацем </w:t>
      </w:r>
      <w:r>
        <w:t>следующего содержания:</w:t>
      </w:r>
    </w:p>
    <w:p w:rsidR="009070FA" w:rsidRDefault="009070FA" w:rsidP="009070FA">
      <w:r>
        <w:t>«договор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строительстве.»;</w:t>
      </w:r>
    </w:p>
    <w:p w:rsidR="00296ECA" w:rsidRDefault="00296ECA" w:rsidP="00296ECA">
      <w:r>
        <w:t>1.</w:t>
      </w:r>
      <w:r w:rsidR="001F360E">
        <w:t>7</w:t>
      </w:r>
      <w:r>
        <w:t xml:space="preserve">. абзац первый </w:t>
      </w:r>
      <w:r w:rsidRPr="00296ECA">
        <w:t>пункт</w:t>
      </w:r>
      <w:r>
        <w:t>а</w:t>
      </w:r>
      <w:r w:rsidRPr="00296ECA">
        <w:t xml:space="preserve"> 2.</w:t>
      </w:r>
      <w:r>
        <w:t>8</w:t>
      </w:r>
      <w:r w:rsidRPr="00296ECA">
        <w:t>.2 изложит</w:t>
      </w:r>
      <w:r>
        <w:t>ь в следующей редакции:</w:t>
      </w:r>
    </w:p>
    <w:p w:rsidR="00296ECA" w:rsidRPr="00296ECA" w:rsidRDefault="00296ECA" w:rsidP="00296ECA">
      <w:r>
        <w:t>«Документы, запрашиваемые Департаментом самостоятельно посредством межведомственного взаимодействия, либо находящиеся в Департаменте»;</w:t>
      </w:r>
    </w:p>
    <w:p w:rsidR="0024608D" w:rsidRDefault="008276C9" w:rsidP="00FF4C6A">
      <w:r>
        <w:t>1.</w:t>
      </w:r>
      <w:r w:rsidR="00AF506F">
        <w:t>8</w:t>
      </w:r>
      <w:r w:rsidR="00B405C3">
        <w:t>.</w:t>
      </w:r>
      <w:r w:rsidR="0024608D">
        <w:t xml:space="preserve"> пункт 2.9.1 дополнить абзацем следующего содержания:</w:t>
      </w:r>
    </w:p>
    <w:p w:rsidR="0024608D" w:rsidRDefault="0024608D" w:rsidP="0024608D">
      <w:r>
        <w:t>«</w:t>
      </w:r>
      <w:r w:rsidRPr="00CF0E9A">
        <w:t>документы, предусмотренные абзацами 1</w:t>
      </w:r>
      <w:r w:rsidR="00C6741E">
        <w:t>4</w:t>
      </w:r>
      <w:r w:rsidRPr="00CF0E9A">
        <w:t xml:space="preserve"> - 22 пункта 2.7.1 настоящего</w:t>
      </w:r>
      <w:r>
        <w:t xml:space="preserve"> Административного регламента, при внесении изменений в проектную документацию в соответствии с требованиями градостроительного законодательства</w:t>
      </w:r>
      <w:r w:rsidR="00C6741E">
        <w:t xml:space="preserve"> Российской Федерации</w:t>
      </w:r>
      <w:r w:rsidR="00FF5E83">
        <w:t>.</w:t>
      </w:r>
      <w:r>
        <w:t>»;</w:t>
      </w:r>
    </w:p>
    <w:p w:rsidR="00296ECA" w:rsidRDefault="00D935ED" w:rsidP="00296ECA">
      <w:r>
        <w:t>1.</w:t>
      </w:r>
      <w:r w:rsidR="00AF506F">
        <w:t>9</w:t>
      </w:r>
      <w:r>
        <w:t>.</w:t>
      </w:r>
      <w:r w:rsidR="00296ECA" w:rsidRPr="00296ECA">
        <w:t xml:space="preserve"> </w:t>
      </w:r>
      <w:r w:rsidR="00296ECA">
        <w:t xml:space="preserve">абзац первый </w:t>
      </w:r>
      <w:r w:rsidR="00296ECA" w:rsidRPr="00296ECA">
        <w:t>пункт</w:t>
      </w:r>
      <w:r w:rsidR="00296ECA">
        <w:t>а</w:t>
      </w:r>
      <w:r w:rsidR="00296ECA" w:rsidRPr="00296ECA">
        <w:t xml:space="preserve"> 2.</w:t>
      </w:r>
      <w:r w:rsidR="00296ECA">
        <w:t>9</w:t>
      </w:r>
      <w:r w:rsidR="00296ECA" w:rsidRPr="00296ECA">
        <w:t>.2 изложит</w:t>
      </w:r>
      <w:r w:rsidR="00296ECA">
        <w:t>ь в следующей редакции:</w:t>
      </w:r>
    </w:p>
    <w:p w:rsidR="00296ECA" w:rsidRPr="00296ECA" w:rsidRDefault="00296ECA" w:rsidP="00296ECA">
      <w:r>
        <w:t>«Документы, запрашиваемые Департаментом самостоятельно посредством межведомственного взаимодействия, либо находящиеся в Департаменте»;</w:t>
      </w:r>
    </w:p>
    <w:p w:rsidR="0024608D" w:rsidRDefault="00296ECA" w:rsidP="00FF4C6A">
      <w:r>
        <w:t>1.</w:t>
      </w:r>
      <w:r w:rsidR="00AF506F">
        <w:t>10</w:t>
      </w:r>
      <w:r>
        <w:t xml:space="preserve">. </w:t>
      </w:r>
      <w:r w:rsidR="00D935ED">
        <w:t>пункт 2.9.2 дополнить абзацами следующего содержания:</w:t>
      </w:r>
    </w:p>
    <w:p w:rsidR="00FF5E83" w:rsidRDefault="00FF5E83" w:rsidP="00FF5E83">
      <w:r>
        <w:t>«документы, подтверждающие изменение адреса объекта капитального строительства или строительного адреса в случае его изменения;</w:t>
      </w:r>
    </w:p>
    <w:p w:rsidR="00FF5E83" w:rsidRDefault="00F864E1" w:rsidP="00FF4C6A">
      <w:bookmarkStart w:id="1" w:name="Par210"/>
      <w:bookmarkEnd w:id="1"/>
      <w:r>
        <w:t>выписка из Единого государственного реестра юридических лиц, Единого государственного реестра индивидуальных предпринимателей</w:t>
      </w:r>
      <w:r w:rsidR="001E2D40">
        <w:t xml:space="preserve"> в случае изменения информации о застройщике, подлежащей внесению в соответствующий государственный реестр</w:t>
      </w:r>
      <w:r>
        <w:t>;»</w:t>
      </w:r>
    </w:p>
    <w:p w:rsidR="00817F3C" w:rsidRDefault="008276C9" w:rsidP="00FF4C6A">
      <w:bookmarkStart w:id="2" w:name="Par211"/>
      <w:bookmarkStart w:id="3" w:name="Par214"/>
      <w:bookmarkStart w:id="4" w:name="Par216"/>
      <w:bookmarkEnd w:id="2"/>
      <w:bookmarkEnd w:id="3"/>
      <w:bookmarkEnd w:id="4"/>
      <w:r>
        <w:t>1.</w:t>
      </w:r>
      <w:r w:rsidR="00BD5D47">
        <w:t>1</w:t>
      </w:r>
      <w:r w:rsidR="00AF506F">
        <w:t>1</w:t>
      </w:r>
      <w:r w:rsidR="00817F3C">
        <w:t xml:space="preserve">. </w:t>
      </w:r>
      <w:r w:rsidR="002536C7">
        <w:t xml:space="preserve">абзац шестой </w:t>
      </w:r>
      <w:r w:rsidR="00817F3C">
        <w:t>пункт</w:t>
      </w:r>
      <w:r w:rsidR="002536C7">
        <w:t>а</w:t>
      </w:r>
      <w:r w:rsidR="00817F3C">
        <w:t xml:space="preserve"> 3.1.3.</w:t>
      </w:r>
      <w:r w:rsidR="006E0D86">
        <w:t>2</w:t>
      </w:r>
      <w:r w:rsidR="002536C7">
        <w:t xml:space="preserve"> изложить</w:t>
      </w:r>
      <w:r w:rsidR="00817F3C">
        <w:t xml:space="preserve"> в следующей редакции:</w:t>
      </w:r>
    </w:p>
    <w:p w:rsidR="00E64CBC" w:rsidRPr="00E64CBC" w:rsidRDefault="002536C7" w:rsidP="00FF4C6A">
      <w:r w:rsidRPr="002536C7">
        <w:t>«</w:t>
      </w:r>
      <w:r w:rsidR="00E64CBC">
        <w:t>По результатам проверки пакета документов ответственный специалист подготавливает проект разрешения на строительство либо проект решения об отказе в выдаче разрешения на строительство.</w:t>
      </w:r>
      <w:r w:rsidR="00E64CBC" w:rsidRPr="00E64CBC">
        <w:t xml:space="preserve"> </w:t>
      </w:r>
      <w:r w:rsidR="008035AD">
        <w:t>П</w:t>
      </w:r>
      <w:r w:rsidR="008035AD" w:rsidRPr="002536C7">
        <w:t>ри отсутствии документов, предусмотренных пунктами 2.7.1, 2.7.</w:t>
      </w:r>
      <w:r w:rsidR="008035AD">
        <w:t>3.1.</w:t>
      </w:r>
      <w:r w:rsidR="008035AD" w:rsidRPr="002536C7">
        <w:t xml:space="preserve"> настоящего Административного </w:t>
      </w:r>
      <w:r w:rsidR="008035AD" w:rsidRPr="002536C7">
        <w:lastRenderedPageBreak/>
        <w:t>регламента проект решения об отказе в выдаче разрешения на строительство</w:t>
      </w:r>
      <w:r w:rsidR="008035AD">
        <w:t xml:space="preserve"> подготавливается после проведения административной процедуры, предусмотренной абзацем вторым настоящего пункта.</w:t>
      </w:r>
      <w:r w:rsidR="00D3553F">
        <w:t>»;</w:t>
      </w:r>
    </w:p>
    <w:p w:rsidR="00A175AE" w:rsidRDefault="00636013" w:rsidP="00FF4C6A">
      <w:r>
        <w:t>1.</w:t>
      </w:r>
      <w:r w:rsidR="00CC05FA">
        <w:t>1</w:t>
      </w:r>
      <w:r w:rsidR="00AF506F">
        <w:t>2</w:t>
      </w:r>
      <w:r w:rsidR="00A175AE" w:rsidRPr="00A175AE">
        <w:t>.</w:t>
      </w:r>
      <w:r w:rsidR="00A175AE">
        <w:t xml:space="preserve"> в пункте 3.3.2.6 слова «</w:t>
      </w:r>
      <w:r w:rsidR="00280158">
        <w:t xml:space="preserve">1 </w:t>
      </w:r>
      <w:r w:rsidR="00A175AE">
        <w:t xml:space="preserve">календарного дня» заменить словами </w:t>
      </w:r>
      <w:r w:rsidR="00280158">
        <w:t xml:space="preserve">                    </w:t>
      </w:r>
      <w:r w:rsidR="00A175AE">
        <w:t>«</w:t>
      </w:r>
      <w:r w:rsidR="00280158">
        <w:t xml:space="preserve">1 </w:t>
      </w:r>
      <w:r w:rsidR="00A175AE">
        <w:t>рабочего дня»;</w:t>
      </w:r>
    </w:p>
    <w:p w:rsidR="004232AC" w:rsidRDefault="00636013" w:rsidP="00FF4C6A">
      <w:r>
        <w:t>1.</w:t>
      </w:r>
      <w:r w:rsidR="00CC05FA">
        <w:t>1</w:t>
      </w:r>
      <w:r w:rsidR="00AF506F">
        <w:t>3</w:t>
      </w:r>
      <w:r w:rsidR="004232AC">
        <w:t>. в абзаце втором пункта 3.3.3.1 слова «1 календарного дня» заменить словами «1 рабочего дня»;</w:t>
      </w:r>
    </w:p>
    <w:p w:rsidR="00ED3157" w:rsidRDefault="00ED3157" w:rsidP="00ED3157">
      <w:r>
        <w:t>1.</w:t>
      </w:r>
      <w:r w:rsidR="00CC05FA">
        <w:t>1</w:t>
      </w:r>
      <w:r w:rsidR="00AF506F">
        <w:t>4</w:t>
      </w:r>
      <w:r>
        <w:t>. абзац пятый пункта 3.3.3.2 изложить в следующей редакции:</w:t>
      </w:r>
    </w:p>
    <w:p w:rsidR="00ED3157" w:rsidRPr="0084445D" w:rsidRDefault="00ED3157" w:rsidP="00ED3157">
      <w:r w:rsidRPr="0084445D">
        <w:t xml:space="preserve">По результатам проверки пакета документов ответственный специалист подготавливает проект решения о внесении изменений в разрешение либо проект решения об отказе во внесении изменений в разрешение. При отсутствии  документов, </w:t>
      </w:r>
      <w:r>
        <w:t xml:space="preserve">предусмотренных пунктом 2.9.1 настоящего Административного регламента </w:t>
      </w:r>
      <w:r w:rsidRPr="0084445D">
        <w:t>проект решения об отказе во внесении изменений в разрешение подготавливается после проведения административной процедуры, предусмотренной абзацем вторым настоящего пункта.»;</w:t>
      </w:r>
    </w:p>
    <w:p w:rsidR="00ED3157" w:rsidRDefault="00ED3157" w:rsidP="00ED3157">
      <w:r>
        <w:t>1.</w:t>
      </w:r>
      <w:r w:rsidR="00CC05FA">
        <w:t>1</w:t>
      </w:r>
      <w:r w:rsidR="00AF506F">
        <w:t>5</w:t>
      </w:r>
      <w:r>
        <w:t>. пункт 3.3.3.2 дополнить абзацем следующего содержания:</w:t>
      </w:r>
    </w:p>
    <w:p w:rsidR="00ED3157" w:rsidRPr="00FF4C6A" w:rsidRDefault="00ED3157" w:rsidP="00ED3157">
      <w:r w:rsidRPr="00FF4C6A">
        <w:t>«При необходимости внесения изменений в выданное разрешение на строительство в связи с технической ошибкой, изменением адреса объекта капитального строительства или земельного участка, изменением проектной документации, изменением информации о застройщике, подлежащей внесению  в соответствующий государственный реестр,  специалистом Отдела по заявлению Заявителя подготавливается проект разрешения на строительство, реконструкцию объекта капитального строительства взамен ранее выданного разрешения на строительство, реконструкцию объекта капитального строительства, в котором делается соответствующая запись.</w:t>
      </w:r>
      <w:r>
        <w:t>»</w:t>
      </w:r>
    </w:p>
    <w:p w:rsidR="00A175AE" w:rsidRDefault="00636013" w:rsidP="00FF4C6A">
      <w:r>
        <w:t>1.1</w:t>
      </w:r>
      <w:r w:rsidR="00AF506F">
        <w:t>6</w:t>
      </w:r>
      <w:r w:rsidR="00A175AE">
        <w:t xml:space="preserve">. </w:t>
      </w:r>
      <w:r w:rsidR="00A175AE" w:rsidRPr="00A175AE">
        <w:t xml:space="preserve"> </w:t>
      </w:r>
      <w:r w:rsidR="00A175AE">
        <w:t>в пункте 3.3.3.4 слова «</w:t>
      </w:r>
      <w:r w:rsidR="00280158">
        <w:t xml:space="preserve">5 </w:t>
      </w:r>
      <w:r w:rsidR="00A175AE">
        <w:t xml:space="preserve">календарных дней» заменить словами </w:t>
      </w:r>
      <w:r w:rsidR="00280158">
        <w:t xml:space="preserve">                   </w:t>
      </w:r>
      <w:r w:rsidR="00A175AE">
        <w:t>«</w:t>
      </w:r>
      <w:r w:rsidR="00280158">
        <w:t xml:space="preserve">5 </w:t>
      </w:r>
      <w:r w:rsidR="00A175AE">
        <w:t>рабочих дней»;</w:t>
      </w:r>
    </w:p>
    <w:p w:rsidR="00280158" w:rsidRDefault="00A849B7" w:rsidP="00FF4C6A">
      <w:r>
        <w:t>1.1</w:t>
      </w:r>
      <w:r w:rsidR="00AF506F">
        <w:t>7</w:t>
      </w:r>
      <w:r w:rsidR="00280158">
        <w:t>. в пункте 3.3.4.3 слова «2 календарных дней» заменить словами                 «2 рабочих дн</w:t>
      </w:r>
      <w:r w:rsidR="00453D29">
        <w:t>я</w:t>
      </w:r>
      <w:r w:rsidR="00280158">
        <w:t>»;</w:t>
      </w:r>
    </w:p>
    <w:p w:rsidR="00280158" w:rsidRDefault="00A849B7" w:rsidP="00FF4C6A">
      <w:r>
        <w:t>1.1</w:t>
      </w:r>
      <w:r w:rsidR="00AF506F">
        <w:t>8</w:t>
      </w:r>
      <w:r w:rsidR="00280158">
        <w:t>. в пункте 3.3.5.3 слова «1 календарного дня» заменить словами                «1 рабочего дня»;</w:t>
      </w:r>
    </w:p>
    <w:p w:rsidR="002632D3" w:rsidRDefault="00A849B7" w:rsidP="00FF4C6A">
      <w:r>
        <w:t>2</w:t>
      </w:r>
      <w:r w:rsidR="002632D3">
        <w:t xml:space="preserve">. В Приложении </w:t>
      </w:r>
      <w:r w:rsidR="000E37CF">
        <w:t xml:space="preserve">2 </w:t>
      </w:r>
      <w:r w:rsidR="002632D3">
        <w:t>к Административному регламенту блок-схему прохождения административных процедур при внесении изменений в разрешение на строительство, реконструкцию объектов капитального строительства изложить согласно Приложению к настоящему постановлению.</w:t>
      </w:r>
    </w:p>
    <w:p w:rsidR="008167D5" w:rsidRDefault="00A849B7" w:rsidP="00FF4C6A">
      <w:r>
        <w:t>3</w:t>
      </w:r>
      <w:r w:rsidR="00E04748" w:rsidRPr="006128BB">
        <w:t xml:space="preserve">. </w:t>
      </w:r>
      <w:r w:rsidR="008167D5">
        <w:t>Информационно-аналитическому управлению администрации города Перми разместить постановление на официальном Интернет-сайте муниципального образования город Пермь.</w:t>
      </w:r>
    </w:p>
    <w:p w:rsidR="0033574A" w:rsidRPr="0033574A" w:rsidRDefault="00A849B7" w:rsidP="00FF4C6A">
      <w:r>
        <w:t>4</w:t>
      </w:r>
      <w:r w:rsidR="008167D5">
        <w:t>.</w:t>
      </w:r>
      <w:r w:rsidR="0033574A">
        <w:t xml:space="preserve"> </w:t>
      </w:r>
      <w:r w:rsidR="00E04748" w:rsidRPr="006128BB">
        <w:t xml:space="preserve">Настоящее постановление вступает в силу </w:t>
      </w:r>
      <w:r w:rsidR="0033574A">
        <w:rPr>
          <w:lang w:val="en-US"/>
        </w:rPr>
        <w:t>c</w:t>
      </w:r>
      <w:r w:rsidR="0033574A" w:rsidRPr="0033574A">
        <w:t xml:space="preserve"> даты официального опубликования в печатном средстве массовой информации </w:t>
      </w:r>
      <w:r w:rsidR="0033574A">
        <w:t>«Официальный бюллетень органов местного самоуправления муниципального образования город Пермь».</w:t>
      </w:r>
    </w:p>
    <w:p w:rsidR="00E04748" w:rsidRPr="006128BB" w:rsidRDefault="00A849B7" w:rsidP="00FF4C6A">
      <w:r>
        <w:t>5</w:t>
      </w:r>
      <w:r w:rsidR="00E04748" w:rsidRPr="006128BB">
        <w:t xml:space="preserve">. Управлению по общим вопросам администрации города Перми обеспечить опубликование постановления в печатном средстве массовой информации </w:t>
      </w:r>
      <w:r w:rsidR="00E04748" w:rsidRPr="006128BB">
        <w:lastRenderedPageBreak/>
        <w:t>«Официальный бюллетень органов местного самоуправления муниципального образования город Пермь».</w:t>
      </w:r>
    </w:p>
    <w:p w:rsidR="00E04748" w:rsidRPr="006128BB" w:rsidRDefault="00A849B7" w:rsidP="00FF4C6A">
      <w:r>
        <w:t>6</w:t>
      </w:r>
      <w:r w:rsidR="00E04748" w:rsidRPr="006128BB">
        <w:t>. Контроль за исполнением постановления возложить на заместителя главы администрации города Перми Ярославцева А.Г.</w:t>
      </w:r>
    </w:p>
    <w:p w:rsidR="00EA7456" w:rsidRPr="00861602" w:rsidRDefault="00EA7456" w:rsidP="00FF4C6A"/>
    <w:p w:rsidR="00BC16B7" w:rsidRDefault="00BC16B7" w:rsidP="00FF4C6A"/>
    <w:p w:rsidR="00DB2EFD" w:rsidRDefault="00DB2EFD" w:rsidP="00DA2BD4">
      <w:pPr>
        <w:ind w:firstLine="0"/>
      </w:pPr>
      <w:r>
        <w:t>Временно исполняющий полномочия</w:t>
      </w:r>
    </w:p>
    <w:p w:rsidR="00EA7456" w:rsidRDefault="00DB2EFD" w:rsidP="00DA2BD4">
      <w:pPr>
        <w:ind w:firstLine="0"/>
      </w:pPr>
      <w:r>
        <w:t>Г</w:t>
      </w:r>
      <w:r w:rsidR="00E04748" w:rsidRPr="006128BB">
        <w:t>лав</w:t>
      </w:r>
      <w:r>
        <w:t>ы</w:t>
      </w:r>
      <w:r w:rsidR="00E04748" w:rsidRPr="006128BB">
        <w:t xml:space="preserve"> администрации города Перми                                </w:t>
      </w:r>
      <w:r>
        <w:t xml:space="preserve">       </w:t>
      </w:r>
      <w:r w:rsidR="005D4135">
        <w:t xml:space="preserve">        </w:t>
      </w:r>
      <w:r>
        <w:t xml:space="preserve"> Д.И.Самойлов</w:t>
      </w:r>
    </w:p>
    <w:p w:rsidR="009E29F4" w:rsidRDefault="009E29F4" w:rsidP="00FF4C6A"/>
    <w:p w:rsidR="009E29F4" w:rsidRDefault="009E29F4" w:rsidP="00FF4C6A"/>
    <w:p w:rsidR="009E29F4" w:rsidRDefault="009E29F4" w:rsidP="00FF4C6A"/>
    <w:p w:rsidR="007D2AC8" w:rsidRDefault="007D2AC8" w:rsidP="00EF5954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7D2AC8" w:rsidRDefault="007D2AC8" w:rsidP="00EF5954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7D2AC8" w:rsidRDefault="007D2AC8" w:rsidP="00EF5954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7D2AC8" w:rsidRDefault="007D2AC8" w:rsidP="00EF5954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7D2AC8" w:rsidRDefault="007D2AC8" w:rsidP="00EF5954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7D2AC8" w:rsidRDefault="007D2AC8" w:rsidP="00EF5954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7D2AC8" w:rsidRDefault="007D2AC8" w:rsidP="00EF5954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7D2AC8" w:rsidRDefault="007D2AC8" w:rsidP="00EF5954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7D2AC8" w:rsidRDefault="007D2AC8" w:rsidP="00EF5954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7D2AC8" w:rsidRDefault="007D2AC8" w:rsidP="00EF5954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7D2AC8" w:rsidRDefault="007D2AC8" w:rsidP="00EF5954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7D2AC8" w:rsidRDefault="007D2AC8" w:rsidP="00EF5954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7D2AC8" w:rsidRDefault="007D2AC8" w:rsidP="00EF5954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7D2AC8" w:rsidRDefault="007D2AC8" w:rsidP="00EF5954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7D2AC8" w:rsidRDefault="007D2AC8" w:rsidP="00EF5954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7D2AC8" w:rsidRDefault="007D2AC8" w:rsidP="00EF5954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7D2AC8" w:rsidRDefault="007D2AC8" w:rsidP="00EF5954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7D2AC8" w:rsidRDefault="007D2AC8" w:rsidP="00EF5954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7D2AC8" w:rsidRDefault="007D2AC8" w:rsidP="00EF5954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7D2AC8" w:rsidRDefault="007D2AC8" w:rsidP="00EF5954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7D2AC8" w:rsidRDefault="007D2AC8" w:rsidP="00EF5954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7D2AC8" w:rsidRDefault="007D2AC8" w:rsidP="00EF5954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7D2AC8" w:rsidRDefault="007D2AC8" w:rsidP="00EF5954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7D2AC8" w:rsidRDefault="007D2AC8" w:rsidP="00EF5954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7D2AC8" w:rsidRDefault="007D2AC8" w:rsidP="00EF5954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7D2AC8" w:rsidRDefault="007D2AC8" w:rsidP="00EF5954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7D2AC8" w:rsidRDefault="007D2AC8" w:rsidP="00EF5954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7D2AC8" w:rsidRDefault="007D2AC8" w:rsidP="00EF5954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7D2AC8" w:rsidRDefault="007D2AC8" w:rsidP="00EF5954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7D2AC8" w:rsidRDefault="007D2AC8" w:rsidP="00EF5954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7D2AC8" w:rsidRDefault="007D2AC8" w:rsidP="00EF5954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7D2AC8" w:rsidRDefault="007D2AC8" w:rsidP="00EF5954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7D2AC8" w:rsidRDefault="007D2AC8" w:rsidP="00EF5954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7D2AC8" w:rsidRDefault="007D2AC8" w:rsidP="00EF5954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7D2AC8" w:rsidRDefault="007D2AC8" w:rsidP="00EF5954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7D2AC8" w:rsidRDefault="007D2AC8" w:rsidP="00EF5954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2632D3" w:rsidRPr="00EB2F60" w:rsidRDefault="002632D3" w:rsidP="00EF5954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 w:rsidRPr="00EB2F6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632D3" w:rsidRPr="00D122FC" w:rsidRDefault="002632D3" w:rsidP="00EF5954">
      <w:pPr>
        <w:ind w:left="3969" w:firstLine="0"/>
      </w:pPr>
      <w:r>
        <w:t>к постановлению администрации города Перми «</w:t>
      </w:r>
      <w:r w:rsidR="00C0311A">
        <w:fldChar w:fldCharType="begin"/>
      </w:r>
      <w:r w:rsidR="00C0311A">
        <w:instrText xml:space="preserve"> DOCPROPERTY  doc_summary  \* MERGEFORMAT </w:instrText>
      </w:r>
      <w:r w:rsidR="00C0311A">
        <w:fldChar w:fldCharType="separate"/>
      </w:r>
      <w:r w:rsidRPr="00387609">
        <w:t>О внесении изменений в административный регламент департамента градостроительства и архитектуры администрации города Перми по предоставлению муниципальной услуги «Подготовка и предоставление разрешений на строительство, реконструкцию объектов капитального строительства, продление срока выданного разрешения, внесение изменений в выданное разрешение», утвержденный постановлением администрации города Перми от 25.06.2012 № 51-П</w:t>
      </w:r>
      <w:r>
        <w:t xml:space="preserve">» </w:t>
      </w:r>
      <w:r w:rsidRPr="00387609">
        <w:t xml:space="preserve"> </w:t>
      </w:r>
      <w:r w:rsidR="00C0311A">
        <w:fldChar w:fldCharType="end"/>
      </w:r>
    </w:p>
    <w:p w:rsidR="002632D3" w:rsidRDefault="002632D3" w:rsidP="00FF4C6A"/>
    <w:p w:rsidR="002632D3" w:rsidRDefault="002632D3" w:rsidP="00EF5954">
      <w:pPr>
        <w:jc w:val="center"/>
      </w:pPr>
      <w:r>
        <w:t>БЛОК-СХЕМА</w:t>
      </w:r>
    </w:p>
    <w:p w:rsidR="002632D3" w:rsidRDefault="002632D3" w:rsidP="00EF5954">
      <w:pPr>
        <w:jc w:val="center"/>
      </w:pPr>
      <w:r>
        <w:t>прохождения административных процедур при внесении</w:t>
      </w:r>
    </w:p>
    <w:p w:rsidR="002632D3" w:rsidRDefault="002632D3" w:rsidP="00EF5954">
      <w:pPr>
        <w:jc w:val="center"/>
      </w:pPr>
      <w:r>
        <w:t>изменений в разрешение на строительство, реконструкцию</w:t>
      </w:r>
    </w:p>
    <w:p w:rsidR="002632D3" w:rsidRDefault="002632D3" w:rsidP="00EF5954">
      <w:pPr>
        <w:jc w:val="center"/>
      </w:pPr>
      <w:r>
        <w:t>объектов капитального строительства</w:t>
      </w:r>
    </w:p>
    <w:p w:rsidR="002632D3" w:rsidRDefault="002632D3" w:rsidP="002632D3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┌────────────────────────────────────────────────────────────────────┐</w:t>
      </w:r>
    </w:p>
    <w:p w:rsidR="002632D3" w:rsidRDefault="002632D3" w:rsidP="002632D3">
      <w:pPr>
        <w:pStyle w:val="ConsPlusNonformat"/>
      </w:pPr>
      <w:r>
        <w:t>│    Прием и регистрация Заявления с представленными документами -   │</w:t>
      </w:r>
    </w:p>
    <w:p w:rsidR="002632D3" w:rsidRDefault="002632D3" w:rsidP="002632D3">
      <w:pPr>
        <w:pStyle w:val="ConsPlusNonformat"/>
      </w:pPr>
      <w:r>
        <w:t xml:space="preserve">│                     не более 1 </w:t>
      </w:r>
      <w:r w:rsidR="00FF1816">
        <w:t>рабочего</w:t>
      </w:r>
      <w:r>
        <w:t xml:space="preserve"> дня                    </w:t>
      </w:r>
      <w:r w:rsidR="00FF1816">
        <w:t xml:space="preserve">    </w:t>
      </w:r>
      <w:r>
        <w:t>│</w:t>
      </w:r>
    </w:p>
    <w:p w:rsidR="002632D3" w:rsidRDefault="002632D3" w:rsidP="002632D3">
      <w:pPr>
        <w:pStyle w:val="ConsPlusNonformat"/>
      </w:pPr>
      <w:r>
        <w:t>└──────────────────────────┬─────────────────────────────────────────┘</w:t>
      </w:r>
    </w:p>
    <w:p w:rsidR="002632D3" w:rsidRDefault="002632D3" w:rsidP="002632D3">
      <w:pPr>
        <w:pStyle w:val="ConsPlusNonformat"/>
      </w:pPr>
      <w:r>
        <w:t xml:space="preserve">                           V</w:t>
      </w:r>
    </w:p>
    <w:p w:rsidR="002632D3" w:rsidRDefault="002632D3" w:rsidP="002632D3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┌────────────────────────────────────────────────────────────────────┐</w:t>
      </w:r>
    </w:p>
    <w:p w:rsidR="002632D3" w:rsidRDefault="002632D3" w:rsidP="002632D3">
      <w:pPr>
        <w:pStyle w:val="ConsPlusNonformat"/>
      </w:pPr>
      <w:r>
        <w:t xml:space="preserve">│Определение ответственного специалиста - не более 1 </w:t>
      </w:r>
      <w:r w:rsidR="00FF1816">
        <w:t>рабочего</w:t>
      </w:r>
      <w:r>
        <w:t xml:space="preserve"> дня</w:t>
      </w:r>
      <w:r w:rsidR="00FF1816">
        <w:t xml:space="preserve">    </w:t>
      </w:r>
      <w:r>
        <w:t>│</w:t>
      </w:r>
    </w:p>
    <w:p w:rsidR="002632D3" w:rsidRDefault="002632D3" w:rsidP="002632D3">
      <w:pPr>
        <w:pStyle w:val="ConsPlusNonformat"/>
      </w:pPr>
      <w:r>
        <w:t>└──────────────────────────┬─────────────────────────────────────────┘</w:t>
      </w:r>
    </w:p>
    <w:p w:rsidR="002632D3" w:rsidRDefault="002632D3" w:rsidP="002632D3">
      <w:pPr>
        <w:pStyle w:val="ConsPlusNonformat"/>
      </w:pPr>
      <w:r>
        <w:t xml:space="preserve">                           V</w:t>
      </w:r>
    </w:p>
    <w:p w:rsidR="002632D3" w:rsidRDefault="002632D3" w:rsidP="002632D3">
      <w:pPr>
        <w:pStyle w:val="ConsPlusNonformat"/>
      </w:pPr>
      <w:r>
        <w:t>┌────────────────────────────────────────────────┐</w:t>
      </w:r>
    </w:p>
    <w:p w:rsidR="002632D3" w:rsidRDefault="002632D3" w:rsidP="002632D3">
      <w:pPr>
        <w:pStyle w:val="ConsPlusNonformat"/>
      </w:pPr>
      <w:r>
        <w:t>│ Проверка представленных документов, подготовка │</w:t>
      </w:r>
    </w:p>
    <w:p w:rsidR="002632D3" w:rsidRDefault="002632D3" w:rsidP="002632D3">
      <w:pPr>
        <w:pStyle w:val="ConsPlusNonformat"/>
      </w:pPr>
      <w:r>
        <w:t>│      проекта решения о внесении изменений      │&lt;────────┐</w:t>
      </w:r>
    </w:p>
    <w:p w:rsidR="002632D3" w:rsidRDefault="002632D3" w:rsidP="002632D3">
      <w:pPr>
        <w:pStyle w:val="ConsPlusNonformat"/>
      </w:pPr>
      <w:r>
        <w:t>│(об отказе во внесении изменений) в разрешение -│         │</w:t>
      </w:r>
    </w:p>
    <w:p w:rsidR="002632D3" w:rsidRDefault="002632D3" w:rsidP="002632D3">
      <w:pPr>
        <w:pStyle w:val="ConsPlusNonformat"/>
      </w:pPr>
      <w:r>
        <w:t xml:space="preserve">│           не более 5 </w:t>
      </w:r>
      <w:r w:rsidR="00FF1816">
        <w:t>р</w:t>
      </w:r>
      <w:r w:rsidR="00C24616">
        <w:t xml:space="preserve">абочих </w:t>
      </w:r>
      <w:r>
        <w:t xml:space="preserve">дней    </w:t>
      </w:r>
      <w:r w:rsidR="00C24616">
        <w:t xml:space="preserve">    </w:t>
      </w:r>
      <w:r>
        <w:t xml:space="preserve">      │         │</w:t>
      </w:r>
    </w:p>
    <w:p w:rsidR="002632D3" w:rsidRDefault="002632D3" w:rsidP="002632D3">
      <w:pPr>
        <w:pStyle w:val="ConsPlusNonformat"/>
      </w:pPr>
      <w:r>
        <w:t>└─────────────┬────────────────────────┬─────────┘         │</w:t>
      </w:r>
    </w:p>
    <w:p w:rsidR="002632D3" w:rsidRDefault="002632D3" w:rsidP="002632D3">
      <w:pPr>
        <w:pStyle w:val="ConsPlusNonformat"/>
      </w:pPr>
      <w:r>
        <w:t xml:space="preserve">              V                        V                   │</w:t>
      </w:r>
    </w:p>
    <w:p w:rsidR="002632D3" w:rsidRDefault="002632D3" w:rsidP="002632D3">
      <w:pPr>
        <w:pStyle w:val="ConsPlusNonformat"/>
      </w:pPr>
      <w:r>
        <w:t>┌─────────────────────────┐ ┌────────────────────────┐     │</w:t>
      </w:r>
    </w:p>
    <w:p w:rsidR="002632D3" w:rsidRDefault="002632D3" w:rsidP="002632D3">
      <w:pPr>
        <w:pStyle w:val="ConsPlusNonformat"/>
      </w:pPr>
      <w:r>
        <w:t>│Проект решения о внесении│ │Проект решения об отказе│     │</w:t>
      </w:r>
    </w:p>
    <w:p w:rsidR="002632D3" w:rsidRDefault="002632D3" w:rsidP="002632D3">
      <w:pPr>
        <w:pStyle w:val="ConsPlusNonformat"/>
      </w:pPr>
      <w:r>
        <w:t>│ изменений в разрешение  │ │во внесении изменений в │&lt;─┐  │</w:t>
      </w:r>
    </w:p>
    <w:p w:rsidR="002632D3" w:rsidRDefault="002632D3" w:rsidP="002632D3">
      <w:pPr>
        <w:pStyle w:val="ConsPlusNonformat"/>
      </w:pPr>
      <w:r>
        <w:t>└─────────────┬───────────┘ │      разрешение        │  │  │</w:t>
      </w:r>
    </w:p>
    <w:p w:rsidR="002632D3" w:rsidRDefault="002632D3" w:rsidP="002632D3">
      <w:pPr>
        <w:pStyle w:val="ConsPlusNonformat"/>
      </w:pPr>
      <w:r>
        <w:t xml:space="preserve">              │             └──────────┬─────────────┘  │  │</w:t>
      </w:r>
    </w:p>
    <w:p w:rsidR="002632D3" w:rsidRDefault="002632D3" w:rsidP="002632D3">
      <w:pPr>
        <w:pStyle w:val="ConsPlusNonformat"/>
      </w:pPr>
      <w:r>
        <w:t xml:space="preserve">              V                        V                │  │</w:t>
      </w:r>
    </w:p>
    <w:p w:rsidR="002632D3" w:rsidRDefault="002632D3" w:rsidP="002632D3">
      <w:pPr>
        <w:pStyle w:val="ConsPlusNonformat"/>
      </w:pPr>
      <w:r>
        <w:t>┌─────────────────────────────────────────────────┐     │  │</w:t>
      </w:r>
    </w:p>
    <w:p w:rsidR="002632D3" w:rsidRDefault="002632D3" w:rsidP="002632D3">
      <w:pPr>
        <w:pStyle w:val="ConsPlusNonformat"/>
      </w:pPr>
      <w:r>
        <w:t>│Согласование проекта решения о внесении изменений│     │  │</w:t>
      </w:r>
    </w:p>
    <w:p w:rsidR="002632D3" w:rsidRDefault="002632D3" w:rsidP="002632D3">
      <w:pPr>
        <w:pStyle w:val="ConsPlusNonformat"/>
      </w:pPr>
      <w:r>
        <w:t>│(об отказе во внесении изменений) в разрешение - ├─────┘  │</w:t>
      </w:r>
    </w:p>
    <w:p w:rsidR="002632D3" w:rsidRDefault="002632D3" w:rsidP="002632D3">
      <w:pPr>
        <w:pStyle w:val="ConsPlusNonformat"/>
      </w:pPr>
      <w:r>
        <w:t xml:space="preserve">│           не более 2 </w:t>
      </w:r>
      <w:r w:rsidR="00C24616">
        <w:t>рабочих</w:t>
      </w:r>
      <w:r>
        <w:t xml:space="preserve"> дней    </w:t>
      </w:r>
      <w:r w:rsidR="00C24616">
        <w:t xml:space="preserve">    </w:t>
      </w:r>
      <w:r>
        <w:t xml:space="preserve">       │        │</w:t>
      </w:r>
    </w:p>
    <w:p w:rsidR="002632D3" w:rsidRDefault="002632D3" w:rsidP="002632D3">
      <w:pPr>
        <w:pStyle w:val="ConsPlusNonformat"/>
      </w:pPr>
      <w:r>
        <w:t>└──────────────────────────┬──────────────────────┘        │</w:t>
      </w:r>
    </w:p>
    <w:p w:rsidR="002632D3" w:rsidRDefault="002632D3" w:rsidP="002632D3">
      <w:pPr>
        <w:pStyle w:val="ConsPlusNonformat"/>
      </w:pPr>
      <w:r>
        <w:t xml:space="preserve">                           V                               │</w:t>
      </w:r>
    </w:p>
    <w:p w:rsidR="002632D3" w:rsidRDefault="002632D3" w:rsidP="002632D3">
      <w:pPr>
        <w:pStyle w:val="ConsPlusNonformat"/>
      </w:pPr>
      <w:r>
        <w:t>┌─────────────────────────────────────────────────┐        │</w:t>
      </w:r>
    </w:p>
    <w:p w:rsidR="002632D3" w:rsidRDefault="002632D3" w:rsidP="002632D3">
      <w:pPr>
        <w:pStyle w:val="ConsPlusNonformat"/>
      </w:pPr>
      <w:r>
        <w:t>│     Подписание решения о внесении изменений     │        │</w:t>
      </w:r>
    </w:p>
    <w:p w:rsidR="002632D3" w:rsidRDefault="002632D3" w:rsidP="002632D3">
      <w:pPr>
        <w:pStyle w:val="ConsPlusNonformat"/>
      </w:pPr>
      <w:r>
        <w:t>│(об отказе во внесении изменений) в разрешение - ├────────┘</w:t>
      </w:r>
    </w:p>
    <w:p w:rsidR="002632D3" w:rsidRDefault="002632D3" w:rsidP="002632D3">
      <w:pPr>
        <w:pStyle w:val="ConsPlusNonformat"/>
      </w:pPr>
      <w:r>
        <w:t xml:space="preserve">│           не более 1 дня  </w:t>
      </w:r>
      <w:r w:rsidR="00C24616">
        <w:t xml:space="preserve">             </w:t>
      </w:r>
      <w:r>
        <w:t xml:space="preserve">         │</w:t>
      </w:r>
    </w:p>
    <w:p w:rsidR="002632D3" w:rsidRDefault="002632D3" w:rsidP="002632D3">
      <w:pPr>
        <w:pStyle w:val="ConsPlusNonformat"/>
      </w:pPr>
      <w:r>
        <w:t>└──────────────────────────┬──────────────────────┘</w:t>
      </w:r>
    </w:p>
    <w:p w:rsidR="002632D3" w:rsidRDefault="002632D3" w:rsidP="002632D3">
      <w:pPr>
        <w:pStyle w:val="ConsPlusNonformat"/>
      </w:pPr>
      <w:r>
        <w:t xml:space="preserve">                           V</w:t>
      </w:r>
    </w:p>
    <w:p w:rsidR="002632D3" w:rsidRDefault="002632D3" w:rsidP="002632D3">
      <w:pPr>
        <w:pStyle w:val="ConsPlusNonformat"/>
      </w:pPr>
      <w:r>
        <w:t>┌─────────────────────────────────────────────────┐</w:t>
      </w:r>
    </w:p>
    <w:p w:rsidR="002632D3" w:rsidRDefault="002632D3" w:rsidP="002632D3">
      <w:pPr>
        <w:pStyle w:val="ConsPlusNonformat"/>
      </w:pPr>
      <w:r>
        <w:lastRenderedPageBreak/>
        <w:t>│Выдача решения о внесении изменений (об отказе во│</w:t>
      </w:r>
    </w:p>
    <w:p w:rsidR="002632D3" w:rsidRDefault="002632D3" w:rsidP="002632D3">
      <w:pPr>
        <w:pStyle w:val="ConsPlusNonformat"/>
      </w:pPr>
      <w:r>
        <w:t>│   внесении изменений) в разрешение Заявителю    │</w:t>
      </w:r>
    </w:p>
    <w:p w:rsidR="002632D3" w:rsidRDefault="002632D3" w:rsidP="00B0348C">
      <w:pPr>
        <w:pStyle w:val="ConsPlusNonformat"/>
      </w:pPr>
      <w:r>
        <w:t>└─────────────────────────────────────────────────┘</w:t>
      </w:r>
    </w:p>
    <w:sectPr w:rsidR="002632D3" w:rsidSect="00FF1816">
      <w:headerReference w:type="default" r:id="rId11"/>
      <w:pgSz w:w="11906" w:h="16838" w:code="9"/>
      <w:pgMar w:top="159" w:right="567" w:bottom="709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11A" w:rsidRDefault="00C0311A" w:rsidP="00FF4C6A">
      <w:r>
        <w:separator/>
      </w:r>
    </w:p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</w:endnote>
  <w:endnote w:type="continuationSeparator" w:id="0">
    <w:p w:rsidR="00C0311A" w:rsidRDefault="00C0311A" w:rsidP="00FF4C6A">
      <w:r>
        <w:continuationSeparator/>
      </w:r>
    </w:p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11A" w:rsidRDefault="00C0311A" w:rsidP="00FF4C6A">
      <w:r>
        <w:separator/>
      </w:r>
    </w:p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</w:footnote>
  <w:footnote w:type="continuationSeparator" w:id="0">
    <w:p w:rsidR="00C0311A" w:rsidRDefault="00C0311A" w:rsidP="00FF4C6A">
      <w:r>
        <w:continuationSeparator/>
      </w:r>
    </w:p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  <w:p w:rsidR="00C0311A" w:rsidRDefault="00C0311A" w:rsidP="00FF4C6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748" w:rsidRPr="00250A1C" w:rsidRDefault="00E04748" w:rsidP="00E04748">
    <w:pPr>
      <w:pStyle w:val="a3"/>
      <w:spacing w:line="240" w:lineRule="exact"/>
      <w:rPr>
        <w:sz w:val="28"/>
        <w:szCs w:val="28"/>
      </w:rPr>
    </w:pPr>
    <w:r w:rsidRPr="00250A1C">
      <w:rPr>
        <w:sz w:val="28"/>
        <w:szCs w:val="28"/>
      </w:rPr>
      <w:fldChar w:fldCharType="begin"/>
    </w:r>
    <w:r w:rsidRPr="00250A1C">
      <w:rPr>
        <w:sz w:val="28"/>
        <w:szCs w:val="28"/>
      </w:rPr>
      <w:instrText xml:space="preserve"> PAGE </w:instrText>
    </w:r>
    <w:r w:rsidRPr="00250A1C">
      <w:rPr>
        <w:sz w:val="28"/>
        <w:szCs w:val="28"/>
      </w:rPr>
      <w:fldChar w:fldCharType="separate"/>
    </w:r>
    <w:r w:rsidR="00032142">
      <w:rPr>
        <w:noProof/>
        <w:sz w:val="28"/>
        <w:szCs w:val="28"/>
      </w:rPr>
      <w:t>2</w:t>
    </w:r>
    <w:r w:rsidRPr="00250A1C">
      <w:rPr>
        <w:sz w:val="28"/>
        <w:szCs w:val="28"/>
      </w:rPr>
      <w:fldChar w:fldCharType="end"/>
    </w:r>
  </w:p>
  <w:p w:rsidR="00E04748" w:rsidRDefault="00E04748" w:rsidP="00FF4C6A"/>
  <w:p w:rsidR="00E04748" w:rsidRDefault="00E04748" w:rsidP="00FF4C6A"/>
  <w:p w:rsidR="00E04748" w:rsidRDefault="00E04748" w:rsidP="00FF4C6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06F"/>
    <w:rsid w:val="000009DF"/>
    <w:rsid w:val="000038C7"/>
    <w:rsid w:val="00006ED0"/>
    <w:rsid w:val="00011C82"/>
    <w:rsid w:val="00024D2E"/>
    <w:rsid w:val="00032142"/>
    <w:rsid w:val="0003718A"/>
    <w:rsid w:val="00050187"/>
    <w:rsid w:val="000535CA"/>
    <w:rsid w:val="00054BC2"/>
    <w:rsid w:val="00067921"/>
    <w:rsid w:val="000771C1"/>
    <w:rsid w:val="00077BB4"/>
    <w:rsid w:val="00082377"/>
    <w:rsid w:val="000864A4"/>
    <w:rsid w:val="00087081"/>
    <w:rsid w:val="00091134"/>
    <w:rsid w:val="000A23D4"/>
    <w:rsid w:val="000A4B3D"/>
    <w:rsid w:val="000A5133"/>
    <w:rsid w:val="000B1193"/>
    <w:rsid w:val="000C6AA5"/>
    <w:rsid w:val="000C6F85"/>
    <w:rsid w:val="000E37CF"/>
    <w:rsid w:val="000E69EF"/>
    <w:rsid w:val="000E7772"/>
    <w:rsid w:val="00105F21"/>
    <w:rsid w:val="001062E3"/>
    <w:rsid w:val="0012240F"/>
    <w:rsid w:val="001415EB"/>
    <w:rsid w:val="00141927"/>
    <w:rsid w:val="001505BE"/>
    <w:rsid w:val="001522EE"/>
    <w:rsid w:val="00155D55"/>
    <w:rsid w:val="001656A9"/>
    <w:rsid w:val="00185FE0"/>
    <w:rsid w:val="00194DC4"/>
    <w:rsid w:val="001A2D5E"/>
    <w:rsid w:val="001B05E6"/>
    <w:rsid w:val="001B0797"/>
    <w:rsid w:val="001C63F3"/>
    <w:rsid w:val="001D5C5C"/>
    <w:rsid w:val="001E0C22"/>
    <w:rsid w:val="001E2D40"/>
    <w:rsid w:val="001E4BAE"/>
    <w:rsid w:val="001F360E"/>
    <w:rsid w:val="001F51A3"/>
    <w:rsid w:val="00200143"/>
    <w:rsid w:val="00202CE2"/>
    <w:rsid w:val="00210A1B"/>
    <w:rsid w:val="0021470F"/>
    <w:rsid w:val="002154F7"/>
    <w:rsid w:val="00221053"/>
    <w:rsid w:val="0023682D"/>
    <w:rsid w:val="0024608D"/>
    <w:rsid w:val="002527F4"/>
    <w:rsid w:val="002536C7"/>
    <w:rsid w:val="00256DDB"/>
    <w:rsid w:val="00260BDF"/>
    <w:rsid w:val="002632D3"/>
    <w:rsid w:val="00274554"/>
    <w:rsid w:val="00280158"/>
    <w:rsid w:val="00281C24"/>
    <w:rsid w:val="00296500"/>
    <w:rsid w:val="00296ECA"/>
    <w:rsid w:val="002A6BAE"/>
    <w:rsid w:val="002B0592"/>
    <w:rsid w:val="002C0A98"/>
    <w:rsid w:val="002C142F"/>
    <w:rsid w:val="002C4D87"/>
    <w:rsid w:val="002C5DF8"/>
    <w:rsid w:val="002F5A06"/>
    <w:rsid w:val="003068E8"/>
    <w:rsid w:val="00322BE0"/>
    <w:rsid w:val="003355AA"/>
    <w:rsid w:val="0033574A"/>
    <w:rsid w:val="00343D38"/>
    <w:rsid w:val="0034607D"/>
    <w:rsid w:val="00347BE4"/>
    <w:rsid w:val="00350CB0"/>
    <w:rsid w:val="003572F0"/>
    <w:rsid w:val="00387609"/>
    <w:rsid w:val="00395BE1"/>
    <w:rsid w:val="003A3ABF"/>
    <w:rsid w:val="003A3C8D"/>
    <w:rsid w:val="003A5B2C"/>
    <w:rsid w:val="003B0783"/>
    <w:rsid w:val="003D2C8D"/>
    <w:rsid w:val="003D79B6"/>
    <w:rsid w:val="003D7CE2"/>
    <w:rsid w:val="003E2843"/>
    <w:rsid w:val="003F32ED"/>
    <w:rsid w:val="00411539"/>
    <w:rsid w:val="004146A3"/>
    <w:rsid w:val="00414A7A"/>
    <w:rsid w:val="00416D39"/>
    <w:rsid w:val="00422754"/>
    <w:rsid w:val="004232AC"/>
    <w:rsid w:val="00440248"/>
    <w:rsid w:val="00453D29"/>
    <w:rsid w:val="00454728"/>
    <w:rsid w:val="004567BD"/>
    <w:rsid w:val="0045744F"/>
    <w:rsid w:val="00480A68"/>
    <w:rsid w:val="004973AB"/>
    <w:rsid w:val="004A7020"/>
    <w:rsid w:val="004C5593"/>
    <w:rsid w:val="004D0450"/>
    <w:rsid w:val="004D5C5C"/>
    <w:rsid w:val="004D6BDE"/>
    <w:rsid w:val="004E7F21"/>
    <w:rsid w:val="00501DC9"/>
    <w:rsid w:val="005063A7"/>
    <w:rsid w:val="00517713"/>
    <w:rsid w:val="005345D3"/>
    <w:rsid w:val="005565AA"/>
    <w:rsid w:val="00557629"/>
    <w:rsid w:val="00565411"/>
    <w:rsid w:val="0057383A"/>
    <w:rsid w:val="0057702E"/>
    <w:rsid w:val="00586BB4"/>
    <w:rsid w:val="00593CE3"/>
    <w:rsid w:val="005B0810"/>
    <w:rsid w:val="005B196E"/>
    <w:rsid w:val="005D4135"/>
    <w:rsid w:val="005D705D"/>
    <w:rsid w:val="005E51D2"/>
    <w:rsid w:val="0060349E"/>
    <w:rsid w:val="00612DFC"/>
    <w:rsid w:val="00614D77"/>
    <w:rsid w:val="00622D25"/>
    <w:rsid w:val="006240C5"/>
    <w:rsid w:val="00636013"/>
    <w:rsid w:val="006422E5"/>
    <w:rsid w:val="006502A9"/>
    <w:rsid w:val="00655E87"/>
    <w:rsid w:val="0065679F"/>
    <w:rsid w:val="00662AAA"/>
    <w:rsid w:val="00665D33"/>
    <w:rsid w:val="00673F63"/>
    <w:rsid w:val="0067683D"/>
    <w:rsid w:val="00691E40"/>
    <w:rsid w:val="006B537D"/>
    <w:rsid w:val="006B57DA"/>
    <w:rsid w:val="006B5C76"/>
    <w:rsid w:val="006B7658"/>
    <w:rsid w:val="006B77FF"/>
    <w:rsid w:val="006C36BD"/>
    <w:rsid w:val="006C42D0"/>
    <w:rsid w:val="006D0C81"/>
    <w:rsid w:val="006D20DC"/>
    <w:rsid w:val="006E0D86"/>
    <w:rsid w:val="006F28CD"/>
    <w:rsid w:val="006F5B02"/>
    <w:rsid w:val="00702BB4"/>
    <w:rsid w:val="00726501"/>
    <w:rsid w:val="00735D5C"/>
    <w:rsid w:val="00743F4D"/>
    <w:rsid w:val="00745A66"/>
    <w:rsid w:val="00765B3B"/>
    <w:rsid w:val="00770168"/>
    <w:rsid w:val="0077338D"/>
    <w:rsid w:val="00780C11"/>
    <w:rsid w:val="007924D3"/>
    <w:rsid w:val="00794766"/>
    <w:rsid w:val="00794827"/>
    <w:rsid w:val="007A05DF"/>
    <w:rsid w:val="007A5286"/>
    <w:rsid w:val="007B2763"/>
    <w:rsid w:val="007D0F33"/>
    <w:rsid w:val="007D2AC8"/>
    <w:rsid w:val="007E1822"/>
    <w:rsid w:val="007E4220"/>
    <w:rsid w:val="007F06EC"/>
    <w:rsid w:val="007F76A8"/>
    <w:rsid w:val="008035AD"/>
    <w:rsid w:val="00813A5A"/>
    <w:rsid w:val="00813F3E"/>
    <w:rsid w:val="008167D5"/>
    <w:rsid w:val="00817084"/>
    <w:rsid w:val="00817AF2"/>
    <w:rsid w:val="00817F3C"/>
    <w:rsid w:val="00820E31"/>
    <w:rsid w:val="008276C9"/>
    <w:rsid w:val="008413B7"/>
    <w:rsid w:val="0084445D"/>
    <w:rsid w:val="00846269"/>
    <w:rsid w:val="008500BD"/>
    <w:rsid w:val="00852216"/>
    <w:rsid w:val="00861602"/>
    <w:rsid w:val="008616A2"/>
    <w:rsid w:val="00886360"/>
    <w:rsid w:val="00887FA9"/>
    <w:rsid w:val="0089044E"/>
    <w:rsid w:val="00893424"/>
    <w:rsid w:val="00895217"/>
    <w:rsid w:val="008A632C"/>
    <w:rsid w:val="008B446F"/>
    <w:rsid w:val="008B64FA"/>
    <w:rsid w:val="008F0E15"/>
    <w:rsid w:val="008F1525"/>
    <w:rsid w:val="008F6E73"/>
    <w:rsid w:val="00900181"/>
    <w:rsid w:val="00901F00"/>
    <w:rsid w:val="00905C27"/>
    <w:rsid w:val="009070FA"/>
    <w:rsid w:val="009163D7"/>
    <w:rsid w:val="009325BD"/>
    <w:rsid w:val="00942C8D"/>
    <w:rsid w:val="0095774B"/>
    <w:rsid w:val="00960942"/>
    <w:rsid w:val="00967542"/>
    <w:rsid w:val="009A6E08"/>
    <w:rsid w:val="009E29F4"/>
    <w:rsid w:val="009F4DEC"/>
    <w:rsid w:val="00A1410F"/>
    <w:rsid w:val="00A175AE"/>
    <w:rsid w:val="00A32E5F"/>
    <w:rsid w:val="00A37080"/>
    <w:rsid w:val="00A43539"/>
    <w:rsid w:val="00A56667"/>
    <w:rsid w:val="00A670FA"/>
    <w:rsid w:val="00A72AE9"/>
    <w:rsid w:val="00A76350"/>
    <w:rsid w:val="00A849B7"/>
    <w:rsid w:val="00A90096"/>
    <w:rsid w:val="00AC2F20"/>
    <w:rsid w:val="00AC448B"/>
    <w:rsid w:val="00AD01C9"/>
    <w:rsid w:val="00AD2B36"/>
    <w:rsid w:val="00AF2800"/>
    <w:rsid w:val="00AF506F"/>
    <w:rsid w:val="00B0348C"/>
    <w:rsid w:val="00B05876"/>
    <w:rsid w:val="00B06383"/>
    <w:rsid w:val="00B12963"/>
    <w:rsid w:val="00B174D6"/>
    <w:rsid w:val="00B22C28"/>
    <w:rsid w:val="00B271E0"/>
    <w:rsid w:val="00B302F1"/>
    <w:rsid w:val="00B328AE"/>
    <w:rsid w:val="00B405C3"/>
    <w:rsid w:val="00B5592A"/>
    <w:rsid w:val="00B60E42"/>
    <w:rsid w:val="00B70171"/>
    <w:rsid w:val="00B73139"/>
    <w:rsid w:val="00B82B7C"/>
    <w:rsid w:val="00BA2A66"/>
    <w:rsid w:val="00BA59A0"/>
    <w:rsid w:val="00BA75F7"/>
    <w:rsid w:val="00BC16B7"/>
    <w:rsid w:val="00BC24B4"/>
    <w:rsid w:val="00BD5D47"/>
    <w:rsid w:val="00BE1514"/>
    <w:rsid w:val="00BF17D9"/>
    <w:rsid w:val="00C0311A"/>
    <w:rsid w:val="00C0357D"/>
    <w:rsid w:val="00C05A05"/>
    <w:rsid w:val="00C05CC8"/>
    <w:rsid w:val="00C11623"/>
    <w:rsid w:val="00C24616"/>
    <w:rsid w:val="00C403C3"/>
    <w:rsid w:val="00C572A5"/>
    <w:rsid w:val="00C6263F"/>
    <w:rsid w:val="00C6741E"/>
    <w:rsid w:val="00C70110"/>
    <w:rsid w:val="00C716AD"/>
    <w:rsid w:val="00C7419D"/>
    <w:rsid w:val="00C80448"/>
    <w:rsid w:val="00C84F83"/>
    <w:rsid w:val="00CA3F6B"/>
    <w:rsid w:val="00CB07D8"/>
    <w:rsid w:val="00CB41BD"/>
    <w:rsid w:val="00CC05FA"/>
    <w:rsid w:val="00CC6702"/>
    <w:rsid w:val="00CD7829"/>
    <w:rsid w:val="00CE7555"/>
    <w:rsid w:val="00CE7BC0"/>
    <w:rsid w:val="00CF0E9A"/>
    <w:rsid w:val="00D0381E"/>
    <w:rsid w:val="00D122FC"/>
    <w:rsid w:val="00D17DB2"/>
    <w:rsid w:val="00D245AE"/>
    <w:rsid w:val="00D26ABA"/>
    <w:rsid w:val="00D3553F"/>
    <w:rsid w:val="00D41825"/>
    <w:rsid w:val="00D432A3"/>
    <w:rsid w:val="00D43F89"/>
    <w:rsid w:val="00D5461F"/>
    <w:rsid w:val="00D6517B"/>
    <w:rsid w:val="00D65C24"/>
    <w:rsid w:val="00D67DF3"/>
    <w:rsid w:val="00D75CC1"/>
    <w:rsid w:val="00D924A6"/>
    <w:rsid w:val="00D935ED"/>
    <w:rsid w:val="00DA2BD4"/>
    <w:rsid w:val="00DB2EFD"/>
    <w:rsid w:val="00DB56F8"/>
    <w:rsid w:val="00DD3E25"/>
    <w:rsid w:val="00DD4CFE"/>
    <w:rsid w:val="00DD6F2E"/>
    <w:rsid w:val="00DE6775"/>
    <w:rsid w:val="00DF0FE4"/>
    <w:rsid w:val="00DF198A"/>
    <w:rsid w:val="00DF2B9E"/>
    <w:rsid w:val="00DF62FA"/>
    <w:rsid w:val="00E04748"/>
    <w:rsid w:val="00E306D0"/>
    <w:rsid w:val="00E402B4"/>
    <w:rsid w:val="00E40788"/>
    <w:rsid w:val="00E408F1"/>
    <w:rsid w:val="00E41CAA"/>
    <w:rsid w:val="00E42BFA"/>
    <w:rsid w:val="00E43EE2"/>
    <w:rsid w:val="00E46B01"/>
    <w:rsid w:val="00E4775C"/>
    <w:rsid w:val="00E623BF"/>
    <w:rsid w:val="00E632D7"/>
    <w:rsid w:val="00E64CBC"/>
    <w:rsid w:val="00E72EF3"/>
    <w:rsid w:val="00E917F4"/>
    <w:rsid w:val="00E9385E"/>
    <w:rsid w:val="00EA2704"/>
    <w:rsid w:val="00EA7456"/>
    <w:rsid w:val="00EB2F60"/>
    <w:rsid w:val="00EC4CF1"/>
    <w:rsid w:val="00ED3157"/>
    <w:rsid w:val="00ED7C0E"/>
    <w:rsid w:val="00EF5954"/>
    <w:rsid w:val="00EF5DC4"/>
    <w:rsid w:val="00F14770"/>
    <w:rsid w:val="00F222A9"/>
    <w:rsid w:val="00F223BF"/>
    <w:rsid w:val="00F31892"/>
    <w:rsid w:val="00F416E7"/>
    <w:rsid w:val="00F43D8A"/>
    <w:rsid w:val="00F52ED2"/>
    <w:rsid w:val="00F5695C"/>
    <w:rsid w:val="00F570BF"/>
    <w:rsid w:val="00F722A1"/>
    <w:rsid w:val="00F73A4E"/>
    <w:rsid w:val="00F8391D"/>
    <w:rsid w:val="00F864E1"/>
    <w:rsid w:val="00F90DD4"/>
    <w:rsid w:val="00F950BC"/>
    <w:rsid w:val="00FA31C3"/>
    <w:rsid w:val="00FA5F1E"/>
    <w:rsid w:val="00FB2EC9"/>
    <w:rsid w:val="00FC388F"/>
    <w:rsid w:val="00FD0976"/>
    <w:rsid w:val="00FD254D"/>
    <w:rsid w:val="00FD4870"/>
    <w:rsid w:val="00FE10F5"/>
    <w:rsid w:val="00FF1816"/>
    <w:rsid w:val="00FF4C6A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FF4C6A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9342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7011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FF4C6A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9342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7011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467D64976F5CC7FAFE5645EF22C51D910FA496F36E00D2779303F1221r2I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D762740727F94B3B0307A9C5D34B429477F1F7B517509DBA708F6745BA0CF0BF6FC575B932AA31P8T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6F742-F9EF-4A37-9EAB-FE72840D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10786</CharactersWithSpaces>
  <SharedDoc>false</SharedDoc>
  <HLinks>
    <vt:vector size="12" baseType="variant">
      <vt:variant>
        <vt:i4>327681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consultantplus://offline/ref=C467D64976F5CC7FAFE5645EF22C51D910FA496F36E00D2779303F1221r2I4M</vt:lpwstr>
      </vt:variant>
      <vt:variant>
        <vt:lpwstr/>
      </vt:variant>
      <vt:variant>
        <vt:i4>2490470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consultantplus://offline/ref=ADD762740727F94B3B0307A9C5D34B429477F1F7B517509DBA708F6745BA0CF0BF6FC575B932AA31P8T7N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Пользователь</cp:lastModifiedBy>
  <cp:revision>2</cp:revision>
  <cp:lastPrinted>2014-04-18T10:20:00Z</cp:lastPrinted>
  <dcterms:created xsi:type="dcterms:W3CDTF">2014-06-11T10:28:00Z</dcterms:created>
  <dcterms:modified xsi:type="dcterms:W3CDTF">2014-06-11T10:28:00Z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отдельные правовые акты администрации города Перми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09000001890b56f7</vt:lpwstr>
  </property>
  <property fmtid="{D5CDD505-2E9C-101B-9397-08002B2CF9AE}" pid="6" name="r_version_label">
    <vt:lpwstr>5.3</vt:lpwstr>
  </property>
  <property fmtid="{D5CDD505-2E9C-101B-9397-08002B2CF9AE}" pid="7" name="sign_flag">
    <vt:lpwstr>Подписан ЭЦП</vt:lpwstr>
  </property>
</Properties>
</file>