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2A" w:rsidRDefault="00A0152A" w:rsidP="00A0152A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0152A" w:rsidRPr="0085058D" w:rsidRDefault="00A0152A" w:rsidP="00A015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города Перми</w:t>
      </w:r>
    </w:p>
    <w:p w:rsidR="00A0152A" w:rsidRDefault="00A0152A" w:rsidP="00A0152A">
      <w:pPr>
        <w:tabs>
          <w:tab w:val="left" w:pos="900"/>
        </w:tabs>
        <w:ind w:left="540"/>
        <w:jc w:val="center"/>
        <w:rPr>
          <w:b/>
          <w:sz w:val="28"/>
          <w:szCs w:val="28"/>
        </w:rPr>
      </w:pPr>
    </w:p>
    <w:p w:rsidR="00A0152A" w:rsidRDefault="00A0152A" w:rsidP="00A0152A">
      <w:pPr>
        <w:tabs>
          <w:tab w:val="left" w:pos="900"/>
        </w:tabs>
        <w:ind w:left="540"/>
        <w:jc w:val="center"/>
        <w:rPr>
          <w:b/>
          <w:sz w:val="28"/>
          <w:szCs w:val="28"/>
        </w:rPr>
      </w:pPr>
    </w:p>
    <w:p w:rsidR="00A0152A" w:rsidRDefault="00A0152A" w:rsidP="00A0152A">
      <w:pPr>
        <w:tabs>
          <w:tab w:val="left" w:pos="900"/>
        </w:tabs>
        <w:ind w:left="540"/>
        <w:jc w:val="center"/>
        <w:rPr>
          <w:b/>
          <w:sz w:val="28"/>
          <w:szCs w:val="28"/>
        </w:rPr>
      </w:pPr>
      <w:bookmarkStart w:id="0" w:name="_GoBack"/>
      <w:r w:rsidRPr="0085058D">
        <w:rPr>
          <w:b/>
          <w:sz w:val="28"/>
          <w:szCs w:val="28"/>
        </w:rPr>
        <w:t xml:space="preserve">Методика оценки конкурсных условий </w:t>
      </w:r>
    </w:p>
    <w:p w:rsidR="00A0152A" w:rsidRDefault="00A0152A" w:rsidP="00A0152A">
      <w:pPr>
        <w:tabs>
          <w:tab w:val="left" w:pos="900"/>
        </w:tabs>
        <w:ind w:left="540"/>
        <w:jc w:val="center"/>
        <w:rPr>
          <w:b/>
          <w:sz w:val="28"/>
          <w:szCs w:val="28"/>
        </w:rPr>
      </w:pPr>
      <w:r w:rsidRPr="0085058D">
        <w:rPr>
          <w:b/>
          <w:sz w:val="28"/>
          <w:szCs w:val="28"/>
        </w:rPr>
        <w:t xml:space="preserve">при проведении конкурсов по продаже права на заключение договора </w:t>
      </w:r>
    </w:p>
    <w:p w:rsidR="00A0152A" w:rsidRPr="0085058D" w:rsidRDefault="00A0152A" w:rsidP="00A0152A">
      <w:pPr>
        <w:tabs>
          <w:tab w:val="left" w:pos="900"/>
        </w:tabs>
        <w:ind w:left="540"/>
        <w:jc w:val="center"/>
        <w:rPr>
          <w:b/>
          <w:sz w:val="28"/>
          <w:szCs w:val="28"/>
        </w:rPr>
      </w:pPr>
      <w:r w:rsidRPr="0085058D">
        <w:rPr>
          <w:b/>
          <w:sz w:val="28"/>
          <w:szCs w:val="28"/>
        </w:rPr>
        <w:t>на размещение нестационарн</w:t>
      </w:r>
      <w:r w:rsidRPr="0085058D">
        <w:rPr>
          <w:b/>
          <w:sz w:val="28"/>
          <w:szCs w:val="28"/>
        </w:rPr>
        <w:t>о</w:t>
      </w:r>
      <w:r w:rsidRPr="0085058D">
        <w:rPr>
          <w:b/>
          <w:sz w:val="28"/>
          <w:szCs w:val="28"/>
        </w:rPr>
        <w:t>го торгового объекта</w:t>
      </w:r>
    </w:p>
    <w:bookmarkEnd w:id="0"/>
    <w:p w:rsidR="00A0152A" w:rsidRDefault="00A0152A" w:rsidP="00A0152A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A0152A" w:rsidRDefault="00A0152A" w:rsidP="00A0152A">
      <w:pPr>
        <w:numPr>
          <w:ilvl w:val="0"/>
          <w:numId w:val="1"/>
        </w:numPr>
        <w:tabs>
          <w:tab w:val="left" w:pos="900"/>
          <w:tab w:val="left" w:pos="1080"/>
          <w:tab w:val="num" w:pos="1260"/>
        </w:tabs>
        <w:ind w:left="0" w:firstLine="540"/>
        <w:jc w:val="center"/>
        <w:rPr>
          <w:sz w:val="28"/>
          <w:szCs w:val="28"/>
        </w:rPr>
      </w:pPr>
      <w:r w:rsidRPr="005C1F99">
        <w:rPr>
          <w:sz w:val="28"/>
          <w:szCs w:val="28"/>
        </w:rPr>
        <w:t>Общие положения</w:t>
      </w:r>
    </w:p>
    <w:p w:rsidR="00A0152A" w:rsidRPr="00726A85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40"/>
        <w:jc w:val="both"/>
        <w:rPr>
          <w:sz w:val="28"/>
          <w:szCs w:val="28"/>
        </w:rPr>
      </w:pPr>
      <w:proofErr w:type="gramStart"/>
      <w:r w:rsidRPr="005C1F99">
        <w:rPr>
          <w:sz w:val="28"/>
          <w:szCs w:val="28"/>
        </w:rPr>
        <w:t>Настоящая Методика оценки конкурсных условий при проведении ко</w:t>
      </w:r>
      <w:r w:rsidRPr="005C1F99">
        <w:rPr>
          <w:sz w:val="28"/>
          <w:szCs w:val="28"/>
        </w:rPr>
        <w:t>н</w:t>
      </w:r>
      <w:r w:rsidRPr="005C1F99">
        <w:rPr>
          <w:sz w:val="28"/>
          <w:szCs w:val="28"/>
        </w:rPr>
        <w:t xml:space="preserve">курсов по продаже </w:t>
      </w:r>
      <w:r>
        <w:rPr>
          <w:sz w:val="28"/>
          <w:szCs w:val="28"/>
        </w:rPr>
        <w:t>права на заключение договора на размещение нестационарн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торгового объекта (</w:t>
      </w:r>
      <w:r w:rsidRPr="00726A85">
        <w:rPr>
          <w:sz w:val="28"/>
          <w:szCs w:val="28"/>
        </w:rPr>
        <w:t>далее – Методика) разработана в соответствии с Положен</w:t>
      </w:r>
      <w:r w:rsidRPr="00726A85">
        <w:rPr>
          <w:sz w:val="28"/>
          <w:szCs w:val="28"/>
        </w:rPr>
        <w:t>и</w:t>
      </w:r>
      <w:r w:rsidRPr="00726A85">
        <w:rPr>
          <w:sz w:val="28"/>
          <w:szCs w:val="28"/>
        </w:rPr>
        <w:t>ем о размещении нестационарных торговых объектов на территории города Пе</w:t>
      </w:r>
      <w:r w:rsidRPr="00726A85">
        <w:rPr>
          <w:sz w:val="28"/>
          <w:szCs w:val="28"/>
        </w:rPr>
        <w:t>р</w:t>
      </w:r>
      <w:r w:rsidRPr="00726A85">
        <w:rPr>
          <w:sz w:val="28"/>
          <w:szCs w:val="28"/>
        </w:rPr>
        <w:t>ми, утвержденным решением Пермской городской Думы от 01.03.2011 № 27 (д</w:t>
      </w:r>
      <w:r w:rsidRPr="00726A85">
        <w:rPr>
          <w:sz w:val="28"/>
          <w:szCs w:val="28"/>
        </w:rPr>
        <w:t>а</w:t>
      </w:r>
      <w:r w:rsidRPr="00726A85">
        <w:rPr>
          <w:sz w:val="28"/>
          <w:szCs w:val="28"/>
        </w:rPr>
        <w:t>лее – Положение), и определяет особенности оценки и сопоставления конкур</w:t>
      </w:r>
      <w:r w:rsidRPr="00726A85">
        <w:rPr>
          <w:sz w:val="28"/>
          <w:szCs w:val="28"/>
        </w:rPr>
        <w:t>с</w:t>
      </w:r>
      <w:r w:rsidRPr="00726A85">
        <w:rPr>
          <w:sz w:val="28"/>
          <w:szCs w:val="28"/>
        </w:rPr>
        <w:t>ных условий при проведении конкурсов по продаже права на</w:t>
      </w:r>
      <w:proofErr w:type="gramEnd"/>
      <w:r w:rsidRPr="00726A85">
        <w:rPr>
          <w:sz w:val="28"/>
          <w:szCs w:val="28"/>
        </w:rPr>
        <w:t xml:space="preserve"> заключение догов</w:t>
      </w:r>
      <w:r w:rsidRPr="00726A85">
        <w:rPr>
          <w:sz w:val="28"/>
          <w:szCs w:val="28"/>
        </w:rPr>
        <w:t>о</w:t>
      </w:r>
      <w:r w:rsidRPr="00726A85">
        <w:rPr>
          <w:sz w:val="28"/>
          <w:szCs w:val="28"/>
        </w:rPr>
        <w:t>ра на размещение нестационарного торгового объекта (далее - конкурс) с целью опр</w:t>
      </w:r>
      <w:r w:rsidRPr="00726A85">
        <w:rPr>
          <w:sz w:val="28"/>
          <w:szCs w:val="28"/>
        </w:rPr>
        <w:t>е</w:t>
      </w:r>
      <w:r w:rsidRPr="00726A85">
        <w:rPr>
          <w:sz w:val="28"/>
          <w:szCs w:val="28"/>
        </w:rPr>
        <w:t>деления лучших условий исполнения договора на размещение нестациона</w:t>
      </w:r>
      <w:r w:rsidRPr="00726A85">
        <w:rPr>
          <w:sz w:val="28"/>
          <w:szCs w:val="28"/>
        </w:rPr>
        <w:t>р</w:t>
      </w:r>
      <w:r w:rsidRPr="00726A85">
        <w:rPr>
          <w:sz w:val="28"/>
          <w:szCs w:val="28"/>
        </w:rPr>
        <w:t xml:space="preserve">ного торгового объекта (далее - Договор). </w:t>
      </w:r>
    </w:p>
    <w:p w:rsidR="00A0152A" w:rsidRPr="00726A85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726A85">
        <w:rPr>
          <w:sz w:val="28"/>
          <w:szCs w:val="28"/>
        </w:rPr>
        <w:t xml:space="preserve">Методика применяется в отношении нестационарных торговых объектов в виде временных сооружений (павильоны, киоски). </w:t>
      </w:r>
    </w:p>
    <w:p w:rsidR="00A0152A" w:rsidRPr="00726A85" w:rsidRDefault="00A0152A" w:rsidP="00A0152A">
      <w:pPr>
        <w:tabs>
          <w:tab w:val="left" w:pos="1080"/>
          <w:tab w:val="num" w:pos="1980"/>
        </w:tabs>
        <w:jc w:val="both"/>
        <w:rPr>
          <w:sz w:val="28"/>
          <w:szCs w:val="28"/>
        </w:rPr>
      </w:pPr>
    </w:p>
    <w:p w:rsidR="00A0152A" w:rsidRPr="00726A85" w:rsidRDefault="00A0152A" w:rsidP="00A0152A">
      <w:pPr>
        <w:numPr>
          <w:ilvl w:val="0"/>
          <w:numId w:val="2"/>
        </w:numPr>
        <w:tabs>
          <w:tab w:val="left" w:pos="1080"/>
        </w:tabs>
        <w:jc w:val="center"/>
        <w:rPr>
          <w:sz w:val="28"/>
          <w:szCs w:val="28"/>
        </w:rPr>
      </w:pPr>
      <w:r w:rsidRPr="00726A85">
        <w:rPr>
          <w:sz w:val="28"/>
          <w:szCs w:val="28"/>
        </w:rPr>
        <w:t>Основные понятия</w:t>
      </w:r>
    </w:p>
    <w:p w:rsidR="00A0152A" w:rsidRPr="00726A85" w:rsidRDefault="00A0152A" w:rsidP="00A01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6A85">
        <w:rPr>
          <w:sz w:val="28"/>
          <w:szCs w:val="28"/>
        </w:rPr>
        <w:t>В настоящей Методике используются следующие основные понятия:</w:t>
      </w:r>
    </w:p>
    <w:p w:rsidR="00A0152A" w:rsidRPr="00726A85" w:rsidRDefault="00A0152A" w:rsidP="00A0152A">
      <w:pPr>
        <w:numPr>
          <w:ilvl w:val="1"/>
          <w:numId w:val="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6A85">
        <w:rPr>
          <w:sz w:val="28"/>
          <w:szCs w:val="28"/>
        </w:rPr>
        <w:t>конкурсные критерии - конкурсные условия, используемые для опред</w:t>
      </w:r>
      <w:r w:rsidRPr="00726A85">
        <w:rPr>
          <w:sz w:val="28"/>
          <w:szCs w:val="28"/>
        </w:rPr>
        <w:t>е</w:t>
      </w:r>
      <w:r w:rsidRPr="00726A85">
        <w:rPr>
          <w:sz w:val="28"/>
          <w:szCs w:val="28"/>
        </w:rPr>
        <w:t>ления победителя конкурса, к которым относятся:</w:t>
      </w:r>
    </w:p>
    <w:p w:rsidR="00A0152A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за право на заключение Договора (далее – критерий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),</w:t>
      </w:r>
    </w:p>
    <w:p w:rsidR="00A0152A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 по Договору (далее – критерий К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), включая наличие и размер авансового платежа, сроки оплаты, </w:t>
      </w:r>
    </w:p>
    <w:p w:rsidR="00A0152A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техническое исполнение</w:t>
      </w:r>
      <w:proofErr w:type="gramEnd"/>
      <w:r>
        <w:rPr>
          <w:sz w:val="28"/>
          <w:szCs w:val="28"/>
        </w:rPr>
        <w:t xml:space="preserve"> и (или) оснащение нестационарного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гового объекта (далее – критерий К3), в том числе объектом санитарного назначения (туалетом), иными объектами и (или) устройствами, включая возможность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новки и размещения праздничного оформления, внедрения и использования эне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госберегающих технологий (далее – оснащение), </w:t>
      </w:r>
    </w:p>
    <w:p w:rsidR="00A0152A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нестационарного торгового объекта (в том числе с учетом предлагаемого его оснащения) (далее – критерий К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), </w:t>
      </w:r>
    </w:p>
    <w:p w:rsidR="00A0152A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нестационарного торгового объекта (вместе с предлага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его оснащением) и территории, прилегающей к нестационарному торговому объекту (далее – критерий К5), включая сроки и периодичность выполнения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кущего и капитального ремонта, состав работ по обустройству прилегающей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ритории, сроки и периодичность их </w:t>
      </w:r>
      <w:r>
        <w:rPr>
          <w:sz w:val="28"/>
          <w:szCs w:val="28"/>
        </w:rPr>
        <w:lastRenderedPageBreak/>
        <w:t>выполнения, работы по установке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благоустройства и (или) озеленения, малых архитектурных форм и их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нию;  </w:t>
      </w:r>
      <w:proofErr w:type="gramEnd"/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- предложения участников конкурса по ко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>курсным критериям, представленные в соответствии с требованиями, предусмотренными Методикой и конкурсной документ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цией;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заявка - заявка на участие в конкурсе, составленная по форме, пред</w:t>
      </w:r>
      <w:r w:rsidRPr="00892408">
        <w:rPr>
          <w:sz w:val="28"/>
          <w:szCs w:val="28"/>
        </w:rPr>
        <w:t>у</w:t>
      </w:r>
      <w:r w:rsidRPr="00892408">
        <w:rPr>
          <w:sz w:val="28"/>
          <w:szCs w:val="28"/>
        </w:rPr>
        <w:t xml:space="preserve">смотренной конкурсной документацией;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прилегающая территория – территория по периметру нестационарного торгового объекта на расстоянии двух метров от каждой его грани. Данное ра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 xml:space="preserve">стояние подлежит уменьшению следующим образом:  </w:t>
      </w:r>
    </w:p>
    <w:p w:rsidR="00A0152A" w:rsidRPr="00892408" w:rsidRDefault="00A0152A" w:rsidP="00A0152A">
      <w:pPr>
        <w:tabs>
          <w:tab w:val="left" w:pos="1080"/>
          <w:tab w:val="num" w:pos="198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до зданий, строений, сооружений, границ земельных участков, наход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щихся в собственности физических и юридических лиц, а также дорог – при наличии таковых в пределах расстояния, указанного в абзаце 1 н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стоящего пункта,</w:t>
      </w:r>
    </w:p>
    <w:p w:rsidR="00A0152A" w:rsidRPr="00892408" w:rsidRDefault="00A0152A" w:rsidP="00A0152A">
      <w:pPr>
        <w:tabs>
          <w:tab w:val="left" w:pos="1080"/>
          <w:tab w:val="num" w:pos="198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если схемой размещения нестационарных торговых объектов предусмотрено размещение нестационарных торговых объектов на расстоянии меньше того, что указано в абзаце 1 настоящего пункта, имеющееся между соответствующими нестационарными торговыми объектами расстояние делится поровну и являе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ся для них прилегающей территорией (со стороны противоположных гр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ней);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обязательные элементы благоустройства – объекты благоустройства, установка которых предусмотрена Правилами благоустройства и содержания терр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тории города Перми, утвержденными решением Пермской городской Думы от 29.01.2008 № 4;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900"/>
          <w:tab w:val="left" w:pos="1080"/>
          <w:tab w:val="num" w:pos="1980"/>
        </w:tabs>
        <w:ind w:left="0"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иные понятия, используемые в Методике, применяются в значении, используемом в действующем законодательстве Российской Федерации и муниципал</w:t>
      </w:r>
      <w:r w:rsidRPr="00892408">
        <w:rPr>
          <w:sz w:val="28"/>
          <w:szCs w:val="28"/>
        </w:rPr>
        <w:t>ь</w:t>
      </w:r>
      <w:r w:rsidRPr="00892408">
        <w:rPr>
          <w:sz w:val="28"/>
          <w:szCs w:val="28"/>
        </w:rPr>
        <w:t xml:space="preserve">ных правовых актах города Перми. </w:t>
      </w:r>
    </w:p>
    <w:p w:rsidR="00A0152A" w:rsidRPr="0047328D" w:rsidRDefault="00A0152A" w:rsidP="00A0152A">
      <w:pPr>
        <w:tabs>
          <w:tab w:val="left" w:pos="1080"/>
        </w:tabs>
        <w:jc w:val="both"/>
        <w:rPr>
          <w:sz w:val="28"/>
          <w:szCs w:val="28"/>
        </w:rPr>
      </w:pPr>
    </w:p>
    <w:p w:rsidR="00A0152A" w:rsidRPr="0047328D" w:rsidRDefault="00A0152A" w:rsidP="00A0152A">
      <w:pPr>
        <w:numPr>
          <w:ilvl w:val="0"/>
          <w:numId w:val="2"/>
        </w:numPr>
        <w:tabs>
          <w:tab w:val="left" w:pos="900"/>
          <w:tab w:val="left" w:pos="1080"/>
        </w:tabs>
        <w:ind w:left="540" w:firstLine="540"/>
        <w:jc w:val="center"/>
        <w:rPr>
          <w:sz w:val="28"/>
          <w:szCs w:val="28"/>
        </w:rPr>
      </w:pPr>
      <w:r w:rsidRPr="0047328D">
        <w:rPr>
          <w:sz w:val="28"/>
          <w:szCs w:val="28"/>
        </w:rPr>
        <w:t>Основные требования к оценке и сопоставлению конкурсных крит</w:t>
      </w:r>
      <w:r w:rsidRPr="0047328D">
        <w:rPr>
          <w:sz w:val="28"/>
          <w:szCs w:val="28"/>
        </w:rPr>
        <w:t>е</w:t>
      </w:r>
      <w:r w:rsidRPr="0047328D">
        <w:rPr>
          <w:sz w:val="28"/>
          <w:szCs w:val="28"/>
        </w:rPr>
        <w:t>риев</w:t>
      </w:r>
    </w:p>
    <w:p w:rsidR="00A0152A" w:rsidRPr="00726A85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</w:t>
      </w:r>
      <w:r>
        <w:rPr>
          <w:sz w:val="28"/>
          <w:szCs w:val="28"/>
        </w:rPr>
        <w:t>ритерий 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является обязательным. Отсутствие </w:t>
      </w:r>
      <w:r w:rsidRPr="00726A85">
        <w:rPr>
          <w:sz w:val="28"/>
          <w:szCs w:val="28"/>
        </w:rPr>
        <w:t>конкурсного предл</w:t>
      </w:r>
      <w:r w:rsidRPr="00726A85">
        <w:rPr>
          <w:sz w:val="28"/>
          <w:szCs w:val="28"/>
        </w:rPr>
        <w:t>о</w:t>
      </w:r>
      <w:r w:rsidRPr="00726A85">
        <w:rPr>
          <w:sz w:val="28"/>
          <w:szCs w:val="28"/>
        </w:rPr>
        <w:t>жения по данному конкурсному критерию является основанием для отказа в допуске соответствующего лица к уч</w:t>
      </w:r>
      <w:r w:rsidRPr="00726A85">
        <w:rPr>
          <w:sz w:val="28"/>
          <w:szCs w:val="28"/>
        </w:rPr>
        <w:t>а</w:t>
      </w:r>
      <w:r w:rsidRPr="00726A85">
        <w:rPr>
          <w:sz w:val="28"/>
          <w:szCs w:val="28"/>
        </w:rPr>
        <w:t xml:space="preserve">стию в конкурсе.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left" w:pos="108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Участники конкурса самостоятельно определяют необходимость пре</w:t>
      </w:r>
      <w:r w:rsidRPr="00892408">
        <w:rPr>
          <w:sz w:val="28"/>
          <w:szCs w:val="28"/>
        </w:rPr>
        <w:t>д</w:t>
      </w:r>
      <w:r w:rsidRPr="00892408">
        <w:rPr>
          <w:sz w:val="28"/>
          <w:szCs w:val="28"/>
        </w:rPr>
        <w:t>ставления в составе заявки конкурсных предложений по критериям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– К5. 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сутствие предложений по данным конкурсным критериям (в том числе по одному из них) не является основанием для отказа в допуске соответствующего лица к участию в конкурсе.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Критерии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, К3, К5 состоят из показателей, предусмотре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>ных разделом 4 Методики (далее – показатели). Значения данных конкурсных критериев, с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держащихся в заявках, определяются путем суммирования значений образующих их показателей.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color w:val="FF0000"/>
          <w:sz w:val="28"/>
          <w:szCs w:val="28"/>
        </w:rPr>
      </w:pPr>
      <w:r w:rsidRPr="00892408">
        <w:rPr>
          <w:sz w:val="28"/>
          <w:szCs w:val="28"/>
        </w:rPr>
        <w:t>Каждая заявка перед оценкой конкурсных предложений по критериям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– К5 проверяется на предмет ее соответствия требованиям к форме и содержанию представления конкурсных предложений по указанным </w:t>
      </w:r>
      <w:r w:rsidRPr="00892408">
        <w:rPr>
          <w:sz w:val="28"/>
          <w:szCs w:val="28"/>
        </w:rPr>
        <w:lastRenderedPageBreak/>
        <w:t>конкурсным критериям, предусмотренным пунктом 4.7, абзацами 1, 2 пункта 4.13, абзацем 1 пункта 4.17, пун</w:t>
      </w:r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</w:rPr>
        <w:t xml:space="preserve">тами 4.21, 4.29, абзацем 1 пункта 4.30, пунктами 4.31, 4.32 Методики. </w:t>
      </w:r>
    </w:p>
    <w:p w:rsidR="00A0152A" w:rsidRPr="00892408" w:rsidRDefault="00A0152A" w:rsidP="00A0152A">
      <w:pPr>
        <w:tabs>
          <w:tab w:val="num" w:pos="198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При несоответствии конкурсных предложений по указанным выше конкур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>ным критериям требованиям к форме и (или) содержанию представления ко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>курсных предложений соответствующей заявке в целом по данному конкурсному критерию (конкурсным критериям) присваивается 0 баллов. В та</w:t>
      </w:r>
      <w:r w:rsidRPr="00892408">
        <w:rPr>
          <w:sz w:val="28"/>
          <w:szCs w:val="28"/>
        </w:rPr>
        <w:t>б</w:t>
      </w:r>
      <w:r w:rsidRPr="00892408">
        <w:rPr>
          <w:sz w:val="28"/>
          <w:szCs w:val="28"/>
        </w:rPr>
        <w:t>лице – расчете, указанной в пункте 3.5 Методики, приводится обоснование такой оценки по соо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ветствующим конкурсным критериям (в виде ссылки на соответствующие нормы Методики). 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оцениваются в соответствии с разделом 4 Методики отдельно по каждому конкурсному критерию (показателю) последовательно, начиная с с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мого первого.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Результаты оценки каждого конкурсного критерия (показателя) отображаю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ся в таблице - расчете, составляемой организатором конкурса.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Итоговое значение каждой заявки определяется путем суммирования значений конкурсных критериев.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Заявки оцениваются путем сопоставления (сравнения) итоговых знач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ний. </w:t>
      </w:r>
    </w:p>
    <w:p w:rsidR="00A0152A" w:rsidRPr="00892408" w:rsidRDefault="00A0152A" w:rsidP="00A0152A">
      <w:pPr>
        <w:tabs>
          <w:tab w:val="num" w:pos="198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При сопоставлении заявок каждой заявке присваивается порядковый номер по мере уменьшения степени выгодности содержащихся в них условий исполнения Договора, выраженной в уменьшение итоговых значений. Заявке, с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держащей лучшие условия исполнения Договора (получившей наибольшее итоговое знач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ние), присваивается первый номер. В случае если несколько заявок получили одинаковое итоговое значение, меньший порядковый номер присваивае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ся заявке, которая поступила ранее других заявок, получивших такое же итог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вое значение.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Победителем конкурса признается участник конкурса, заявке которого присвоен первый порядковый номер.   </w:t>
      </w:r>
    </w:p>
    <w:p w:rsidR="00A0152A" w:rsidRPr="00892408" w:rsidRDefault="00A0152A" w:rsidP="00A0152A">
      <w:pPr>
        <w:tabs>
          <w:tab w:val="left" w:pos="90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numPr>
          <w:ilvl w:val="0"/>
          <w:numId w:val="2"/>
        </w:numPr>
        <w:tabs>
          <w:tab w:val="left" w:pos="900"/>
          <w:tab w:val="left" w:pos="1080"/>
        </w:tabs>
        <w:ind w:left="0" w:firstLine="540"/>
        <w:jc w:val="center"/>
        <w:rPr>
          <w:sz w:val="28"/>
          <w:szCs w:val="28"/>
        </w:rPr>
      </w:pPr>
      <w:r w:rsidRPr="00892408">
        <w:rPr>
          <w:sz w:val="28"/>
          <w:szCs w:val="28"/>
        </w:rPr>
        <w:t>Расчет значений конкурсных критериев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Критерий К</w:t>
      </w:r>
      <w:proofErr w:type="gramStart"/>
      <w:r w:rsidRPr="00892408">
        <w:rPr>
          <w:sz w:val="28"/>
          <w:szCs w:val="28"/>
        </w:rPr>
        <w:t>1</w:t>
      </w:r>
      <w:proofErr w:type="gramEnd"/>
      <w:r w:rsidRPr="00892408">
        <w:rPr>
          <w:sz w:val="28"/>
          <w:szCs w:val="28"/>
        </w:rPr>
        <w:t xml:space="preserve">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(в рублях) определяется в соответствии с абзацем третьим пункта 4.2 Положения. Если в заявке указано значение меньше начального значения, соответствующее лицо не допускается к уч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стию в конкурсе. </w:t>
      </w:r>
    </w:p>
    <w:p w:rsidR="00A0152A" w:rsidRPr="00892408" w:rsidRDefault="00A0152A" w:rsidP="00A0152A">
      <w:pPr>
        <w:tabs>
          <w:tab w:val="left" w:pos="1080"/>
          <w:tab w:val="num" w:pos="2160"/>
        </w:tabs>
        <w:ind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подлежит увеличению. Максимальное значение не уст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навливается и определяется участником конкурса,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критерия К</w:t>
      </w:r>
      <w:proofErr w:type="gramStart"/>
      <w:r w:rsidRPr="00892408">
        <w:rPr>
          <w:sz w:val="28"/>
          <w:szCs w:val="28"/>
        </w:rPr>
        <w:t>1</w:t>
      </w:r>
      <w:proofErr w:type="gramEnd"/>
      <w:r w:rsidRPr="00892408">
        <w:rPr>
          <w:sz w:val="28"/>
          <w:szCs w:val="28"/>
        </w:rPr>
        <w:t xml:space="preserve"> – 20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конкурсного предложения по критерию К</w:t>
      </w:r>
      <w:proofErr w:type="gramStart"/>
      <w:r w:rsidRPr="00892408">
        <w:rPr>
          <w:sz w:val="28"/>
          <w:szCs w:val="28"/>
        </w:rPr>
        <w:t>1</w:t>
      </w:r>
      <w:proofErr w:type="gramEnd"/>
      <w:r w:rsidRPr="00892408">
        <w:rPr>
          <w:sz w:val="28"/>
          <w:szCs w:val="28"/>
        </w:rPr>
        <w:t>, представленного в заявках, рассчитывается по следующей формуле: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</w:t>
      </w:r>
      <w:proofErr w:type="gramStart"/>
      <w:r w:rsidRPr="00892408">
        <w:rPr>
          <w:sz w:val="28"/>
          <w:szCs w:val="28"/>
          <w:vertAlign w:val="subscript"/>
        </w:rPr>
        <w:t>1</w:t>
      </w:r>
      <w:proofErr w:type="gramEnd"/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j</w:t>
      </w:r>
      <w:proofErr w:type="spellEnd"/>
      <w:r w:rsidRPr="00892408">
        <w:rPr>
          <w:sz w:val="28"/>
          <w:szCs w:val="28"/>
        </w:rPr>
        <w:t xml:space="preserve"> – 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m</w:t>
      </w:r>
      <w:proofErr w:type="spellEnd"/>
      <w:r w:rsidRPr="00892408">
        <w:rPr>
          <w:sz w:val="28"/>
          <w:szCs w:val="28"/>
          <w:vertAlign w:val="subscript"/>
          <w:lang w:val="en-US"/>
        </w:rPr>
        <w:t>in</w:t>
      </w:r>
      <w:r w:rsidRPr="00892408">
        <w:rPr>
          <w:sz w:val="28"/>
          <w:szCs w:val="28"/>
        </w:rPr>
        <w:t>) / (П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</w:t>
      </w:r>
      <w:proofErr w:type="gramStart"/>
      <w:r w:rsidRPr="00892408">
        <w:rPr>
          <w:sz w:val="28"/>
          <w:szCs w:val="28"/>
          <w:vertAlign w:val="subscript"/>
        </w:rPr>
        <w:t>1</w:t>
      </w:r>
      <w:proofErr w:type="gramEnd"/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критерию К1,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lastRenderedPageBreak/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4.1.2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размер платы за право на заключение Договора, указанный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(рубли),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 xml:space="preserve"> – наименьший размер платы за право на заключение Договора из всех заявок (рубли),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наибольший размер платы за право на заключение Договора из всех заявок (рубли).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Критерий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состоит из следующих показателей: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общая сумма авансовых платежей (рубли) (далее – 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.1),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количество и длительность авансируемых периодов (полные месяцы) (далее – 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.2),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 оплаты авансовых платежей (дни) (далее – 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.3).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.1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(минимальное) значение соответствует плате за размещение нестационарного торгового объекта, определенной в соответствии с Положением, за два мес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ца.</w:t>
      </w:r>
    </w:p>
    <w:p w:rsidR="00A0152A" w:rsidRPr="00892408" w:rsidRDefault="00A0152A" w:rsidP="00A0152A">
      <w:pPr>
        <w:tabs>
          <w:tab w:val="left" w:pos="1080"/>
          <w:tab w:val="num" w:pos="216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подлежит увеличению, но не выше максимального значения, указанного в подпункте 4.4.2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дики.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максимальное значение соответствует плате за размещение нестаци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нарного торгового объекта, определенной в соответствии с Положением, за полный срок де</w:t>
      </w:r>
      <w:r w:rsidRPr="00892408">
        <w:rPr>
          <w:sz w:val="28"/>
          <w:szCs w:val="28"/>
        </w:rPr>
        <w:t>й</w:t>
      </w:r>
      <w:r w:rsidRPr="00892408">
        <w:rPr>
          <w:sz w:val="28"/>
          <w:szCs w:val="28"/>
        </w:rPr>
        <w:t>ствия Договора,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показателя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.1 – 10 баллов.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.2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(минимальное) значение составляет 2 месяца.</w:t>
      </w:r>
    </w:p>
    <w:p w:rsidR="00A0152A" w:rsidRPr="00892408" w:rsidRDefault="00A0152A" w:rsidP="00A0152A">
      <w:pPr>
        <w:tabs>
          <w:tab w:val="left" w:pos="1080"/>
          <w:tab w:val="num" w:pos="2160"/>
        </w:tabs>
        <w:ind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подлежит увеличению, но не выше максимального значения, указанного в подпункте 4.5.2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максимальное значение соответствует полному сроку действия Догов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ра,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показателя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.2 – 5 баллов.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.3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составляет тридцать рабочих дней, исчисляемых со дня:</w:t>
      </w:r>
    </w:p>
    <w:p w:rsidR="00A0152A" w:rsidRPr="00892408" w:rsidRDefault="00A0152A" w:rsidP="00A0152A">
      <w:pPr>
        <w:tabs>
          <w:tab w:val="left" w:pos="126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заключения Договора - для первого авансового платежа,</w:t>
      </w:r>
    </w:p>
    <w:p w:rsidR="00A0152A" w:rsidRPr="00892408" w:rsidRDefault="00A0152A" w:rsidP="00A0152A">
      <w:pPr>
        <w:tabs>
          <w:tab w:val="left" w:pos="126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окончания периода, оплаченного предыдущим авансовым платежом - для п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следующих авансовых платежей (если таковые указаны в заявке). </w:t>
      </w:r>
    </w:p>
    <w:p w:rsidR="00A0152A" w:rsidRPr="00892408" w:rsidRDefault="00A0152A" w:rsidP="00A0152A">
      <w:pPr>
        <w:tabs>
          <w:tab w:val="left" w:pos="1080"/>
          <w:tab w:val="num" w:pos="2160"/>
        </w:tabs>
        <w:ind w:firstLine="567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Начальное значение подлежит уменьшению, но не ниже предельного знач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ния, указанного в подпункте 4.6.2 Методики,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предельное значение составляет один рабочий день, исчисляемый со дня, определенного в соответствии с подпунктом 4.6.1 Методики,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показателя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.3 – 5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критерию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представляется в виде граф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ка оплаты авансовых платежей, составленного по форме, </w:t>
      </w:r>
      <w:r w:rsidRPr="00892408">
        <w:rPr>
          <w:sz w:val="28"/>
          <w:szCs w:val="28"/>
        </w:rPr>
        <w:lastRenderedPageBreak/>
        <w:t>предусмотренной конкурсной д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кументацией, содержащего следующие обязательные сведения:</w:t>
      </w:r>
    </w:p>
    <w:p w:rsidR="00A0152A" w:rsidRPr="00892408" w:rsidRDefault="00A0152A" w:rsidP="00A0152A">
      <w:pPr>
        <w:tabs>
          <w:tab w:val="num" w:pos="234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общая сумма авансовых платежей,</w:t>
      </w:r>
    </w:p>
    <w:p w:rsidR="00A0152A" w:rsidRPr="00892408" w:rsidRDefault="00A0152A" w:rsidP="00A0152A">
      <w:pPr>
        <w:tabs>
          <w:tab w:val="num" w:pos="234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количество авансируемых периодов и продолжительность каждого аванс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руемого периода (начало и окончание - </w:t>
      </w:r>
      <w:proofErr w:type="spellStart"/>
      <w:r w:rsidRPr="00892408">
        <w:rPr>
          <w:sz w:val="28"/>
          <w:szCs w:val="28"/>
        </w:rPr>
        <w:t>дд.мм</w:t>
      </w:r>
      <w:proofErr w:type="gramStart"/>
      <w:r w:rsidRPr="00892408">
        <w:rPr>
          <w:sz w:val="28"/>
          <w:szCs w:val="28"/>
        </w:rPr>
        <w:t>.г</w:t>
      </w:r>
      <w:proofErr w:type="gramEnd"/>
      <w:r w:rsidRPr="00892408">
        <w:rPr>
          <w:sz w:val="28"/>
          <w:szCs w:val="28"/>
        </w:rPr>
        <w:t>г</w:t>
      </w:r>
      <w:proofErr w:type="spellEnd"/>
      <w:r w:rsidRPr="00892408">
        <w:rPr>
          <w:sz w:val="28"/>
          <w:szCs w:val="28"/>
        </w:rPr>
        <w:t>.), выраженная в полных мес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цах,</w:t>
      </w:r>
    </w:p>
    <w:p w:rsidR="00A0152A" w:rsidRPr="00892408" w:rsidRDefault="00A0152A" w:rsidP="00A0152A">
      <w:pPr>
        <w:tabs>
          <w:tab w:val="num" w:pos="234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суммы авансовых платежей (для каждого авансируемого периода) и срок их оплаты (рабочие дни, исчисляемые со дня, определенного в соответствии с подпун</w:t>
      </w:r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</w:rPr>
        <w:t>том 4.6.1 Методики), который должен быть единым для всех предложенных авансовых периодов. При этом в графике оплаты авансовых платежей должны быть также указаны календарные даты (</w:t>
      </w:r>
      <w:proofErr w:type="spellStart"/>
      <w:r w:rsidRPr="00892408">
        <w:rPr>
          <w:sz w:val="28"/>
          <w:szCs w:val="28"/>
        </w:rPr>
        <w:t>дд.мм</w:t>
      </w:r>
      <w:proofErr w:type="gramStart"/>
      <w:r w:rsidRPr="00892408">
        <w:rPr>
          <w:sz w:val="28"/>
          <w:szCs w:val="28"/>
        </w:rPr>
        <w:t>.г</w:t>
      </w:r>
      <w:proofErr w:type="gramEnd"/>
      <w:r w:rsidRPr="00892408">
        <w:rPr>
          <w:sz w:val="28"/>
          <w:szCs w:val="28"/>
        </w:rPr>
        <w:t>г</w:t>
      </w:r>
      <w:proofErr w:type="spellEnd"/>
      <w:r w:rsidRPr="00892408">
        <w:rPr>
          <w:sz w:val="28"/>
          <w:szCs w:val="28"/>
        </w:rPr>
        <w:t>.) оплаты авансовых платежей по каждому предложенному авансируемому периоду, соответствующие предложенному единому сроку их о</w:t>
      </w: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</w:rPr>
        <w:t xml:space="preserve">латы.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Заявке, содержащей конкурсные предложения по показателям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.1 – П2.3, не соответствующие подпунктам 4.4.1, 4.4.2, 4.5.1, 4.5.2, 4.6.1 и (или) 4.6.2 Методики, в целом по критерию К2 присваивается 0 баллов. В та</w:t>
      </w:r>
      <w:r w:rsidRPr="00892408">
        <w:rPr>
          <w:sz w:val="28"/>
          <w:szCs w:val="28"/>
        </w:rPr>
        <w:t>б</w:t>
      </w:r>
      <w:r w:rsidRPr="00892408">
        <w:rPr>
          <w:sz w:val="28"/>
          <w:szCs w:val="28"/>
        </w:rPr>
        <w:t>лице – расчете, указанной в пункте 3.5 Методики, приводится обоснование такой оценки по критерию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(в виде ссылки на соответствующие нормы М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тодики). 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08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конкурсных предложений по критерию К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 xml:space="preserve"> рассчитывается по следующим формулам: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показателю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.1: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.1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j</w:t>
      </w:r>
      <w:proofErr w:type="spellEnd"/>
      <w:r w:rsidRPr="00892408">
        <w:rPr>
          <w:sz w:val="28"/>
          <w:szCs w:val="28"/>
        </w:rPr>
        <w:t xml:space="preserve"> – 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 / (П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.1</w:t>
      </w:r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П2.1,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4.4.3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общая сумма авансовых платежей, указанная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(рубли),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 xml:space="preserve"> – наименьшая сумма авансовых платежей из всех заявок (рубли),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наибольшая сумма авансовых платежей из всех заявок (рубли).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показателю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.2:</w:t>
      </w:r>
    </w:p>
    <w:p w:rsidR="00A0152A" w:rsidRPr="00892408" w:rsidRDefault="00A0152A" w:rsidP="00A0152A">
      <w:pPr>
        <w:tabs>
          <w:tab w:val="left" w:pos="126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tabs>
          <w:tab w:val="left" w:pos="126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.2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((N1 х 1 + N2 х 0,8 + N3 х 0,6 + N4 х 0,4 + N5 х 0,2 + (∑N</w:t>
      </w: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 xml:space="preserve"> х 0,1))/СД), где</w:t>
      </w:r>
    </w:p>
    <w:p w:rsidR="00A0152A" w:rsidRPr="00892408" w:rsidRDefault="00A0152A" w:rsidP="00A0152A">
      <w:pPr>
        <w:tabs>
          <w:tab w:val="left" w:pos="1260"/>
        </w:tabs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.2</w:t>
      </w:r>
      <w:r w:rsidRPr="00892408">
        <w:rPr>
          <w:sz w:val="28"/>
          <w:szCs w:val="28"/>
        </w:rPr>
        <w:t xml:space="preserve"> -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П2.2,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4.5.3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 xml:space="preserve">1, </w:t>
      </w: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 xml:space="preserve">2, </w:t>
      </w: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 xml:space="preserve">3, </w:t>
      </w: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 xml:space="preserve">4, </w:t>
      </w:r>
      <w:r w:rsidRPr="00892408">
        <w:rPr>
          <w:sz w:val="28"/>
          <w:szCs w:val="28"/>
          <w:lang w:val="en-US"/>
        </w:rPr>
        <w:t>N</w:t>
      </w:r>
      <w:r w:rsidRPr="00892408">
        <w:rPr>
          <w:sz w:val="28"/>
          <w:szCs w:val="28"/>
        </w:rPr>
        <w:t>5 – продолжительность первого, второго, третьего, четве</w:t>
      </w:r>
      <w:r w:rsidRPr="00892408">
        <w:rPr>
          <w:sz w:val="28"/>
          <w:szCs w:val="28"/>
        </w:rPr>
        <w:t>р</w:t>
      </w:r>
      <w:r w:rsidRPr="00892408">
        <w:rPr>
          <w:sz w:val="28"/>
          <w:szCs w:val="28"/>
        </w:rPr>
        <w:t xml:space="preserve">того и пятого соответственно авансируемого периода (полные месяцы), указанная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  <w:lang w:val="en-US"/>
        </w:rPr>
        <w:t>Nn</w:t>
      </w:r>
      <w:proofErr w:type="spellEnd"/>
      <w:r w:rsidRPr="00892408">
        <w:rPr>
          <w:sz w:val="28"/>
          <w:szCs w:val="28"/>
        </w:rPr>
        <w:t xml:space="preserve"> – продолжительность остальных авансируемых периодов, начиная с ше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 xml:space="preserve">того (полные месяцы), указанная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СД – срок действия Договора (полные месяцы).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lastRenderedPageBreak/>
        <w:t>по показателю П</w:t>
      </w:r>
      <w:proofErr w:type="gramStart"/>
      <w:r w:rsidRPr="00892408">
        <w:rPr>
          <w:sz w:val="28"/>
          <w:szCs w:val="28"/>
        </w:rPr>
        <w:t>2</w:t>
      </w:r>
      <w:proofErr w:type="gramEnd"/>
      <w:r w:rsidRPr="00892408">
        <w:rPr>
          <w:sz w:val="28"/>
          <w:szCs w:val="28"/>
        </w:rPr>
        <w:t>.3:</w:t>
      </w:r>
    </w:p>
    <w:p w:rsidR="00A0152A" w:rsidRPr="00892408" w:rsidRDefault="00A0152A" w:rsidP="00A0152A">
      <w:pPr>
        <w:tabs>
          <w:tab w:val="left" w:pos="126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.3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j</w:t>
      </w:r>
      <w:proofErr w:type="spellEnd"/>
      <w:r w:rsidRPr="00892408">
        <w:rPr>
          <w:sz w:val="28"/>
          <w:szCs w:val="28"/>
        </w:rPr>
        <w:t>) / (П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2</w:t>
      </w:r>
      <w:proofErr w:type="gramEnd"/>
      <w:r w:rsidRPr="00892408">
        <w:rPr>
          <w:sz w:val="28"/>
          <w:szCs w:val="28"/>
          <w:vertAlign w:val="subscript"/>
        </w:rPr>
        <w:t>.3</w:t>
      </w:r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П2.3,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4.6.3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наибольший срок оплаты авансовых платежей из всех заявок (дни),  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срок оплаты авансовых платежей, содержащийся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(дни),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 xml:space="preserve"> – наименьший срок оплаты авансовых платежей из всех заявок (дни).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Критерий К3 состоит из следующих показателей: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количество и перечень объектов и (или) устройств, которыми предл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гается оснастить нестационарный торговый объект, 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</w:t>
      </w:r>
      <w:r w:rsidRPr="00892408">
        <w:rPr>
          <w:sz w:val="28"/>
          <w:szCs w:val="28"/>
        </w:rPr>
        <w:t>ю</w:t>
      </w:r>
      <w:r w:rsidRPr="00892408">
        <w:rPr>
          <w:sz w:val="28"/>
          <w:szCs w:val="28"/>
        </w:rPr>
        <w:t>щим законодательством Российской Федерации и (или) муниципальными правовыми актами города Перми (далее – пок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затель П3.1), 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качественные характеристики предложенного оснащения (далее – п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казатель П3.2).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Показатели П3.1, П3.2 имеют следующие значения коэффициента зн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чимости: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П3.1 – 10 баллов,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П3.2 – 10 баллов.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При оценке конкурсных предложений по критерию К3 учитывается и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>ключительно оснащение, имеющее самостоятельное функциональное (целевое) назначение, наличие и содержание которого устанавливается из документа, ук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занного в пункте 4.13 Методики.  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критерию К3 представляются в виде пр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екта </w:t>
      </w:r>
      <w:proofErr w:type="gramStart"/>
      <w:r w:rsidRPr="00892408">
        <w:rPr>
          <w:sz w:val="28"/>
          <w:szCs w:val="28"/>
        </w:rPr>
        <w:t>технического исполнения</w:t>
      </w:r>
      <w:proofErr w:type="gramEnd"/>
      <w:r w:rsidRPr="00892408">
        <w:rPr>
          <w:sz w:val="28"/>
          <w:szCs w:val="28"/>
        </w:rPr>
        <w:t xml:space="preserve"> и оснащения нестационарного торгового объекта (далее – проект оснащения).</w:t>
      </w:r>
    </w:p>
    <w:p w:rsidR="00A0152A" w:rsidRPr="00892408" w:rsidRDefault="00A0152A" w:rsidP="00A0152A">
      <w:pPr>
        <w:tabs>
          <w:tab w:val="num" w:pos="1980"/>
        </w:tabs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Проект оснащения включает св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дения о предложенном оснащении (включая единый перечень предложенного оснащения, обоснование предложения для ка</w:t>
      </w:r>
      <w:r w:rsidRPr="00892408">
        <w:rPr>
          <w:sz w:val="28"/>
          <w:szCs w:val="28"/>
        </w:rPr>
        <w:t>ж</w:t>
      </w:r>
      <w:r w:rsidRPr="00892408">
        <w:rPr>
          <w:sz w:val="28"/>
          <w:szCs w:val="28"/>
        </w:rPr>
        <w:t>дого объекта и (или) устройства, описание характеристик предложенного оснащ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ния), чертежи, схемы, планы, эскизные и (или) фотографические материалы, описывающие предложе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 xml:space="preserve">ное оснащение. </w:t>
      </w:r>
      <w:proofErr w:type="gramEnd"/>
    </w:p>
    <w:p w:rsidR="00A0152A" w:rsidRPr="00892408" w:rsidRDefault="00A0152A" w:rsidP="00A0152A">
      <w:pPr>
        <w:tabs>
          <w:tab w:val="num" w:pos="1980"/>
        </w:tabs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По усмотрению участника конкурса в проект оснащения могут быть включ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ны иные сведения и материалы в текстовой и (или) графической форме, опис</w:t>
      </w:r>
      <w:r w:rsidRPr="00892408">
        <w:rPr>
          <w:sz w:val="28"/>
          <w:szCs w:val="28"/>
        </w:rPr>
        <w:t>ы</w:t>
      </w:r>
      <w:r w:rsidRPr="00892408">
        <w:rPr>
          <w:sz w:val="28"/>
          <w:szCs w:val="28"/>
        </w:rPr>
        <w:t>вающие предложение по критерию К3, в том числе касающиеся порядка, спос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бов и (или) механизма его реализации, документы, подтверждающие безопасность предлагаемого оснащения и его соответствие санитарным, экологическим, прот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вопожарным и иным обязательным </w:t>
      </w:r>
      <w:r w:rsidRPr="00892408">
        <w:rPr>
          <w:sz w:val="28"/>
          <w:szCs w:val="28"/>
        </w:rPr>
        <w:lastRenderedPageBreak/>
        <w:t>требованиям (в том числе заключение инд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видуального предпринимателя или юридического лица</w:t>
      </w:r>
      <w:proofErr w:type="gramEnd"/>
      <w:r w:rsidRPr="00892408">
        <w:rPr>
          <w:sz w:val="28"/>
          <w:szCs w:val="28"/>
        </w:rPr>
        <w:t>, имеющих свидетел</w:t>
      </w:r>
      <w:r w:rsidRPr="00892408">
        <w:rPr>
          <w:sz w:val="28"/>
          <w:szCs w:val="28"/>
        </w:rPr>
        <w:t>ь</w:t>
      </w:r>
      <w:r w:rsidRPr="00892408">
        <w:rPr>
          <w:sz w:val="28"/>
          <w:szCs w:val="28"/>
        </w:rPr>
        <w:t>ство о допуске к видам работ по подготовке проектной документации, содержащее оценку проекта оснащения на предмет соблюдения данных требований), класс энергетической эффективности и иные характеристики предлагаемого оснащения, описание порядка предоставления информации о реализации конкурсного пре</w:t>
      </w:r>
      <w:r w:rsidRPr="00892408">
        <w:rPr>
          <w:sz w:val="28"/>
          <w:szCs w:val="28"/>
        </w:rPr>
        <w:t>д</w:t>
      </w:r>
      <w:r w:rsidRPr="00892408">
        <w:rPr>
          <w:sz w:val="28"/>
          <w:szCs w:val="28"/>
        </w:rPr>
        <w:t>ложения по критерию К3, ссылки на нормативные и (или) технические докуме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 xml:space="preserve">ты.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Оценка критерия К3 осуществляется в следующем порядке: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показателя П3.1 рассчитывается по следующей формуле:</w:t>
      </w:r>
    </w:p>
    <w:p w:rsidR="00A0152A" w:rsidRPr="00892408" w:rsidRDefault="00A0152A" w:rsidP="00A0152A">
      <w:pPr>
        <w:tabs>
          <w:tab w:val="left" w:pos="1260"/>
          <w:tab w:val="num" w:pos="234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3.1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</w:t>
      </w: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  <w:vertAlign w:val="subscript"/>
        </w:rPr>
        <w:t xml:space="preserve"> </w:t>
      </w:r>
      <w:r w:rsidRPr="00892408">
        <w:rPr>
          <w:sz w:val="28"/>
          <w:szCs w:val="28"/>
        </w:rPr>
        <w:t>/ 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>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3.1</w:t>
      </w:r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П3.1,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4.11.1 М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тодики,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количество оснащения, указанное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(штуки),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наибольшее количество предложенного оснащения из всех заявок (штуки);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440"/>
          <w:tab w:val="num" w:pos="21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П3.2 оценивается следующим образом:</w:t>
      </w:r>
    </w:p>
    <w:p w:rsidR="00A0152A" w:rsidRPr="00892408" w:rsidRDefault="00A0152A" w:rsidP="00A0152A">
      <w:pPr>
        <w:numPr>
          <w:ilvl w:val="3"/>
          <w:numId w:val="2"/>
        </w:numPr>
        <w:tabs>
          <w:tab w:val="num" w:pos="360"/>
          <w:tab w:val="left" w:pos="1080"/>
          <w:tab w:val="left" w:pos="1260"/>
          <w:tab w:val="num" w:pos="1440"/>
          <w:tab w:val="left" w:pos="1620"/>
        </w:tabs>
        <w:ind w:left="0"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конкурсному предложению по критерию К3, содержащемуся в j-заявке, каждым членом конкурсной комиссии присваиваются баллы – от 0 до 5, в зависимости от качественных характеристик предложенного оснащения (в том числе учитывается его назначение, решаемые с его помощью задачи), проработки, оформления и содержания конкурсного предложения по критерию К3 (в том числе наличия (отсутствия) дополнительных сведений и материалов, предусмотре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>ных абзацем 3 пункта 4.13 Методики</w:t>
      </w:r>
      <w:proofErr w:type="gramEnd"/>
      <w:r w:rsidRPr="00892408">
        <w:rPr>
          <w:sz w:val="28"/>
          <w:szCs w:val="28"/>
        </w:rPr>
        <w:t xml:space="preserve">), его согласованности и отсутствия в нем противоречий, </w:t>
      </w:r>
    </w:p>
    <w:p w:rsidR="00A0152A" w:rsidRPr="00892408" w:rsidRDefault="00A0152A" w:rsidP="00A0152A">
      <w:pPr>
        <w:numPr>
          <w:ilvl w:val="3"/>
          <w:numId w:val="2"/>
        </w:numPr>
        <w:tabs>
          <w:tab w:val="num" w:pos="360"/>
          <w:tab w:val="left" w:pos="1080"/>
          <w:tab w:val="left" w:pos="1260"/>
          <w:tab w:val="num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полученные баллы </w:t>
      </w:r>
      <w:proofErr w:type="gramStart"/>
      <w:r w:rsidRPr="00892408">
        <w:rPr>
          <w:sz w:val="28"/>
          <w:szCs w:val="28"/>
        </w:rPr>
        <w:t>суммируются</w:t>
      </w:r>
      <w:proofErr w:type="gramEnd"/>
      <w:r w:rsidRPr="00892408">
        <w:rPr>
          <w:sz w:val="28"/>
          <w:szCs w:val="28"/>
        </w:rPr>
        <w:t xml:space="preserve"> и исчисляется среднее арифмет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ческое значение, </w:t>
      </w:r>
    </w:p>
    <w:p w:rsidR="00A0152A" w:rsidRPr="00892408" w:rsidRDefault="00A0152A" w:rsidP="00A0152A">
      <w:pPr>
        <w:numPr>
          <w:ilvl w:val="3"/>
          <w:numId w:val="2"/>
        </w:numPr>
        <w:tabs>
          <w:tab w:val="num" w:pos="360"/>
          <w:tab w:val="left" w:pos="1080"/>
          <w:tab w:val="left" w:pos="1260"/>
          <w:tab w:val="num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показателя П3.2 рассчитывается по следующей формуле:</w:t>
      </w:r>
    </w:p>
    <w:p w:rsidR="00A0152A" w:rsidRPr="00892408" w:rsidRDefault="00A0152A" w:rsidP="00A0152A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3.2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</w:t>
      </w: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/ 5),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3.2</w:t>
      </w:r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П3.2,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4.11.2 М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тодики,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– значение, полученное в соответствии с подпунктом 4.14.2.2 Метод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ки.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критерия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- 20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участник конкурса вправе представить самостоятельно разработанное конкурсное предложение по оформлению внешнего вида нест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ционарного торгового объекта либо соответствующее </w:t>
      </w:r>
      <w:r w:rsidRPr="00892408">
        <w:rPr>
          <w:sz w:val="28"/>
          <w:szCs w:val="28"/>
        </w:rPr>
        <w:lastRenderedPageBreak/>
        <w:t>примерному решению по оформлению нестационарных торговых объектов, разработанному в порядке, установленном администрацией города Перми (далее – Примерное решение). В первом случае конкурсное предложение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представляется в виде э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>кизного проекта нестационарного торгового объекта (вместе с обязательными элементами благоустройства и оснащением, указанным в составе конкурсного предложения по критерию К3) (далее - Эскизный проект). Во втором случае в заявке указывается, что внешний вид нестационарного торгового объекта будет соответствовать Примерному решению (с указанием его реквиз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тов).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Эскизный проект включает описание и обоснование внешнего вида нестационарного торгового объекта, обязательных элементов благоустройства и о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>нащения, указанного в составе конкурсного предложения по критерию К3, их пространственной, планировочной и (или) функциональной организации, опис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ние решений по отделке фасадов нестационарного торгового объекта (в том числе декор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тивно-художественной и цветовой) с указанием сведений об используемых материалах, их прочностных, деформационных и (или) иных характеристик, гр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фическое отображение</w:t>
      </w:r>
      <w:proofErr w:type="gramEnd"/>
      <w:r w:rsidRPr="00892408">
        <w:rPr>
          <w:sz w:val="28"/>
          <w:szCs w:val="28"/>
        </w:rPr>
        <w:t xml:space="preserve"> фасадов нестационарного торгового объекта, графическое отображение обязательных элементов благоустройства и оснащения, указанного в составе конкурсного предложения по критерию К3, включая их цветовые и декорати</w:t>
      </w:r>
      <w:r w:rsidRPr="00892408">
        <w:rPr>
          <w:sz w:val="28"/>
          <w:szCs w:val="28"/>
        </w:rPr>
        <w:t>в</w:t>
      </w:r>
      <w:r w:rsidRPr="00892408">
        <w:rPr>
          <w:sz w:val="28"/>
          <w:szCs w:val="28"/>
        </w:rPr>
        <w:t>но-художественные решения.</w:t>
      </w:r>
    </w:p>
    <w:p w:rsidR="00A0152A" w:rsidRPr="00892408" w:rsidRDefault="00A0152A" w:rsidP="00A0152A">
      <w:pPr>
        <w:tabs>
          <w:tab w:val="left" w:pos="1260"/>
          <w:tab w:val="num" w:pos="2340"/>
        </w:tabs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усмотрению участника конкурса в Эскизный проект могут быть включ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ны иные сведения и материалы в текстовой и (или) графической форме, опис</w:t>
      </w:r>
      <w:r w:rsidRPr="00892408">
        <w:rPr>
          <w:sz w:val="28"/>
          <w:szCs w:val="28"/>
        </w:rPr>
        <w:t>ы</w:t>
      </w:r>
      <w:r w:rsidRPr="00892408">
        <w:rPr>
          <w:sz w:val="28"/>
          <w:szCs w:val="28"/>
        </w:rPr>
        <w:t>вающие конкурсное предложение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>, включая сведения и матери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лы о визуальном восприятии нестационарного торгового объекта с основных в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довых точек и смотровых площадок, композиционной связи нестационарного то</w:t>
      </w:r>
      <w:r w:rsidRPr="00892408">
        <w:rPr>
          <w:sz w:val="28"/>
          <w:szCs w:val="28"/>
        </w:rPr>
        <w:t>р</w:t>
      </w:r>
      <w:r w:rsidRPr="00892408">
        <w:rPr>
          <w:sz w:val="28"/>
          <w:szCs w:val="28"/>
        </w:rPr>
        <w:t>гового объекта со зданиями, строениями, сооружениями, находящимися в ме</w:t>
      </w:r>
      <w:r w:rsidRPr="00892408">
        <w:rPr>
          <w:sz w:val="28"/>
          <w:szCs w:val="28"/>
        </w:rPr>
        <w:t>с</w:t>
      </w:r>
      <w:r w:rsidRPr="00892408">
        <w:rPr>
          <w:sz w:val="28"/>
          <w:szCs w:val="28"/>
        </w:rPr>
        <w:t>те его размещения, документы, подтверждающие безопасность материалов, план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руемых для использования при оформлении фасадов нестационарного торгового объекта, в том числе их соотве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ствие обязательным требованиям, если таковые установлены действующим законодательством Российской Федерации, класс их энергетической эффективности, потребительские свойства и (или) иные характ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ристики, описание порядка предоставления информации о реализации конкурсн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го предложения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>, ссылка на нормативные и (или) технические докуме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 xml:space="preserve">ты.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Оценка критерия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осуществляется в следующем порядке: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900"/>
          <w:tab w:val="num" w:pos="12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в случае, если конкурсное предложение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соответств</w:t>
      </w:r>
      <w:r w:rsidRPr="00892408">
        <w:rPr>
          <w:sz w:val="28"/>
          <w:szCs w:val="28"/>
        </w:rPr>
        <w:t>у</w:t>
      </w:r>
      <w:r w:rsidRPr="00892408">
        <w:rPr>
          <w:sz w:val="28"/>
          <w:szCs w:val="28"/>
        </w:rPr>
        <w:t>ет Примерному решению, соответствующей заявке по критерию К4 присваивае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ся 10 баллов,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900"/>
          <w:tab w:val="num" w:pos="12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в случае, если конкурсное предложение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представл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но в виде Эскизного проекта, соответствующее конкурсное предложение оценивается следующим обр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зом: </w:t>
      </w:r>
    </w:p>
    <w:p w:rsidR="00A0152A" w:rsidRPr="00892408" w:rsidRDefault="00A0152A" w:rsidP="00A0152A">
      <w:pPr>
        <w:numPr>
          <w:ilvl w:val="3"/>
          <w:numId w:val="2"/>
        </w:numPr>
        <w:tabs>
          <w:tab w:val="clear" w:pos="1080"/>
          <w:tab w:val="num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конкурсному предложению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, содержащемуся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-заявке, каждым членом конкурсной комиссии присваив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ются баллы - от 0 </w:t>
      </w:r>
      <w:r w:rsidRPr="00892408">
        <w:rPr>
          <w:sz w:val="28"/>
          <w:szCs w:val="28"/>
        </w:rPr>
        <w:lastRenderedPageBreak/>
        <w:t>до 5, в зависимости от качественных характеристик предложенного оформления внешн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го вида нестационарного торгового объекта, обязательных элементов благоус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ройства и оснащения, указанного в составе конкурсного предложения по крит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рию К3 (в том числе учитывается визуальное восприятие нестационарного торгового объекта с основных в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довых точек и смотровых площадок, композиционная связь нестационарного торгового объекта со зданиями, строениями, сооружени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ми, находящимися в месте его размещения), проработки, оформления и содерж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ния конкурсного предложения по критерию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(в том числе наличия (отсутствия) допо</w:t>
      </w:r>
      <w:r w:rsidRPr="00892408">
        <w:rPr>
          <w:sz w:val="28"/>
          <w:szCs w:val="28"/>
        </w:rPr>
        <w:t>л</w:t>
      </w:r>
      <w:r w:rsidRPr="00892408">
        <w:rPr>
          <w:sz w:val="28"/>
          <w:szCs w:val="28"/>
        </w:rPr>
        <w:t>нительных сведений и материалов, предусмотренных абзацем 2 пункта 4.17 Методики), его согласованности и отсутствия в нем противоречий, согласованн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сти с конкурсным предложением по критерию К3 и отсутствия между ними против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речий,</w:t>
      </w:r>
    </w:p>
    <w:p w:rsidR="00A0152A" w:rsidRPr="00892408" w:rsidRDefault="00A0152A" w:rsidP="00A0152A">
      <w:pPr>
        <w:numPr>
          <w:ilvl w:val="3"/>
          <w:numId w:val="2"/>
        </w:numPr>
        <w:tabs>
          <w:tab w:val="clear" w:pos="1080"/>
          <w:tab w:val="num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полученные баллы </w:t>
      </w:r>
      <w:proofErr w:type="gramStart"/>
      <w:r w:rsidRPr="00892408">
        <w:rPr>
          <w:sz w:val="28"/>
          <w:szCs w:val="28"/>
        </w:rPr>
        <w:t>суммируются</w:t>
      </w:r>
      <w:proofErr w:type="gramEnd"/>
      <w:r w:rsidRPr="00892408">
        <w:rPr>
          <w:sz w:val="28"/>
          <w:szCs w:val="28"/>
        </w:rPr>
        <w:t xml:space="preserve"> и исчисляется среднее арифмет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ческое значение,</w:t>
      </w:r>
    </w:p>
    <w:p w:rsidR="00A0152A" w:rsidRPr="00892408" w:rsidRDefault="00A0152A" w:rsidP="00A0152A">
      <w:pPr>
        <w:numPr>
          <w:ilvl w:val="3"/>
          <w:numId w:val="2"/>
        </w:numPr>
        <w:tabs>
          <w:tab w:val="num" w:pos="360"/>
          <w:tab w:val="left" w:pos="1080"/>
          <w:tab w:val="left" w:pos="1260"/>
          <w:tab w:val="num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критерия К</w:t>
      </w:r>
      <w:proofErr w:type="gramStart"/>
      <w:r w:rsidRPr="00892408">
        <w:rPr>
          <w:sz w:val="28"/>
          <w:szCs w:val="28"/>
        </w:rPr>
        <w:t>4</w:t>
      </w:r>
      <w:proofErr w:type="gramEnd"/>
      <w:r w:rsidRPr="00892408">
        <w:rPr>
          <w:sz w:val="28"/>
          <w:szCs w:val="28"/>
        </w:rPr>
        <w:t xml:space="preserve"> рассчитывается по следующей формуле:</w:t>
      </w:r>
    </w:p>
    <w:p w:rsidR="00A0152A" w:rsidRPr="00892408" w:rsidRDefault="00A0152A" w:rsidP="00A0152A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</w:t>
      </w:r>
      <w:proofErr w:type="gramStart"/>
      <w:r w:rsidRPr="00892408">
        <w:rPr>
          <w:sz w:val="28"/>
          <w:szCs w:val="28"/>
          <w:vertAlign w:val="subscript"/>
        </w:rPr>
        <w:t>4</w:t>
      </w:r>
      <w:proofErr w:type="gramEnd"/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</w:t>
      </w: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/ 5),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</w:t>
      </w:r>
      <w:proofErr w:type="gramStart"/>
      <w:r w:rsidRPr="00892408">
        <w:rPr>
          <w:sz w:val="28"/>
          <w:szCs w:val="28"/>
          <w:vertAlign w:val="subscript"/>
        </w:rPr>
        <w:t>4</w:t>
      </w:r>
      <w:proofErr w:type="gramEnd"/>
      <w:r w:rsidRPr="00892408">
        <w:rPr>
          <w:sz w:val="28"/>
          <w:szCs w:val="28"/>
          <w:vertAlign w:val="subscript"/>
        </w:rPr>
        <w:t xml:space="preserve"> </w:t>
      </w:r>
      <w:r w:rsidRPr="00892408">
        <w:rPr>
          <w:sz w:val="28"/>
          <w:szCs w:val="28"/>
        </w:rPr>
        <w:t xml:space="preserve">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критерию К4,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пункте 4.15 Метод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– значение, полученное в соответствии с подпунктом 4.18.2.2 Метод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ки.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Критерий К5 состоит из следующих показателей: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и сроки выполнения текущего ремонта нестациона</w:t>
      </w:r>
      <w:r w:rsidRPr="00892408">
        <w:rPr>
          <w:sz w:val="28"/>
          <w:szCs w:val="28"/>
        </w:rPr>
        <w:t>р</w:t>
      </w:r>
      <w:r w:rsidRPr="00892408">
        <w:rPr>
          <w:sz w:val="28"/>
          <w:szCs w:val="28"/>
        </w:rPr>
        <w:t>ного торгового объекта, обязательных элементов благоустройства и осн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щения, указанного в составе конкурсного предложения по критерию К3 (далее – показ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тель П5.1),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и сроки выполнения капитального ремонта нестаци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нарного торгового объекта, обязательных элементов благоустройства и оснащ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ния, указанного в составе конкурсного предложения по критерию К3 (далее – п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казатель П5.2),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состав и содержание работ по обустройству прилегающей территории (далее – показатель П5.3),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и сроки выполнения работ по обустройству прилегающей территории (далее – показ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тель П5.4),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сроки установки объектов благоустройства, объектов озеленения и (или) малых архитектурных форм, указанных в составе конкурсного предложения по критерию К3 (далее – п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казатель П5.5),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и сроки выполнения работ по содержанию объектов благоустройства, объектов озеленения и (или) малых архитектурных форм, указанных в составе конкурсного предложения по критерию К3 (д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лее – показатель П5.6).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lastRenderedPageBreak/>
        <w:t>Если в составе предложения по критерию К3 не указаны предложения по установке объектов благоустройства, объектов озеленения и (или) малых арх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тектурных форм, показатели П5.5, П5.6 для данной заявки не оцениваются.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Работы, указанные в подпунктах 4.19.1, 4.19.2, 14.19.6 Методики, в</w:t>
      </w:r>
      <w:r w:rsidRPr="00892408">
        <w:rPr>
          <w:sz w:val="28"/>
          <w:szCs w:val="28"/>
        </w:rPr>
        <w:t>ы</w:t>
      </w:r>
      <w:r w:rsidRPr="00892408">
        <w:rPr>
          <w:sz w:val="28"/>
          <w:szCs w:val="28"/>
        </w:rPr>
        <w:t>полняются после установки нестационарных торговых объектов, обязательных элементов благоустройства и оснащения, указанного в составе конкурсного пре</w:t>
      </w:r>
      <w:r w:rsidRPr="00892408">
        <w:rPr>
          <w:sz w:val="28"/>
          <w:szCs w:val="28"/>
        </w:rPr>
        <w:t>д</w:t>
      </w:r>
      <w:r w:rsidRPr="00892408">
        <w:rPr>
          <w:sz w:val="28"/>
          <w:szCs w:val="28"/>
        </w:rPr>
        <w:t xml:space="preserve">ложения по критерию К3, объектов благоустройства, объектов озеленения и (или) малых архитектурных форм соответственно.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П5.1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выполнения работ: начальное значение (минимальная периодичность) – 1 раз в 12 месяцев, которое подлежит увеличению. Максимал</w:t>
      </w:r>
      <w:r w:rsidRPr="00892408">
        <w:rPr>
          <w:sz w:val="28"/>
          <w:szCs w:val="28"/>
        </w:rPr>
        <w:t>ь</w:t>
      </w:r>
      <w:r w:rsidRPr="00892408">
        <w:rPr>
          <w:sz w:val="28"/>
          <w:szCs w:val="28"/>
        </w:rPr>
        <w:t>ное значение не устанавливается и определяется участником конкурса самосто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тельно (путем указания количества случаев выполнения работ, указанных в подпункте 4.19.1 Методики, за 12 мес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 xml:space="preserve">цев),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сроки выполнения работ: начальное значение (максимальный срок) – 120 дней, которое подлежит уменьшению. Минимальное значение не устанавл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вается и определяется участником конкурса самостоятельно (в календарных днях),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значение коэффициента значимости показателя П5.1 – 10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П5.2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выполнения работ: начальное значение (минимальная периодичность) – 1 раз за срок действия Договора, которое подлежит увелич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нию. Максимальное значение не устанавливается и определяется участником конкурса самостоятельно (путем указания количества случаев выполнения работ, указанных в подпункте 4.19.2 Методики, за срок действия Договора),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сроки выполнения работ: начальное значение (максимальный срок) – 180 дней, которое подлежит уменьшению. Минимальное значение не устанавл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вается и определяется участником конкурса самостоятельно (в календарных днях),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значение коэффициента значимости показателя П5.2 – 10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коэффициента значимости показателя П5.3 - 10 ба</w:t>
      </w:r>
      <w:r w:rsidRPr="00892408">
        <w:rPr>
          <w:sz w:val="28"/>
          <w:szCs w:val="28"/>
        </w:rPr>
        <w:t>л</w:t>
      </w:r>
      <w:r w:rsidRPr="00892408">
        <w:rPr>
          <w:sz w:val="28"/>
          <w:szCs w:val="28"/>
        </w:rPr>
        <w:t>лов.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П5.4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выполнения работ: начальное значение (минимальная периодичность) – 1 раз в 12 месяцев, которое подлежит увеличению. Максимал</w:t>
      </w:r>
      <w:r w:rsidRPr="00892408">
        <w:rPr>
          <w:sz w:val="28"/>
          <w:szCs w:val="28"/>
        </w:rPr>
        <w:t>ь</w:t>
      </w:r>
      <w:r w:rsidRPr="00892408">
        <w:rPr>
          <w:sz w:val="28"/>
          <w:szCs w:val="28"/>
        </w:rPr>
        <w:t>ное значение не устанавливается и определяется участником конкурса самосто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тельно (путем указания количества случаев выполнения работ, указанных в подпункте 4.19.4 Методики, за 12 мес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 xml:space="preserve">цев),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сроки выполнения работ: начальное значение (максимальный срок) – 120 дней, которое подлежит уменьшению. Минимальное значение не устанавл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вается и определяется участником конкурса самостоятельно (в календарных днях),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значение коэффициента значимости показателя П5.4 – 10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П5.5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lastRenderedPageBreak/>
        <w:t>минимальный</w:t>
      </w:r>
      <w:proofErr w:type="gramEnd"/>
      <w:r w:rsidRPr="00892408">
        <w:rPr>
          <w:sz w:val="28"/>
          <w:szCs w:val="28"/>
        </w:rPr>
        <w:t xml:space="preserve"> и максимальный сроки, исчисляемых в днях, не уст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навливаются и определяются участником конкурса самостоятельно,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значение коэффициента значимости – 10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П5.6 имеет следующие параметры: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периодичность выполнения работ: начальное значение (минимальная периодичность) – 1 раз в 12 месяцев, которое подлежит увеличению. Максимал</w:t>
      </w:r>
      <w:r w:rsidRPr="00892408">
        <w:rPr>
          <w:sz w:val="28"/>
          <w:szCs w:val="28"/>
        </w:rPr>
        <w:t>ь</w:t>
      </w:r>
      <w:r w:rsidRPr="00892408">
        <w:rPr>
          <w:sz w:val="28"/>
          <w:szCs w:val="28"/>
        </w:rPr>
        <w:t>ное значение не устанавливается и определяется участником конкурса самосто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>тельно (путем указания количества случаев выполнения работ, указанных в подпункте 4.19.4 Методики, за 12 мес</w:t>
      </w:r>
      <w:r w:rsidRPr="00892408">
        <w:rPr>
          <w:sz w:val="28"/>
          <w:szCs w:val="28"/>
        </w:rPr>
        <w:t>я</w:t>
      </w:r>
      <w:r w:rsidRPr="00892408">
        <w:rPr>
          <w:sz w:val="28"/>
          <w:szCs w:val="28"/>
        </w:rPr>
        <w:t xml:space="preserve">цев),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сроки выполнения работ: начальное значение (максимальный срок) – 120 дней, которое подлежит уменьшению. Минимальное значение не устанавл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вается и определяется участником конкурса самостоятельно (в календарных днях),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num" w:pos="10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значение коэффициента значимости – 10 баллов.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Заявке, содержащей конкурсные предложения по показателям П5.1, П5.2, П5.4, П5.6, не соответствующие подпунктам 4.22.1, 4.22.2, 4.23.1, 4.23.2, 4.25.1, 4.25.2, 4.27.1 и (или) 4.27.2 Методики, по данным показателям присваив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ется 0 баллов. В таблице – расчете, указанной в пункте 3.5 Методики, приводится обоснование такой оценки по указанным показателям (в виде ссылки на соответствующие нормы Мет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дики). 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показателям П5.1, П5.2 представляются в виде план - графиков выполнения работ по текущему и капитальному ремонту н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стационарного торгового объекта, составленных на срок действия Договора по форме, предусмотренной конкурсной документацией, содержащих сведения о п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речне выполняемых работ и единых для них периодов (начало и окончание – </w:t>
      </w:r>
      <w:proofErr w:type="spellStart"/>
      <w:r w:rsidRPr="00892408">
        <w:rPr>
          <w:sz w:val="28"/>
          <w:szCs w:val="28"/>
        </w:rPr>
        <w:t>дд.мм</w:t>
      </w:r>
      <w:proofErr w:type="gramStart"/>
      <w:r w:rsidRPr="00892408">
        <w:rPr>
          <w:sz w:val="28"/>
          <w:szCs w:val="28"/>
        </w:rPr>
        <w:t>.г</w:t>
      </w:r>
      <w:proofErr w:type="gramEnd"/>
      <w:r w:rsidRPr="00892408">
        <w:rPr>
          <w:sz w:val="28"/>
          <w:szCs w:val="28"/>
        </w:rPr>
        <w:t>г</w:t>
      </w:r>
      <w:proofErr w:type="spellEnd"/>
      <w:r w:rsidRPr="00892408">
        <w:rPr>
          <w:sz w:val="28"/>
          <w:szCs w:val="28"/>
        </w:rPr>
        <w:t>.) и сроках выполнения. Указанные план – графики должны содержать сведения о сроках выполнения работ по текущему и капитальному ремонту нестационарного торгового объекта, для каждого обязательного элемента благоус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ройства и объекта и (или) устройства, указанного в составе конкурсного предложения по крит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рию К3.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показателю П5.3 представляется в виде проекта работ по обустройству прилегающей территории (далее – проект обус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ройства). Проект обустройства включает перечень работ по обустройству прил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гающей территории с описанием порядка (особенностей, способов, методов и (или) механизмов) их выполн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ния. </w:t>
      </w:r>
    </w:p>
    <w:p w:rsidR="00A0152A" w:rsidRPr="00892408" w:rsidRDefault="00A0152A" w:rsidP="00A0152A">
      <w:pPr>
        <w:tabs>
          <w:tab w:val="num" w:pos="1980"/>
        </w:tabs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По усмотрению участника конкурса в проект обустройства могут быть вкл</w:t>
      </w:r>
      <w:r w:rsidRPr="00892408">
        <w:rPr>
          <w:sz w:val="28"/>
          <w:szCs w:val="28"/>
        </w:rPr>
        <w:t>ю</w:t>
      </w:r>
      <w:r w:rsidRPr="00892408">
        <w:rPr>
          <w:sz w:val="28"/>
          <w:szCs w:val="28"/>
        </w:rPr>
        <w:t>чены иные текстовые и (или) графические материалы, описывающие состав, содержание работ по обустройству прилегающей территории, документы, подтве</w:t>
      </w:r>
      <w:r w:rsidRPr="00892408">
        <w:rPr>
          <w:sz w:val="28"/>
          <w:szCs w:val="28"/>
        </w:rPr>
        <w:t>р</w:t>
      </w:r>
      <w:r w:rsidRPr="00892408">
        <w:rPr>
          <w:sz w:val="28"/>
          <w:szCs w:val="28"/>
        </w:rPr>
        <w:t>ждающие безопасность материалов, планируемых для использования при выпо</w:t>
      </w:r>
      <w:r w:rsidRPr="00892408">
        <w:rPr>
          <w:sz w:val="28"/>
          <w:szCs w:val="28"/>
        </w:rPr>
        <w:t>л</w:t>
      </w:r>
      <w:r w:rsidRPr="00892408">
        <w:rPr>
          <w:sz w:val="28"/>
          <w:szCs w:val="28"/>
        </w:rPr>
        <w:t>нении работ по обустройству прилегающих территорий, в том числе их соотве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ствие обязательным требованиям, если таковые установлены действующим зак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нодательством Российской Федерации, их характеристики, описание порядка предоставления </w:t>
      </w:r>
      <w:r w:rsidRPr="00892408">
        <w:rPr>
          <w:sz w:val="28"/>
          <w:szCs w:val="28"/>
        </w:rPr>
        <w:lastRenderedPageBreak/>
        <w:t>информации о реализации</w:t>
      </w:r>
      <w:proofErr w:type="gramEnd"/>
      <w:r w:rsidRPr="00892408">
        <w:rPr>
          <w:sz w:val="28"/>
          <w:szCs w:val="28"/>
        </w:rPr>
        <w:t xml:space="preserve"> конкурсн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го предложения по показателю П5.3, ссылка на нормативные и (или) технические док</w:t>
      </w:r>
      <w:r w:rsidRPr="00892408">
        <w:rPr>
          <w:sz w:val="28"/>
          <w:szCs w:val="28"/>
        </w:rPr>
        <w:t>у</w:t>
      </w:r>
      <w:r w:rsidRPr="00892408">
        <w:rPr>
          <w:sz w:val="28"/>
          <w:szCs w:val="28"/>
        </w:rPr>
        <w:t>менты.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показателю П5.4 представляются в виде план - графика выполнения работ по обустройству прилегающей территории с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>ставленного на срок действия Договора по форме, предусмотренной конкурсной документ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 xml:space="preserve">цией, содержащего сведения о перечне выполняемых работ и единых для них периодов (начало и окончание – </w:t>
      </w:r>
      <w:proofErr w:type="spellStart"/>
      <w:r w:rsidRPr="00892408">
        <w:rPr>
          <w:sz w:val="28"/>
          <w:szCs w:val="28"/>
        </w:rPr>
        <w:t>дд.мм</w:t>
      </w:r>
      <w:proofErr w:type="gramStart"/>
      <w:r w:rsidRPr="00892408">
        <w:rPr>
          <w:sz w:val="28"/>
          <w:szCs w:val="28"/>
        </w:rPr>
        <w:t>.г</w:t>
      </w:r>
      <w:proofErr w:type="gramEnd"/>
      <w:r w:rsidRPr="00892408">
        <w:rPr>
          <w:sz w:val="28"/>
          <w:szCs w:val="28"/>
        </w:rPr>
        <w:t>г</w:t>
      </w:r>
      <w:proofErr w:type="spellEnd"/>
      <w:r w:rsidRPr="00892408">
        <w:rPr>
          <w:sz w:val="28"/>
          <w:szCs w:val="28"/>
        </w:rPr>
        <w:t>.) и сроках выполнения. Указа</w:t>
      </w:r>
      <w:r w:rsidRPr="00892408">
        <w:rPr>
          <w:sz w:val="28"/>
          <w:szCs w:val="28"/>
        </w:rPr>
        <w:t>н</w:t>
      </w:r>
      <w:r w:rsidRPr="00892408">
        <w:rPr>
          <w:sz w:val="28"/>
          <w:szCs w:val="28"/>
        </w:rPr>
        <w:t>ный план – график должен содержать сведения о сроках выполнения каждой из указанных в с</w:t>
      </w:r>
      <w:r w:rsidRPr="00892408">
        <w:rPr>
          <w:sz w:val="28"/>
          <w:szCs w:val="28"/>
        </w:rPr>
        <w:t>о</w:t>
      </w:r>
      <w:r w:rsidRPr="00892408">
        <w:rPr>
          <w:sz w:val="28"/>
          <w:szCs w:val="28"/>
        </w:rPr>
        <w:t xml:space="preserve">ставе конкурсного предложения по показателю П5.3 работ.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Конкурсные предложения по показателям П5.5, П5.6 представляются в виде план - графика выполнения работ по установке объектов благоустройства, объектов озеленения и (или) малых архитектурных форм, план – графика выпо</w:t>
      </w:r>
      <w:r w:rsidRPr="00892408">
        <w:rPr>
          <w:sz w:val="28"/>
          <w:szCs w:val="28"/>
        </w:rPr>
        <w:t>л</w:t>
      </w:r>
      <w:r w:rsidRPr="00892408">
        <w:rPr>
          <w:sz w:val="28"/>
          <w:szCs w:val="28"/>
        </w:rPr>
        <w:t>нения работ по их содержанию, составленных на срок действия Договора по фо</w:t>
      </w:r>
      <w:r w:rsidRPr="00892408">
        <w:rPr>
          <w:sz w:val="28"/>
          <w:szCs w:val="28"/>
        </w:rPr>
        <w:t>р</w:t>
      </w:r>
      <w:r w:rsidRPr="00892408">
        <w:rPr>
          <w:sz w:val="28"/>
          <w:szCs w:val="28"/>
        </w:rPr>
        <w:t>ме, предусмотренной конкурсной документацией, содержащих сведения о пере</w:t>
      </w:r>
      <w:r w:rsidRPr="00892408">
        <w:rPr>
          <w:sz w:val="28"/>
          <w:szCs w:val="28"/>
        </w:rPr>
        <w:t>ч</w:t>
      </w:r>
      <w:r w:rsidRPr="00892408">
        <w:rPr>
          <w:sz w:val="28"/>
          <w:szCs w:val="28"/>
        </w:rPr>
        <w:t xml:space="preserve">не выполняемых работ и единых для них периодов (начало и окончание – </w:t>
      </w:r>
      <w:proofErr w:type="spellStart"/>
      <w:r w:rsidRPr="00892408">
        <w:rPr>
          <w:sz w:val="28"/>
          <w:szCs w:val="28"/>
        </w:rPr>
        <w:t>дд.мм</w:t>
      </w:r>
      <w:proofErr w:type="gramStart"/>
      <w:r w:rsidRPr="00892408">
        <w:rPr>
          <w:sz w:val="28"/>
          <w:szCs w:val="28"/>
        </w:rPr>
        <w:t>.г</w:t>
      </w:r>
      <w:proofErr w:type="gramEnd"/>
      <w:r w:rsidRPr="00892408">
        <w:rPr>
          <w:sz w:val="28"/>
          <w:szCs w:val="28"/>
        </w:rPr>
        <w:t>г</w:t>
      </w:r>
      <w:proofErr w:type="spellEnd"/>
      <w:r w:rsidRPr="00892408">
        <w:rPr>
          <w:sz w:val="28"/>
          <w:szCs w:val="28"/>
        </w:rPr>
        <w:t xml:space="preserve">.) и </w:t>
      </w:r>
      <w:proofErr w:type="gramStart"/>
      <w:r w:rsidRPr="00892408">
        <w:rPr>
          <w:sz w:val="28"/>
          <w:szCs w:val="28"/>
        </w:rPr>
        <w:t>сроках</w:t>
      </w:r>
      <w:proofErr w:type="gramEnd"/>
      <w:r w:rsidRPr="00892408">
        <w:rPr>
          <w:sz w:val="28"/>
          <w:szCs w:val="28"/>
        </w:rPr>
        <w:t xml:space="preserve"> выполнения. Указанные план – графики должны содержать сведения о сроках выполнения работ, указанных в настоящем пункте, для каждого объекта благоустройства, объекта озеленения, малой архитектурной формы, указанных в составе конкурсного предлож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ния по критерию К3. 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представленных в заявках конкурсных предложений по кр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терию К5 рассчитывается в следующем порядке: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показателям П5.1, П5.2, П5.4, П5.6 по следующей формуле:</w:t>
      </w:r>
    </w:p>
    <w:p w:rsidR="00A0152A" w:rsidRPr="00892408" w:rsidRDefault="00A0152A" w:rsidP="00A0152A">
      <w:pPr>
        <w:tabs>
          <w:tab w:val="left" w:pos="108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5.1, 5.2, 5.4, 5.6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(((</w:t>
      </w:r>
      <w:proofErr w:type="spellStart"/>
      <w:r w:rsidRPr="00892408">
        <w:rPr>
          <w:sz w:val="28"/>
          <w:szCs w:val="28"/>
        </w:rPr>
        <w:t>ПП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ПП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 / (ПП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 + ((</w:t>
      </w:r>
      <w:proofErr w:type="spellStart"/>
      <w:r w:rsidRPr="00892408">
        <w:rPr>
          <w:sz w:val="28"/>
          <w:szCs w:val="28"/>
        </w:rPr>
        <w:t>ПС</w:t>
      </w:r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</w:t>
      </w:r>
      <w:proofErr w:type="spellStart"/>
      <w:r w:rsidRPr="00892408">
        <w:rPr>
          <w:sz w:val="28"/>
          <w:szCs w:val="28"/>
        </w:rPr>
        <w:t>ПС</w:t>
      </w:r>
      <w:r w:rsidRPr="00892408">
        <w:rPr>
          <w:sz w:val="28"/>
          <w:szCs w:val="28"/>
          <w:vertAlign w:val="subscript"/>
        </w:rPr>
        <w:t>j</w:t>
      </w:r>
      <w:proofErr w:type="spellEnd"/>
      <w:r w:rsidRPr="00892408">
        <w:rPr>
          <w:sz w:val="28"/>
          <w:szCs w:val="28"/>
        </w:rPr>
        <w:t>) / (ПС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ПС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5.1, 5.2, 5.4, 5.6</w:t>
      </w:r>
      <w:r w:rsidRPr="00892408">
        <w:rPr>
          <w:sz w:val="28"/>
          <w:szCs w:val="28"/>
        </w:rPr>
        <w:t xml:space="preserve"> – значения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П5.1, П5.2, П5.4, П5.6,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подпунктах 4.22.3, 4.23.3, 4.25.3, 4.27.3 Методики соо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ветственно,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предложенная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периодичность выполнения работ по показат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лю П5.1, П5.2, П5.4, П5.6,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ПП</w:t>
      </w:r>
      <w:proofErr w:type="gramEnd"/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 xml:space="preserve"> – наименьшая периодичность выполнения работ по показателю П5.1, П5.2, П5.4, П5.6 соответственно из всех заявок,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наибольшая периодичность выполнения работ по показателю П5.1, П5.2, П5.4, П5.6 соответственно из всех заявок,</w:t>
      </w:r>
    </w:p>
    <w:p w:rsidR="00A0152A" w:rsidRPr="00892408" w:rsidRDefault="00A0152A" w:rsidP="00A0152A">
      <w:p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ПС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наибольший срок выполнения работ по показателю П5.1, П5.2, П5.4, П5.6 соо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ветственно из всех заявок, </w:t>
      </w:r>
    </w:p>
    <w:p w:rsidR="00A0152A" w:rsidRPr="00892408" w:rsidRDefault="00A0152A" w:rsidP="00A0152A">
      <w:p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ПС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  <w:vertAlign w:val="subscript"/>
        </w:rPr>
        <w:t xml:space="preserve"> </w:t>
      </w:r>
      <w:r w:rsidRPr="00892408">
        <w:rPr>
          <w:sz w:val="28"/>
          <w:szCs w:val="28"/>
        </w:rPr>
        <w:t>-</w:t>
      </w:r>
      <w:r w:rsidRPr="00892408">
        <w:rPr>
          <w:sz w:val="28"/>
          <w:szCs w:val="28"/>
          <w:vertAlign w:val="subscript"/>
        </w:rPr>
        <w:t xml:space="preserve"> </w:t>
      </w:r>
      <w:r w:rsidRPr="00892408">
        <w:rPr>
          <w:sz w:val="28"/>
          <w:szCs w:val="28"/>
        </w:rPr>
        <w:t xml:space="preserve">предложенный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срок выполнения работ по показателю П5.1, П5.2, П5.4, П5.6 соо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>ветственно,</w:t>
      </w:r>
    </w:p>
    <w:p w:rsidR="00A0152A" w:rsidRPr="00892408" w:rsidRDefault="00A0152A" w:rsidP="00A0152A">
      <w:pPr>
        <w:tabs>
          <w:tab w:val="left" w:pos="1080"/>
        </w:tabs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ПС</w:t>
      </w:r>
      <w:proofErr w:type="gramEnd"/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наименьший срок выполнения работ по показателю П5.1, П5.2, П5.4, П5.6 соо</w:t>
      </w:r>
      <w:r w:rsidRPr="00892408">
        <w:rPr>
          <w:sz w:val="28"/>
          <w:szCs w:val="28"/>
        </w:rPr>
        <w:t>т</w:t>
      </w:r>
      <w:r w:rsidRPr="00892408">
        <w:rPr>
          <w:sz w:val="28"/>
          <w:szCs w:val="28"/>
        </w:rPr>
        <w:t xml:space="preserve">ветственно из всех заявок;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показатель П5.3 оценивается следующим образом:</w:t>
      </w:r>
    </w:p>
    <w:p w:rsidR="00A0152A" w:rsidRPr="00892408" w:rsidRDefault="00A0152A" w:rsidP="00A0152A">
      <w:pPr>
        <w:numPr>
          <w:ilvl w:val="3"/>
          <w:numId w:val="2"/>
        </w:numPr>
        <w:tabs>
          <w:tab w:val="clear" w:pos="1080"/>
          <w:tab w:val="left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lastRenderedPageBreak/>
        <w:t xml:space="preserve">конкурсному предложению по показателю П5.3, содержащемуся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-заявке, каждым членом конкурсной комиссии присваив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ются баллы - от 0 до 5, в зависимости от объема и содержания работ по обустройству прилегающей терр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тории, наличия (отсутствия) дополнительных сведений и материалов, предусмотренных абзацем 2 пункта 4.30 М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 xml:space="preserve">тодики,  </w:t>
      </w:r>
    </w:p>
    <w:p w:rsidR="00A0152A" w:rsidRPr="00892408" w:rsidRDefault="00A0152A" w:rsidP="00A0152A">
      <w:pPr>
        <w:numPr>
          <w:ilvl w:val="3"/>
          <w:numId w:val="2"/>
        </w:numPr>
        <w:tabs>
          <w:tab w:val="clear" w:pos="1080"/>
          <w:tab w:val="left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 xml:space="preserve">полученные баллы </w:t>
      </w:r>
      <w:proofErr w:type="gramStart"/>
      <w:r w:rsidRPr="00892408">
        <w:rPr>
          <w:sz w:val="28"/>
          <w:szCs w:val="28"/>
        </w:rPr>
        <w:t>суммируются</w:t>
      </w:r>
      <w:proofErr w:type="gramEnd"/>
      <w:r w:rsidRPr="00892408">
        <w:rPr>
          <w:sz w:val="28"/>
          <w:szCs w:val="28"/>
        </w:rPr>
        <w:t xml:space="preserve"> и исчисляется среднее арифмет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ческое значение,</w:t>
      </w:r>
    </w:p>
    <w:p w:rsidR="00A0152A" w:rsidRPr="00892408" w:rsidRDefault="00A0152A" w:rsidP="00A0152A">
      <w:pPr>
        <w:numPr>
          <w:ilvl w:val="3"/>
          <w:numId w:val="2"/>
        </w:numPr>
        <w:tabs>
          <w:tab w:val="num" w:pos="360"/>
          <w:tab w:val="left" w:pos="1080"/>
          <w:tab w:val="left" w:pos="1260"/>
          <w:tab w:val="num" w:pos="1440"/>
          <w:tab w:val="left" w:pos="162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значение показателя П5.3 рассчитывается по следующей формуле:</w:t>
      </w:r>
    </w:p>
    <w:p w:rsidR="00A0152A" w:rsidRPr="00892408" w:rsidRDefault="00A0152A" w:rsidP="00A0152A">
      <w:pPr>
        <w:tabs>
          <w:tab w:val="left" w:pos="1260"/>
          <w:tab w:val="left" w:pos="162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5.3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</w:t>
      </w: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/ 5),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 xml:space="preserve">5.3 </w:t>
      </w:r>
      <w:r w:rsidRPr="00892408">
        <w:rPr>
          <w:sz w:val="28"/>
          <w:szCs w:val="28"/>
        </w:rPr>
        <w:t xml:space="preserve">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П5.3,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пункте 4.24 Метод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>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Ср.Зн</w:t>
      </w:r>
      <w:proofErr w:type="spellEnd"/>
      <w:r w:rsidRPr="00892408">
        <w:rPr>
          <w:sz w:val="28"/>
          <w:szCs w:val="28"/>
        </w:rPr>
        <w:t>. – значение, полученное в соответствии с подпунктом 4.33.2.2 Метод</w:t>
      </w:r>
      <w:r w:rsidRPr="00892408">
        <w:rPr>
          <w:sz w:val="28"/>
          <w:szCs w:val="28"/>
        </w:rPr>
        <w:t>и</w:t>
      </w:r>
      <w:r w:rsidRPr="00892408">
        <w:rPr>
          <w:sz w:val="28"/>
          <w:szCs w:val="28"/>
        </w:rPr>
        <w:t xml:space="preserve">ки;  </w:t>
      </w:r>
    </w:p>
    <w:p w:rsidR="00A0152A" w:rsidRPr="00892408" w:rsidRDefault="00A0152A" w:rsidP="00A0152A">
      <w:pPr>
        <w:numPr>
          <w:ilvl w:val="2"/>
          <w:numId w:val="2"/>
        </w:numPr>
        <w:tabs>
          <w:tab w:val="clear" w:pos="720"/>
          <w:tab w:val="left" w:pos="1080"/>
          <w:tab w:val="num" w:pos="126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по показателю П5.5:</w:t>
      </w:r>
    </w:p>
    <w:p w:rsidR="00A0152A" w:rsidRPr="00892408" w:rsidRDefault="00A0152A" w:rsidP="00A0152A">
      <w:pPr>
        <w:tabs>
          <w:tab w:val="left" w:pos="1080"/>
        </w:tabs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5.5</w:t>
      </w:r>
      <w:r w:rsidRPr="00892408">
        <w:rPr>
          <w:sz w:val="28"/>
          <w:szCs w:val="28"/>
        </w:rPr>
        <w:t xml:space="preserve"> = </w:t>
      </w: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х ((</w:t>
      </w: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</w:t>
      </w:r>
      <w:proofErr w:type="spellStart"/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j</w:t>
      </w:r>
      <w:proofErr w:type="spellEnd"/>
      <w:r w:rsidRPr="00892408">
        <w:rPr>
          <w:sz w:val="28"/>
          <w:szCs w:val="28"/>
        </w:rPr>
        <w:t>) / (П</w:t>
      </w:r>
      <w:r w:rsidRPr="00892408">
        <w:rPr>
          <w:sz w:val="28"/>
          <w:szCs w:val="28"/>
          <w:vertAlign w:val="subscript"/>
          <w:lang w:val="en-US"/>
        </w:rPr>
        <w:t>max</w:t>
      </w:r>
      <w:r w:rsidRPr="00892408">
        <w:rPr>
          <w:sz w:val="28"/>
          <w:szCs w:val="28"/>
        </w:rPr>
        <w:t xml:space="preserve"> – П</w:t>
      </w:r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>)), где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</w:t>
      </w:r>
      <w:r w:rsidRPr="00892408">
        <w:rPr>
          <w:sz w:val="28"/>
          <w:szCs w:val="28"/>
          <w:vertAlign w:val="subscript"/>
        </w:rPr>
        <w:t>5.5</w:t>
      </w:r>
      <w:r w:rsidRPr="00892408">
        <w:rPr>
          <w:sz w:val="28"/>
          <w:szCs w:val="28"/>
        </w:rPr>
        <w:t xml:space="preserve"> – значение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-заявки по показателю П5.5,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К</w:t>
      </w:r>
      <w:r w:rsidRPr="00892408">
        <w:rPr>
          <w:sz w:val="28"/>
          <w:szCs w:val="28"/>
          <w:vertAlign w:val="subscript"/>
        </w:rPr>
        <w:t>зн</w:t>
      </w:r>
      <w:proofErr w:type="spellEnd"/>
      <w:r w:rsidRPr="00892408">
        <w:rPr>
          <w:sz w:val="28"/>
          <w:szCs w:val="28"/>
        </w:rPr>
        <w:t xml:space="preserve"> – значение коэффициента значимости, указанное в подпункте 4.26.2 М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тодики,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</w:rPr>
        <w:t>max</w:t>
      </w:r>
      <w:proofErr w:type="spellEnd"/>
      <w:r w:rsidRPr="00892408">
        <w:rPr>
          <w:sz w:val="28"/>
          <w:szCs w:val="28"/>
        </w:rPr>
        <w:t xml:space="preserve"> – наибольший срок выполнения работ по показателю П5.5 из всех заявок (дни),   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spellStart"/>
      <w:r w:rsidRPr="00892408">
        <w:rPr>
          <w:sz w:val="28"/>
          <w:szCs w:val="28"/>
        </w:rPr>
        <w:t>П</w:t>
      </w:r>
      <w:proofErr w:type="gramStart"/>
      <w:r w:rsidRPr="00892408">
        <w:rPr>
          <w:sz w:val="28"/>
          <w:szCs w:val="28"/>
          <w:vertAlign w:val="subscript"/>
        </w:rPr>
        <w:t>j</w:t>
      </w:r>
      <w:proofErr w:type="spellEnd"/>
      <w:proofErr w:type="gramEnd"/>
      <w:r w:rsidRPr="00892408">
        <w:rPr>
          <w:sz w:val="28"/>
          <w:szCs w:val="28"/>
        </w:rPr>
        <w:t xml:space="preserve"> – срок выполнения работ по показателю П5.5, предложенный в </w:t>
      </w:r>
      <w:r w:rsidRPr="00892408">
        <w:rPr>
          <w:sz w:val="28"/>
          <w:szCs w:val="28"/>
          <w:lang w:val="en-US"/>
        </w:rPr>
        <w:t>j</w:t>
      </w:r>
      <w:r w:rsidRPr="00892408">
        <w:rPr>
          <w:sz w:val="28"/>
          <w:szCs w:val="28"/>
        </w:rPr>
        <w:t>-заявке (дни),</w:t>
      </w:r>
    </w:p>
    <w:p w:rsidR="00A0152A" w:rsidRPr="00892408" w:rsidRDefault="00A0152A" w:rsidP="00A0152A">
      <w:pPr>
        <w:ind w:firstLine="540"/>
        <w:jc w:val="both"/>
        <w:rPr>
          <w:sz w:val="28"/>
          <w:szCs w:val="28"/>
        </w:rPr>
      </w:pPr>
      <w:proofErr w:type="gramStart"/>
      <w:r w:rsidRPr="00892408">
        <w:rPr>
          <w:sz w:val="28"/>
          <w:szCs w:val="28"/>
        </w:rPr>
        <w:t>П</w:t>
      </w:r>
      <w:proofErr w:type="gramEnd"/>
      <w:r w:rsidRPr="00892408">
        <w:rPr>
          <w:sz w:val="28"/>
          <w:szCs w:val="28"/>
          <w:vertAlign w:val="subscript"/>
          <w:lang w:val="en-US"/>
        </w:rPr>
        <w:t>min</w:t>
      </w:r>
      <w:r w:rsidRPr="00892408">
        <w:rPr>
          <w:sz w:val="28"/>
          <w:szCs w:val="28"/>
        </w:rPr>
        <w:t xml:space="preserve"> – наименьший срок выполнения работ по показателю П5.5 из всех заявок (дни).  </w:t>
      </w:r>
    </w:p>
    <w:p w:rsidR="00A0152A" w:rsidRPr="00892408" w:rsidRDefault="00A0152A" w:rsidP="00A0152A">
      <w:pPr>
        <w:numPr>
          <w:ilvl w:val="1"/>
          <w:numId w:val="2"/>
        </w:numPr>
        <w:tabs>
          <w:tab w:val="clear" w:pos="720"/>
          <w:tab w:val="num" w:pos="1260"/>
          <w:tab w:val="num" w:pos="1980"/>
        </w:tabs>
        <w:ind w:left="0" w:firstLine="540"/>
        <w:jc w:val="both"/>
        <w:rPr>
          <w:sz w:val="28"/>
          <w:szCs w:val="28"/>
        </w:rPr>
      </w:pPr>
      <w:r w:rsidRPr="00892408">
        <w:rPr>
          <w:sz w:val="28"/>
          <w:szCs w:val="28"/>
        </w:rPr>
        <w:t>При получении дробного числа по конкурсным критериям (показат</w:t>
      </w:r>
      <w:r w:rsidRPr="00892408">
        <w:rPr>
          <w:sz w:val="28"/>
          <w:szCs w:val="28"/>
        </w:rPr>
        <w:t>е</w:t>
      </w:r>
      <w:r w:rsidRPr="00892408">
        <w:rPr>
          <w:sz w:val="28"/>
          <w:szCs w:val="28"/>
        </w:rPr>
        <w:t>лям) соответствующее число округляется до двух десятичных знаков после запятой по правилам м</w:t>
      </w:r>
      <w:r w:rsidRPr="00892408">
        <w:rPr>
          <w:sz w:val="28"/>
          <w:szCs w:val="28"/>
        </w:rPr>
        <w:t>а</w:t>
      </w:r>
      <w:r w:rsidRPr="00892408">
        <w:rPr>
          <w:sz w:val="28"/>
          <w:szCs w:val="28"/>
        </w:rPr>
        <w:t>тематического округления.</w:t>
      </w:r>
    </w:p>
    <w:p w:rsidR="0033249F" w:rsidRDefault="0033249F"/>
    <w:sectPr w:rsidR="00332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55DC1"/>
    <w:multiLevelType w:val="hybridMultilevel"/>
    <w:tmpl w:val="C8E8DF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B677E43"/>
    <w:multiLevelType w:val="multilevel"/>
    <w:tmpl w:val="4F0E34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2A"/>
    <w:rsid w:val="002F525B"/>
    <w:rsid w:val="0033249F"/>
    <w:rsid w:val="00A0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2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2014-08-22T10:23:00Z</dcterms:created>
  <dcterms:modified xsi:type="dcterms:W3CDTF">2014-08-22T10:24:00Z</dcterms:modified>
</cp:coreProperties>
</file>