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55" w:rsidRDefault="00A17655" w:rsidP="00A17655">
      <w:pPr>
        <w:pStyle w:val="a6"/>
        <w:spacing w:line="360" w:lineRule="auto"/>
        <w:ind w:firstLine="0"/>
        <w:rPr>
          <w:szCs w:val="28"/>
        </w:rPr>
      </w:pPr>
    </w:p>
    <w:p w:rsidR="00A17655" w:rsidRDefault="00A17655" w:rsidP="00A17655">
      <w:pPr>
        <w:pStyle w:val="a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412875"/>
                <wp:effectExtent l="254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1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655" w:rsidRPr="005D7ED2" w:rsidRDefault="00A17655" w:rsidP="00A17655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5D7ED2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5D7ED2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5D7ED2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5D7ED2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5D7ED2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5D7ED2">
                              <w:rPr>
                                <w:b/>
                              </w:rPr>
                              <w:t>О размещении проекта постановления на сайте города Перми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7pt;margin-top:167.25pt;width:229.6pt;height:11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6QugIAAKo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HipIUWHb4dfh5+HL6j0FSn71QCTrcduOn9tdhDly1T1d2I4qNCXCxrwjf0SkrR&#10;15SUkJ1vbrpnVwccZUDW/WtRQhiy1cIC7SvZmtJBMRCgQ5fuTp2he40K2AxifxIHcFTAmR/6QTSb&#10;2BgkGa93UumXVLTIGCmW0HoLT3Y3Spt0SDK6mGhc5KxpbPsb/mADHIcdCA5XzZlJw3bzS+zFq2gV&#10;hU4YTFdO6GWZc5UvQ2ea+7NJ9iJbLjP/q4nrh0nNypJyE2ZUlh/+WeeOGh80cdKWEg0rDZxJScnN&#10;etlItCOg7Nx+x4KcubkP07BFAC6PKPlB6F0HsZNPo5kT5uHEiWde5Hh+fB1PvTAOs/whpRvG6b9T&#10;Qn2K40kwGdT0W26e/Z5yI0nLNMyOhrUpjk5OJDEaXPHStlYT1gz2WSlM+velgHaPjbaKNSId5Kr3&#10;6z2gGBmvRXkH2pUClAUqhIEHRi3kZ4x6GB4pVp+2RFKMmlcc9G8mzWjI0ViPBuEFXE2xxmgwl3qY&#10;SNtOsk0NyMML4+IK3kjFrHrvszi+LBgIlsRxeJmJc/5vve5H7OIXAAAA//8DAFBLAwQUAAYACAAA&#10;ACEAp1hBnuAAAAALAQAADwAAAGRycy9kb3ducmV2LnhtbEyPwU7DMBBE70j8g7VI3KgNTVIIcaoK&#10;wQmpIg0Hjk7sJlbjdYjdNvx9lxMcR/s087ZYz25gJzMF61HC/UIAM9h6bbGT8Fm/3T0CC1GhVoNH&#10;I+HHBFiX11eFyrU/Y2VOu9gxKsGQKwl9jGPOeWh741RY+NEg3fZ+cipSnDquJ3WmcjfwByEy7pRF&#10;WujVaF560x52Rydh84XVq/3eNh/VvrJ1/STwPTtIeXszb56BRTPHPxh+9UkdSnJq/BF1YAPlZJUQ&#10;KmG5TFJgRGQiy4A1EtJ0JYCXBf//Q3kBAAD//wMAUEsBAi0AFAAGAAgAAAAhALaDOJL+AAAA4QEA&#10;ABMAAAAAAAAAAAAAAAAAAAAAAFtDb250ZW50X1R5cGVzXS54bWxQSwECLQAUAAYACAAAACEAOP0h&#10;/9YAAACUAQAACwAAAAAAAAAAAAAAAAAvAQAAX3JlbHMvLnJlbHNQSwECLQAUAAYACAAAACEAenPO&#10;kLoCAACqBQAADgAAAAAAAAAAAAAAAAAuAgAAZHJzL2Uyb0RvYy54bWxQSwECLQAUAAYACAAAACEA&#10;p1hBnuAAAAALAQAADwAAAAAAAAAAAAAAAAAUBQAAZHJzL2Rvd25yZXYueG1sUEsFBgAAAAAEAAQA&#10;8wAAACEGAAAAAA==&#10;" filled="f" stroked="f">
                <v:textbox inset="0,0,0,0">
                  <w:txbxContent>
                    <w:p w:rsidR="00A17655" w:rsidRPr="005D7ED2" w:rsidRDefault="00A17655" w:rsidP="00A17655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5D7ED2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5D7ED2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5D7ED2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5D7ED2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5D7ED2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5D7ED2">
                        <w:rPr>
                          <w:b/>
                        </w:rPr>
                        <w:t>О размещении проекта постановления на сайте города Перми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655" w:rsidRPr="002E71C2" w:rsidRDefault="00A17655" w:rsidP="00A17655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>
                              <w:t>СЭД-12-01-08-1761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A17655" w:rsidRPr="002E71C2" w:rsidRDefault="00A17655" w:rsidP="00A17655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СЭД-12-01-08-1761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7655" w:rsidRPr="002E71C2" w:rsidRDefault="00A17655" w:rsidP="00A17655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>
                              <w:t>01.09.2014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A17655" w:rsidRPr="002E71C2" w:rsidRDefault="00A17655" w:rsidP="00A17655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01.09.2014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целях актуализации нормативно-правовой базы города Перми и в связи с кадровыми изменениями в администрации города Перми</w:t>
      </w:r>
    </w:p>
    <w:p w:rsidR="00A17655" w:rsidRPr="005F33D1" w:rsidRDefault="00A17655" w:rsidP="00A17655">
      <w:pPr>
        <w:pStyle w:val="a6"/>
        <w:ind w:firstLine="0"/>
      </w:pPr>
      <w:r>
        <w:t>администрация города Перми ПОСТАНОВЛЯЕТ:</w:t>
      </w:r>
    </w:p>
    <w:p w:rsidR="00A17655" w:rsidRPr="005E57D6" w:rsidRDefault="00A17655" w:rsidP="00A17655">
      <w:pPr>
        <w:pStyle w:val="a6"/>
        <w:ind w:firstLine="0"/>
        <w:rPr>
          <w:szCs w:val="28"/>
        </w:rPr>
      </w:pPr>
      <w:r w:rsidRPr="005F33D1">
        <w:tab/>
      </w:r>
      <w:r w:rsidRPr="00905A51">
        <w:t>1</w:t>
      </w:r>
      <w:r>
        <w:t xml:space="preserve">. Внести в преамбулу постановления </w:t>
      </w:r>
      <w:r w:rsidRPr="005D24A6">
        <w:rPr>
          <w:szCs w:val="28"/>
        </w:rPr>
        <w:t>администрации города Перми от</w:t>
      </w:r>
      <w:r>
        <w:rPr>
          <w:szCs w:val="28"/>
        </w:rPr>
        <w:t xml:space="preserve"> 29 июня 2012 г. № 353 </w:t>
      </w:r>
      <w:r w:rsidRPr="005D24A6">
        <w:rPr>
          <w:szCs w:val="28"/>
        </w:rPr>
        <w:t xml:space="preserve">(в </w:t>
      </w:r>
      <w:r>
        <w:rPr>
          <w:szCs w:val="28"/>
        </w:rPr>
        <w:t xml:space="preserve">ред. от </w:t>
      </w:r>
      <w:r w:rsidRPr="005D24A6">
        <w:rPr>
          <w:szCs w:val="28"/>
        </w:rPr>
        <w:t>19</w:t>
      </w:r>
      <w:r>
        <w:rPr>
          <w:szCs w:val="28"/>
        </w:rPr>
        <w:t>.03.</w:t>
      </w:r>
      <w:r w:rsidRPr="005D24A6">
        <w:rPr>
          <w:szCs w:val="28"/>
        </w:rPr>
        <w:t>2013 г. № 162</w:t>
      </w:r>
      <w:r>
        <w:rPr>
          <w:szCs w:val="28"/>
        </w:rPr>
        <w:t xml:space="preserve">, </w:t>
      </w:r>
      <w:r>
        <w:t xml:space="preserve">от 10.02.2014 </w:t>
      </w:r>
      <w:r w:rsidRPr="00557E63">
        <w:rPr>
          <w:color w:val="000000"/>
        </w:rPr>
        <w:t>№ 77</w:t>
      </w:r>
      <w:r w:rsidRPr="005D24A6">
        <w:rPr>
          <w:szCs w:val="28"/>
        </w:rPr>
        <w:t>)</w:t>
      </w:r>
      <w:r>
        <w:rPr>
          <w:szCs w:val="28"/>
        </w:rPr>
        <w:t xml:space="preserve"> изменения, после слов «перевозок города Перми»» дополнив словами «решения Пермской городской Думы от 17 декабря 2013 г. № 293 «Об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Перми»».</w:t>
      </w:r>
    </w:p>
    <w:p w:rsidR="00A17655" w:rsidRDefault="00A17655" w:rsidP="00A17655">
      <w:pPr>
        <w:pStyle w:val="a6"/>
        <w:ind w:firstLine="0"/>
        <w:rPr>
          <w:szCs w:val="28"/>
        </w:rPr>
      </w:pPr>
      <w:r>
        <w:tab/>
        <w:t xml:space="preserve">2. </w:t>
      </w:r>
      <w:r>
        <w:rPr>
          <w:szCs w:val="28"/>
        </w:rPr>
        <w:t>Внести в</w:t>
      </w:r>
      <w:r w:rsidRPr="005D24A6">
        <w:rPr>
          <w:szCs w:val="28"/>
        </w:rPr>
        <w:t xml:space="preserve"> типовую форму договора на осуществление пассажирских перевозок автомобильным транспортом на маршрутах регулярных перевозок города Перми, утвержденную постановлением администрации города Перми от</w:t>
      </w:r>
      <w:r>
        <w:rPr>
          <w:szCs w:val="28"/>
        </w:rPr>
        <w:t xml:space="preserve"> 29 июня 2012 г. № 353 </w:t>
      </w:r>
      <w:r w:rsidRPr="005D24A6">
        <w:rPr>
          <w:szCs w:val="28"/>
        </w:rPr>
        <w:t xml:space="preserve">(в </w:t>
      </w:r>
      <w:r>
        <w:rPr>
          <w:szCs w:val="28"/>
        </w:rPr>
        <w:t xml:space="preserve">ред. от </w:t>
      </w:r>
      <w:r w:rsidRPr="005D24A6">
        <w:rPr>
          <w:szCs w:val="28"/>
        </w:rPr>
        <w:t>19</w:t>
      </w:r>
      <w:r>
        <w:rPr>
          <w:szCs w:val="28"/>
        </w:rPr>
        <w:t>.03.</w:t>
      </w:r>
      <w:r w:rsidRPr="005D24A6">
        <w:rPr>
          <w:szCs w:val="28"/>
        </w:rPr>
        <w:t>2013 г. № 162</w:t>
      </w:r>
      <w:r>
        <w:rPr>
          <w:szCs w:val="28"/>
        </w:rPr>
        <w:t xml:space="preserve">, </w:t>
      </w:r>
      <w:r>
        <w:t xml:space="preserve">от 10.02.2014 </w:t>
      </w:r>
      <w:r w:rsidRPr="00557E63">
        <w:rPr>
          <w:color w:val="000000"/>
        </w:rPr>
        <w:t>№ 77</w:t>
      </w:r>
      <w:r w:rsidRPr="005D24A6">
        <w:rPr>
          <w:szCs w:val="28"/>
        </w:rPr>
        <w:t>)</w:t>
      </w:r>
      <w:r>
        <w:rPr>
          <w:szCs w:val="28"/>
        </w:rPr>
        <w:t>,</w:t>
      </w:r>
      <w:r w:rsidRPr="005D24A6">
        <w:rPr>
          <w:szCs w:val="28"/>
        </w:rPr>
        <w:t xml:space="preserve"> следующие изменения:</w:t>
      </w:r>
    </w:p>
    <w:p w:rsidR="00A17655" w:rsidRDefault="00A17655" w:rsidP="00A17655">
      <w:pPr>
        <w:pStyle w:val="a6"/>
        <w:ind w:firstLine="0"/>
      </w:pPr>
      <w:r>
        <w:tab/>
        <w:t>2.1. пункт 5.7 признать утратившим силу;</w:t>
      </w:r>
    </w:p>
    <w:p w:rsidR="00A17655" w:rsidRDefault="00A17655" w:rsidP="00A17655">
      <w:pPr>
        <w:pStyle w:val="a6"/>
        <w:ind w:firstLine="0"/>
      </w:pPr>
      <w:r>
        <w:tab/>
        <w:t>2.2. пункт 8.2 изложить в следующей редакции:</w:t>
      </w:r>
    </w:p>
    <w:p w:rsidR="00A17655" w:rsidRDefault="00A17655" w:rsidP="00A17655">
      <w:pPr>
        <w:pStyle w:val="a6"/>
        <w:ind w:firstLine="0"/>
      </w:pPr>
      <w:r>
        <w:tab/>
        <w:t>«</w:t>
      </w:r>
      <w:r w:rsidRPr="004273F3">
        <w:t xml:space="preserve">8.2. Перевозчик вправе в любое время отказаться от исполнения договора в одностороннем порядке, направив уведомление об этом Организатору пассажирских перевозок </w:t>
      </w:r>
      <w:r w:rsidRPr="00B55E44">
        <w:t>в письменном виде не менее чем за 60 календарных дней</w:t>
      </w:r>
      <w:r w:rsidRPr="004273F3">
        <w:t>.</w:t>
      </w:r>
      <w:r>
        <w:t>»;</w:t>
      </w:r>
    </w:p>
    <w:p w:rsidR="00A17655" w:rsidRDefault="00A17655" w:rsidP="00A17655">
      <w:pPr>
        <w:pStyle w:val="a6"/>
        <w:ind w:firstLine="0"/>
      </w:pPr>
      <w:r>
        <w:tab/>
        <w:t xml:space="preserve">2.3. </w:t>
      </w:r>
      <w:r>
        <w:rPr>
          <w:szCs w:val="28"/>
        </w:rPr>
        <w:t>в пункте 8.3 слова «может отказаться» заменить словом «отказывается»;</w:t>
      </w:r>
    </w:p>
    <w:p w:rsidR="00A17655" w:rsidRDefault="00A17655" w:rsidP="00A17655">
      <w:pPr>
        <w:pStyle w:val="a6"/>
        <w:ind w:firstLine="0"/>
      </w:pPr>
      <w:r>
        <w:tab/>
        <w:t>2.4. приложение 3 изложить в редакции согласно приложению 1 к настоящему постановлению.</w:t>
      </w:r>
    </w:p>
    <w:p w:rsidR="00A17655" w:rsidRDefault="00A17655" w:rsidP="00A17655">
      <w:pPr>
        <w:pStyle w:val="a6"/>
        <w:ind w:firstLine="0"/>
      </w:pPr>
      <w:r>
        <w:tab/>
        <w:t xml:space="preserve">3. Внести в состав комиссии по проведению конкурса на право заключения договора на осуществление пассажирских перевозок автомобильным транспортом </w:t>
      </w:r>
      <w:r>
        <w:lastRenderedPageBreak/>
        <w:t xml:space="preserve">на маршрутах регулярных перевозок города Перми, </w:t>
      </w:r>
      <w:r w:rsidRPr="005D24A6">
        <w:rPr>
          <w:szCs w:val="28"/>
        </w:rPr>
        <w:t>утвержденн</w:t>
      </w:r>
      <w:r>
        <w:rPr>
          <w:szCs w:val="28"/>
        </w:rPr>
        <w:t>ый</w:t>
      </w:r>
      <w:r w:rsidRPr="005D24A6">
        <w:rPr>
          <w:szCs w:val="28"/>
        </w:rPr>
        <w:t xml:space="preserve"> постановлением администрации города Перми от</w:t>
      </w:r>
      <w:r>
        <w:rPr>
          <w:szCs w:val="28"/>
        </w:rPr>
        <w:t xml:space="preserve"> 29 июня 2012 г. № 353 </w:t>
      </w:r>
      <w:r w:rsidRPr="005D24A6">
        <w:rPr>
          <w:szCs w:val="28"/>
        </w:rPr>
        <w:t>(в</w:t>
      </w:r>
      <w:r>
        <w:rPr>
          <w:szCs w:val="28"/>
        </w:rPr>
        <w:t> ред. от </w:t>
      </w:r>
      <w:r w:rsidRPr="005D24A6">
        <w:rPr>
          <w:szCs w:val="28"/>
        </w:rPr>
        <w:t>19</w:t>
      </w:r>
      <w:r>
        <w:rPr>
          <w:szCs w:val="28"/>
        </w:rPr>
        <w:t>.03.</w:t>
      </w:r>
      <w:r w:rsidRPr="005D24A6">
        <w:rPr>
          <w:szCs w:val="28"/>
        </w:rPr>
        <w:t>2013 г. № 162</w:t>
      </w:r>
      <w:r>
        <w:rPr>
          <w:szCs w:val="28"/>
        </w:rPr>
        <w:t xml:space="preserve">, </w:t>
      </w:r>
      <w:r>
        <w:t xml:space="preserve">от 10.02.2014 </w:t>
      </w:r>
      <w:r w:rsidRPr="00313D1C">
        <w:rPr>
          <w:color w:val="000000"/>
        </w:rPr>
        <w:t>№ 77</w:t>
      </w:r>
      <w:r w:rsidRPr="005D24A6">
        <w:rPr>
          <w:szCs w:val="28"/>
        </w:rPr>
        <w:t>)</w:t>
      </w:r>
      <w:r>
        <w:rPr>
          <w:szCs w:val="28"/>
        </w:rPr>
        <w:t>,</w:t>
      </w:r>
      <w:r>
        <w:t xml:space="preserve"> следующие изменения:</w:t>
      </w:r>
    </w:p>
    <w:p w:rsidR="00A17655" w:rsidRDefault="00A17655" w:rsidP="00A17655">
      <w:pPr>
        <w:pStyle w:val="a6"/>
        <w:ind w:firstLine="0"/>
      </w:pPr>
      <w:r>
        <w:tab/>
        <w:t>3.1. позицию:</w:t>
      </w:r>
    </w:p>
    <w:p w:rsidR="00A17655" w:rsidRDefault="00A17655" w:rsidP="00A17655">
      <w:pPr>
        <w:pStyle w:val="a6"/>
        <w:ind w:firstLine="0"/>
      </w:pPr>
    </w:p>
    <w:p w:rsidR="00A17655" w:rsidRDefault="00A17655" w:rsidP="00A17655">
      <w:pPr>
        <w:pStyle w:val="a6"/>
        <w:ind w:firstLine="0"/>
      </w:pPr>
      <w:r>
        <w:tab/>
        <w:t>«</w:t>
      </w:r>
      <w:proofErr w:type="spellStart"/>
      <w:r>
        <w:t>Ястребова</w:t>
      </w:r>
      <w:proofErr w:type="spellEnd"/>
      <w:r>
        <w:t xml:space="preserve"> </w:t>
      </w:r>
      <w:r>
        <w:tab/>
      </w:r>
      <w:r>
        <w:tab/>
        <w:t xml:space="preserve">- </w:t>
      </w:r>
      <w:proofErr w:type="spellStart"/>
      <w:r>
        <w:t>и.о</w:t>
      </w:r>
      <w:proofErr w:type="spellEnd"/>
      <w:r>
        <w:t>. начальника департамента дорог и транспорта</w:t>
      </w:r>
    </w:p>
    <w:p w:rsidR="00A17655" w:rsidRDefault="00A17655" w:rsidP="00A17655">
      <w:pPr>
        <w:pStyle w:val="a6"/>
        <w:ind w:firstLine="708"/>
      </w:pPr>
      <w:r>
        <w:t>Ирина Евгеньевна</w:t>
      </w:r>
      <w:r>
        <w:tab/>
        <w:t>администрации города Перми»</w:t>
      </w:r>
    </w:p>
    <w:p w:rsidR="00A17655" w:rsidRDefault="00A17655" w:rsidP="00A17655">
      <w:pPr>
        <w:pStyle w:val="a6"/>
        <w:ind w:firstLine="708"/>
      </w:pPr>
    </w:p>
    <w:p w:rsidR="00A17655" w:rsidRDefault="00A17655" w:rsidP="00A17655">
      <w:pPr>
        <w:pStyle w:val="a6"/>
        <w:ind w:firstLine="708"/>
      </w:pPr>
      <w:r>
        <w:t>изложить в следующей редакции:</w:t>
      </w:r>
    </w:p>
    <w:p w:rsidR="00A17655" w:rsidRDefault="00A17655" w:rsidP="00A17655">
      <w:pPr>
        <w:pStyle w:val="a6"/>
        <w:ind w:firstLine="708"/>
      </w:pPr>
    </w:p>
    <w:p w:rsidR="00A17655" w:rsidRDefault="00A17655" w:rsidP="00A17655">
      <w:pPr>
        <w:pStyle w:val="a6"/>
        <w:ind w:firstLine="708"/>
      </w:pPr>
      <w:r>
        <w:t>«Денисов</w:t>
      </w:r>
      <w:r>
        <w:tab/>
      </w:r>
      <w:r>
        <w:tab/>
      </w:r>
      <w:r>
        <w:tab/>
        <w:t>- начальник</w:t>
      </w:r>
      <w:r w:rsidRPr="00A55405">
        <w:t xml:space="preserve"> </w:t>
      </w:r>
      <w:r>
        <w:t>департамента дорог и транспорта</w:t>
      </w:r>
    </w:p>
    <w:p w:rsidR="00A17655" w:rsidRDefault="00A17655" w:rsidP="00A17655">
      <w:pPr>
        <w:pStyle w:val="a6"/>
        <w:ind w:firstLine="708"/>
      </w:pPr>
      <w:r>
        <w:t>Илья Анатольевич</w:t>
      </w:r>
      <w:r>
        <w:tab/>
        <w:t>администрации города Перми»;</w:t>
      </w:r>
    </w:p>
    <w:p w:rsidR="00A17655" w:rsidRDefault="00A17655" w:rsidP="00A17655">
      <w:pPr>
        <w:pStyle w:val="a6"/>
        <w:ind w:firstLine="708"/>
      </w:pPr>
    </w:p>
    <w:p w:rsidR="00A17655" w:rsidRDefault="00A17655" w:rsidP="00A17655">
      <w:pPr>
        <w:pStyle w:val="a6"/>
        <w:ind w:firstLine="708"/>
      </w:pPr>
      <w:r>
        <w:t>3.2. позицию:</w:t>
      </w:r>
    </w:p>
    <w:p w:rsidR="00A17655" w:rsidRDefault="00A17655" w:rsidP="00A17655">
      <w:pPr>
        <w:pStyle w:val="a6"/>
        <w:ind w:firstLine="708"/>
      </w:pPr>
    </w:p>
    <w:p w:rsidR="00A17655" w:rsidRDefault="00A17655" w:rsidP="00A17655">
      <w:pPr>
        <w:pStyle w:val="a6"/>
        <w:ind w:firstLine="708"/>
      </w:pPr>
      <w:r>
        <w:t>«Коростелев</w:t>
      </w:r>
      <w:r>
        <w:tab/>
      </w:r>
      <w:r>
        <w:tab/>
        <w:t>- начальник отдела пассажирских перевозок</w:t>
      </w:r>
    </w:p>
    <w:p w:rsidR="00A17655" w:rsidRDefault="00A17655" w:rsidP="00A17655">
      <w:pPr>
        <w:pStyle w:val="a6"/>
        <w:ind w:firstLine="708"/>
      </w:pPr>
      <w:r>
        <w:t>Павел Алексеевич</w:t>
      </w:r>
      <w:r>
        <w:tab/>
        <w:t>управления транспортом департамента дорог</w:t>
      </w:r>
    </w:p>
    <w:p w:rsidR="00A17655" w:rsidRDefault="00A17655" w:rsidP="00A17655">
      <w:pPr>
        <w:pStyle w:val="a6"/>
        <w:ind w:firstLine="708"/>
      </w:pPr>
      <w:r>
        <w:tab/>
      </w:r>
      <w:r>
        <w:tab/>
      </w:r>
      <w:r>
        <w:tab/>
      </w:r>
      <w:r>
        <w:tab/>
        <w:t>и транспорта администрации города Перми</w:t>
      </w:r>
    </w:p>
    <w:p w:rsidR="00A17655" w:rsidRDefault="00A17655" w:rsidP="00A17655">
      <w:pPr>
        <w:pStyle w:val="a6"/>
        <w:ind w:firstLine="708"/>
      </w:pPr>
    </w:p>
    <w:p w:rsidR="00A17655" w:rsidRDefault="00A17655" w:rsidP="00A17655">
      <w:pPr>
        <w:pStyle w:val="a6"/>
        <w:ind w:firstLine="708"/>
      </w:pPr>
      <w:r>
        <w:t>изложить в следующей редакции:</w:t>
      </w:r>
    </w:p>
    <w:p w:rsidR="00A17655" w:rsidRDefault="00A17655" w:rsidP="00A17655">
      <w:pPr>
        <w:pStyle w:val="a6"/>
        <w:ind w:firstLine="708"/>
      </w:pPr>
    </w:p>
    <w:p w:rsidR="00A17655" w:rsidRDefault="00A17655" w:rsidP="00A17655">
      <w:pPr>
        <w:pStyle w:val="a6"/>
        <w:ind w:left="3540" w:hanging="2832"/>
      </w:pPr>
      <w:r>
        <w:t>«</w:t>
      </w:r>
      <w:proofErr w:type="spellStart"/>
      <w:r>
        <w:t>Ястребова</w:t>
      </w:r>
      <w:proofErr w:type="spellEnd"/>
      <w:r>
        <w:t xml:space="preserve"> </w:t>
      </w:r>
      <w:r>
        <w:tab/>
        <w:t xml:space="preserve">- заместитель начальника департамента – </w:t>
      </w:r>
    </w:p>
    <w:p w:rsidR="00A17655" w:rsidRDefault="00A17655" w:rsidP="00A17655">
      <w:pPr>
        <w:pStyle w:val="a6"/>
        <w:ind w:left="3540" w:hanging="2832"/>
      </w:pPr>
      <w:r>
        <w:t>Ирина Евгеньевна</w:t>
      </w:r>
      <w:r>
        <w:tab/>
        <w:t xml:space="preserve"> начальник управления транспортом департамента дорог</w:t>
      </w:r>
      <w:r w:rsidRPr="00B26AA0">
        <w:t xml:space="preserve"> </w:t>
      </w:r>
      <w:r>
        <w:t>и транспорта администрации города Перми».</w:t>
      </w:r>
    </w:p>
    <w:p w:rsidR="00A17655" w:rsidRDefault="00A17655" w:rsidP="00A17655">
      <w:pPr>
        <w:pStyle w:val="a6"/>
        <w:ind w:firstLine="708"/>
      </w:pPr>
    </w:p>
    <w:p w:rsidR="00A17655" w:rsidRDefault="00A17655" w:rsidP="00A17655">
      <w:pPr>
        <w:pStyle w:val="a6"/>
        <w:ind w:firstLine="708"/>
      </w:pPr>
      <w:r>
        <w:t>4. Настоящее постановление вступает в силу с даты официального опубликования.</w:t>
      </w:r>
    </w:p>
    <w:p w:rsidR="00A17655" w:rsidRDefault="00A17655" w:rsidP="00A17655">
      <w:pPr>
        <w:pStyle w:val="a6"/>
        <w:ind w:firstLine="708"/>
      </w:pPr>
      <w:r>
        <w:t>5.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города Пермь».</w:t>
      </w:r>
    </w:p>
    <w:p w:rsidR="00A17655" w:rsidRDefault="00A17655" w:rsidP="00A17655">
      <w:pPr>
        <w:pStyle w:val="a6"/>
        <w:ind w:firstLine="708"/>
      </w:pPr>
      <w:r>
        <w:t>6. Контроль за исполнением постановления возложить на заместителя главы администрации города Перми – начальника управления внешнего благоустройства администрации города Перми Дашкевича А.В.</w:t>
      </w:r>
    </w:p>
    <w:p w:rsidR="00A17655" w:rsidRDefault="00A17655" w:rsidP="00A17655">
      <w:pPr>
        <w:pStyle w:val="a6"/>
        <w:ind w:firstLine="708"/>
      </w:pPr>
    </w:p>
    <w:p w:rsidR="00A17655" w:rsidRDefault="00A17655" w:rsidP="00A17655">
      <w:pPr>
        <w:pStyle w:val="a6"/>
        <w:ind w:firstLine="708"/>
      </w:pPr>
    </w:p>
    <w:p w:rsidR="00A17655" w:rsidRDefault="00A17655" w:rsidP="00A17655">
      <w:pPr>
        <w:pStyle w:val="a6"/>
        <w:ind w:firstLine="708"/>
      </w:pPr>
    </w:p>
    <w:p w:rsidR="00A17655" w:rsidRDefault="00A17655" w:rsidP="00A17655">
      <w:pPr>
        <w:pStyle w:val="a6"/>
        <w:ind w:firstLine="0"/>
      </w:pPr>
      <w:r>
        <w:t>Глава администрации города Перми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Д.И.Самойлов</w:t>
      </w:r>
      <w:proofErr w:type="spellEnd"/>
    </w:p>
    <w:p w:rsidR="00A17655" w:rsidRDefault="00A17655" w:rsidP="00A17655">
      <w:pPr>
        <w:pStyle w:val="a6"/>
        <w:ind w:firstLine="0"/>
      </w:pPr>
    </w:p>
    <w:p w:rsidR="00A17655" w:rsidRDefault="00A17655" w:rsidP="00A17655">
      <w:pPr>
        <w:pStyle w:val="a6"/>
        <w:ind w:firstLine="0"/>
      </w:pPr>
    </w:p>
    <w:p w:rsidR="00A17655" w:rsidRDefault="00A17655" w:rsidP="00A17655">
      <w:pPr>
        <w:pStyle w:val="a6"/>
        <w:ind w:firstLine="0"/>
        <w:sectPr w:rsidR="00A17655" w:rsidSect="00430225">
          <w:headerReference w:type="default" r:id="rId6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A17655" w:rsidRDefault="00A17655" w:rsidP="00A17655">
      <w:pPr>
        <w:pStyle w:val="a6"/>
        <w:ind w:left="4956" w:firstLine="708"/>
        <w:jc w:val="left"/>
      </w:pPr>
      <w:r>
        <w:lastRenderedPageBreak/>
        <w:t>Приложение 1</w:t>
      </w:r>
    </w:p>
    <w:p w:rsidR="00A17655" w:rsidRDefault="00A17655" w:rsidP="00A17655">
      <w:pPr>
        <w:pStyle w:val="a6"/>
        <w:ind w:left="5664" w:firstLine="0"/>
        <w:jc w:val="left"/>
      </w:pPr>
      <w:r>
        <w:t>к постановлению администрации</w:t>
      </w:r>
    </w:p>
    <w:p w:rsidR="00A17655" w:rsidRDefault="00A17655" w:rsidP="00A17655">
      <w:pPr>
        <w:pStyle w:val="a6"/>
        <w:ind w:left="4956" w:firstLine="708"/>
        <w:jc w:val="left"/>
      </w:pPr>
      <w:r>
        <w:t>города Перми</w:t>
      </w:r>
    </w:p>
    <w:p w:rsidR="00A17655" w:rsidRDefault="00A17655" w:rsidP="00A17655">
      <w:pPr>
        <w:pStyle w:val="a6"/>
        <w:ind w:firstLine="0"/>
        <w:jc w:val="right"/>
      </w:pPr>
    </w:p>
    <w:p w:rsidR="00A17655" w:rsidRPr="0050731D" w:rsidRDefault="00A17655" w:rsidP="00A17655"/>
    <w:p w:rsidR="00A17655" w:rsidRPr="00EE6220" w:rsidRDefault="00A17655" w:rsidP="00A17655">
      <w:pPr>
        <w:jc w:val="center"/>
        <w:rPr>
          <w:b/>
          <w:szCs w:val="28"/>
        </w:rPr>
      </w:pPr>
      <w:r w:rsidRPr="00EE6220">
        <w:rPr>
          <w:b/>
          <w:szCs w:val="28"/>
        </w:rPr>
        <w:t>РАЗМЕРЫ</w:t>
      </w:r>
    </w:p>
    <w:p w:rsidR="00A17655" w:rsidRPr="005D24A6" w:rsidRDefault="00A17655" w:rsidP="00A17655">
      <w:pPr>
        <w:jc w:val="center"/>
        <w:rPr>
          <w:szCs w:val="28"/>
        </w:rPr>
      </w:pPr>
      <w:r w:rsidRPr="00EE6220">
        <w:rPr>
          <w:b/>
          <w:szCs w:val="28"/>
        </w:rPr>
        <w:t>штрафов за несоблюдение условий настоящего договора</w:t>
      </w:r>
    </w:p>
    <w:p w:rsidR="00A17655" w:rsidRPr="005D24A6" w:rsidRDefault="00A17655" w:rsidP="00A17655">
      <w:pPr>
        <w:jc w:val="center"/>
        <w:rPr>
          <w:szCs w:val="28"/>
        </w:rPr>
      </w:pPr>
    </w:p>
    <w:tbl>
      <w:tblPr>
        <w:tblW w:w="0" w:type="auto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7512"/>
        <w:gridCol w:w="1985"/>
      </w:tblGrid>
      <w:tr w:rsidR="00A17655" w:rsidRPr="0050731D" w:rsidTr="00EE57DF">
        <w:trPr>
          <w:trHeight w:val="8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>
              <w:t>№</w:t>
            </w:r>
            <w:r w:rsidRPr="0050731D">
              <w:t xml:space="preserve"> 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 w:rsidRPr="0050731D">
              <w:t>Параметр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>
              <w:t>Размер</w:t>
            </w:r>
          </w:p>
          <w:p w:rsidR="00A17655" w:rsidRPr="0050731D" w:rsidRDefault="00A17655" w:rsidP="00EE57DF">
            <w:pPr>
              <w:jc w:val="center"/>
            </w:pPr>
            <w:r>
              <w:t xml:space="preserve">штрафа </w:t>
            </w:r>
            <w:proofErr w:type="gramStart"/>
            <w:r>
              <w:t>за</w:t>
            </w:r>
            <w:proofErr w:type="gramEnd"/>
          </w:p>
          <w:p w:rsidR="00A17655" w:rsidRPr="0050731D" w:rsidRDefault="00A17655" w:rsidP="00EE57DF">
            <w:pPr>
              <w:jc w:val="center"/>
            </w:pPr>
            <w:r w:rsidRPr="0050731D">
              <w:t>выявленное</w:t>
            </w:r>
          </w:p>
          <w:p w:rsidR="00A17655" w:rsidRPr="0050731D" w:rsidRDefault="00A17655" w:rsidP="00EE57DF">
            <w:pPr>
              <w:jc w:val="center"/>
            </w:pPr>
            <w:r w:rsidRPr="0050731D">
              <w:t>несоблюдение</w:t>
            </w:r>
          </w:p>
        </w:tc>
      </w:tr>
      <w:tr w:rsidR="00A17655" w:rsidRPr="0050731D" w:rsidTr="00EE57DF"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 w:rsidRPr="0050731D">
              <w:t>1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 w:rsidRPr="0050731D"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 w:rsidRPr="0050731D">
              <w:t>3</w:t>
            </w:r>
          </w:p>
        </w:tc>
      </w:tr>
      <w:tr w:rsidR="00A17655" w:rsidRPr="0095347B" w:rsidTr="00EE57DF">
        <w:tc>
          <w:tcPr>
            <w:tcW w:w="100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95347B" w:rsidRDefault="00A17655" w:rsidP="00EE57DF">
            <w:pPr>
              <w:jc w:val="center"/>
              <w:rPr>
                <w:b/>
              </w:rPr>
            </w:pPr>
            <w:r w:rsidRPr="0095347B">
              <w:rPr>
                <w:b/>
              </w:rPr>
              <w:t>Требования к перевозчику</w:t>
            </w:r>
          </w:p>
        </w:tc>
      </w:tr>
      <w:tr w:rsidR="00A17655" w:rsidRPr="00B24020" w:rsidTr="00EE57DF">
        <w:trPr>
          <w:trHeight w:val="4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 w:rsidRPr="0050731D">
              <w:t>1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>Выполнение рейсов по итогам месяца составляет 90% и менее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B24020" w:rsidRDefault="00A17655" w:rsidP="00EE57DF">
            <w:r w:rsidRPr="00B24020">
              <w:t xml:space="preserve">0,5% </w:t>
            </w:r>
            <w:r w:rsidRPr="00B24020">
              <w:rPr>
                <w:lang w:val="en-US"/>
              </w:rPr>
              <w:t>D</w:t>
            </w:r>
            <w:r w:rsidRPr="00B24020">
              <w:rPr>
                <w:vertAlign w:val="subscript"/>
                <w:lang w:val="en-US"/>
              </w:rPr>
              <w:t>i</w:t>
            </w:r>
            <w:r w:rsidRPr="00B24020">
              <w:t xml:space="preserve"> </w:t>
            </w:r>
            <w:hyperlink w:anchor="Par94" w:history="1">
              <w:r w:rsidRPr="00B24020">
                <w:t>&lt;*&gt;</w:t>
              </w:r>
            </w:hyperlink>
          </w:p>
        </w:tc>
      </w:tr>
      <w:tr w:rsidR="00A17655" w:rsidRPr="0050731D" w:rsidTr="00EE57DF">
        <w:trPr>
          <w:trHeight w:val="4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 w:rsidRPr="0050731D">
              <w:t>2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 xml:space="preserve">Регулярность выполнения рейсов по итогам месяца </w:t>
            </w:r>
          </w:p>
          <w:p w:rsidR="00A17655" w:rsidRPr="0050731D" w:rsidRDefault="00A17655" w:rsidP="00EE57DF">
            <w:r w:rsidRPr="0050731D">
              <w:t xml:space="preserve">составляет 90% и менее             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>
              <w:t xml:space="preserve">  0,5%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  </w:t>
            </w:r>
          </w:p>
        </w:tc>
      </w:tr>
      <w:tr w:rsidR="00A17655" w:rsidTr="00EE57DF">
        <w:trPr>
          <w:trHeight w:val="4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>
              <w:t>3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B24020" w:rsidRDefault="00A17655" w:rsidP="00EE57DF">
            <w:r w:rsidRPr="00B24020">
              <w:t>Выполнение первых и (или) последних рейсов по итогам месяца составляет 95% и менее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Default="00A17655" w:rsidP="00EE57DF">
            <w:r>
              <w:t xml:space="preserve">  0,5%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  </w:t>
            </w:r>
          </w:p>
        </w:tc>
      </w:tr>
      <w:tr w:rsidR="00A17655" w:rsidTr="00EE57DF">
        <w:trPr>
          <w:trHeight w:val="4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>
              <w:t>4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B24020" w:rsidRDefault="00A17655" w:rsidP="00EE57DF">
            <w:r w:rsidRPr="00B24020">
              <w:t>Регулярность выполнения первых и (или) последних рейсов по итогам месяца составляет 90% и менее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Default="00A17655" w:rsidP="00EE57DF">
            <w:r>
              <w:t xml:space="preserve">  0,5%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  </w:t>
            </w:r>
          </w:p>
        </w:tc>
      </w:tr>
      <w:tr w:rsidR="00A17655" w:rsidTr="00EE57DF">
        <w:trPr>
          <w:trHeight w:val="4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>
              <w:t>5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B24020" w:rsidRDefault="00A17655" w:rsidP="00EE57DF">
            <w:proofErr w:type="spellStart"/>
            <w:r w:rsidRPr="00B24020">
              <w:t>Аудиоинформаторы</w:t>
            </w:r>
            <w:proofErr w:type="spellEnd"/>
            <w:r w:rsidRPr="00B24020">
              <w:t xml:space="preserve"> находятся в нерабочем состоянии или отсутствуют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Default="00A17655" w:rsidP="00EE57DF">
            <w:r>
              <w:t xml:space="preserve">  0,5%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  </w:t>
            </w:r>
          </w:p>
        </w:tc>
      </w:tr>
      <w:tr w:rsidR="00A17655" w:rsidTr="00EE57DF">
        <w:trPr>
          <w:trHeight w:val="4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>
              <w:t>6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B24020" w:rsidRDefault="00A17655" w:rsidP="00EE57DF">
            <w:r w:rsidRPr="00B24020">
              <w:t>Видеорегистраторы находятся в нерабочем состоянии или отсутствуют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Default="00A17655" w:rsidP="00EE57DF">
            <w:r>
              <w:t xml:space="preserve">  0,5%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  </w:t>
            </w:r>
          </w:p>
        </w:tc>
      </w:tr>
      <w:tr w:rsidR="00A17655" w:rsidRPr="0095347B" w:rsidTr="00EE57DF">
        <w:tc>
          <w:tcPr>
            <w:tcW w:w="100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95347B" w:rsidRDefault="00A17655" w:rsidP="00EE57DF">
            <w:pPr>
              <w:jc w:val="center"/>
              <w:rPr>
                <w:b/>
              </w:rPr>
            </w:pPr>
            <w:r w:rsidRPr="0095347B">
              <w:rPr>
                <w:b/>
              </w:rPr>
              <w:t>Внешнее состояние транспортных средств</w:t>
            </w:r>
          </w:p>
        </w:tc>
      </w:tr>
      <w:tr w:rsidR="00A17655" w:rsidRPr="0050731D" w:rsidTr="00EE57DF">
        <w:trPr>
          <w:trHeight w:val="6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>
              <w:t>7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 xml:space="preserve">Транспортное средство не укомплектовано информацией о   </w:t>
            </w:r>
          </w:p>
          <w:p w:rsidR="00A17655" w:rsidRPr="0050731D" w:rsidRDefault="00A17655" w:rsidP="00EE57DF">
            <w:proofErr w:type="gramStart"/>
            <w:r w:rsidRPr="0050731D">
              <w:t xml:space="preserve">перевозчике на кузове (наименование - для юридического  </w:t>
            </w:r>
            <w:proofErr w:type="gramEnd"/>
          </w:p>
          <w:p w:rsidR="00A17655" w:rsidRPr="0050731D" w:rsidRDefault="00A17655" w:rsidP="00EE57DF">
            <w:r w:rsidRPr="0050731D">
              <w:t xml:space="preserve">лица, Ф.И.О. - для индивидуального предпринимателя)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>
              <w:t xml:space="preserve"> 0,05%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</w:t>
            </w:r>
          </w:p>
        </w:tc>
      </w:tr>
      <w:tr w:rsidR="00A17655" w:rsidRPr="00EE6220" w:rsidTr="00EE57DF">
        <w:tc>
          <w:tcPr>
            <w:tcW w:w="100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EE6220" w:rsidRDefault="00A17655" w:rsidP="00EE57DF">
            <w:pPr>
              <w:jc w:val="center"/>
              <w:rPr>
                <w:b/>
              </w:rPr>
            </w:pPr>
            <w:r w:rsidRPr="00EE6220">
              <w:rPr>
                <w:b/>
              </w:rPr>
              <w:t>Аншлаги</w:t>
            </w:r>
          </w:p>
        </w:tc>
      </w:tr>
      <w:tr w:rsidR="00A17655" w:rsidRPr="0050731D" w:rsidTr="00EE57DF">
        <w:trPr>
          <w:trHeight w:val="4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>
              <w:t>8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 xml:space="preserve">Транспортное средство не оборудовано передним, боковым, </w:t>
            </w:r>
          </w:p>
          <w:p w:rsidR="00A17655" w:rsidRPr="0050731D" w:rsidRDefault="00A17655" w:rsidP="00EE57DF">
            <w:proofErr w:type="gramStart"/>
            <w:r w:rsidRPr="0050731D">
              <w:t>задним</w:t>
            </w:r>
            <w:proofErr w:type="gramEnd"/>
            <w:r w:rsidRPr="0050731D">
              <w:t xml:space="preserve"> указателями маршрута        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>
              <w:t xml:space="preserve"> 0,05%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</w:t>
            </w:r>
          </w:p>
        </w:tc>
      </w:tr>
      <w:tr w:rsidR="00A17655" w:rsidRPr="0050731D" w:rsidTr="00EE57DF">
        <w:tc>
          <w:tcPr>
            <w:tcW w:w="100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 w:rsidRPr="00EE6220">
              <w:rPr>
                <w:b/>
              </w:rPr>
              <w:t>Внутреннее состояние транспортного средства</w:t>
            </w:r>
          </w:p>
        </w:tc>
      </w:tr>
      <w:tr w:rsidR="00A17655" w:rsidRPr="0050731D" w:rsidTr="00EE57DF">
        <w:trPr>
          <w:trHeight w:val="4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>
              <w:t>9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>Транспортное средство не укомплектовано схемой маршрутов</w:t>
            </w:r>
            <w:r>
              <w:t xml:space="preserve"> </w:t>
            </w:r>
            <w:r w:rsidRPr="0050731D">
              <w:t xml:space="preserve">городского пассажирского транспорта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>
              <w:t xml:space="preserve"> 0,05%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</w:p>
        </w:tc>
      </w:tr>
      <w:tr w:rsidR="00A17655" w:rsidRPr="0050731D" w:rsidTr="00EE57DF">
        <w:trPr>
          <w:trHeight w:val="4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>
              <w:t>10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 xml:space="preserve">Транспортное средство не укомплектовано информацией о   </w:t>
            </w:r>
          </w:p>
          <w:p w:rsidR="00A17655" w:rsidRPr="0050731D" w:rsidRDefault="00A17655" w:rsidP="00EE57DF">
            <w:r w:rsidRPr="0050731D">
              <w:t xml:space="preserve">действующей плате за проезд и провоз ручной клади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 xml:space="preserve"> 0,</w:t>
            </w:r>
            <w:r>
              <w:t>0</w:t>
            </w:r>
            <w:r w:rsidRPr="0050731D">
              <w:t>5%</w:t>
            </w:r>
            <w:r>
              <w:rPr>
                <w:b/>
              </w:rPr>
              <w:t xml:space="preserve">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</w:t>
            </w:r>
          </w:p>
        </w:tc>
      </w:tr>
      <w:tr w:rsidR="00A17655" w:rsidRPr="0050731D" w:rsidTr="00EE57DF">
        <w:trPr>
          <w:trHeight w:val="6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>
              <w:t>11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 xml:space="preserve">Транспортное средство не укомплектовано информацией о   </w:t>
            </w:r>
          </w:p>
          <w:p w:rsidR="00A17655" w:rsidRPr="0050731D" w:rsidRDefault="00A17655" w:rsidP="00EE57DF">
            <w:r w:rsidRPr="0050731D">
              <w:t xml:space="preserve">контролирующем </w:t>
            </w:r>
            <w:proofErr w:type="gramStart"/>
            <w:r w:rsidRPr="0050731D">
              <w:t>органе</w:t>
            </w:r>
            <w:proofErr w:type="gramEnd"/>
            <w:r w:rsidRPr="0050731D">
              <w:t xml:space="preserve"> с указанием телефона для обращения</w:t>
            </w:r>
            <w:r>
              <w:t xml:space="preserve"> </w:t>
            </w:r>
            <w:r w:rsidRPr="0050731D">
              <w:t xml:space="preserve">граждан                            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>
              <w:t xml:space="preserve">  1%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 </w:t>
            </w:r>
          </w:p>
        </w:tc>
      </w:tr>
      <w:tr w:rsidR="00A17655" w:rsidRPr="0050731D" w:rsidTr="00EE57DF">
        <w:trPr>
          <w:trHeight w:val="91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>1</w:t>
            </w:r>
            <w:r>
              <w:t>2</w:t>
            </w:r>
          </w:p>
        </w:tc>
        <w:tc>
          <w:tcPr>
            <w:tcW w:w="7512" w:type="dxa"/>
            <w:tcBorders>
              <w:left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 xml:space="preserve">Транспортное средство не укомплектовано Правилами       </w:t>
            </w:r>
          </w:p>
          <w:p w:rsidR="00A17655" w:rsidRPr="0050731D" w:rsidRDefault="00A17655" w:rsidP="00EE57DF">
            <w:r w:rsidRPr="0050731D">
              <w:t>пользования городским пассажирским транспортом общего</w:t>
            </w:r>
          </w:p>
          <w:p w:rsidR="00A17655" w:rsidRPr="0050731D" w:rsidRDefault="00A17655" w:rsidP="00EE57DF">
            <w:r w:rsidRPr="0050731D">
              <w:t xml:space="preserve">пользования на территории города Перми                  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>
              <w:t xml:space="preserve">  0,1%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 </w:t>
            </w:r>
          </w:p>
        </w:tc>
      </w:tr>
      <w:tr w:rsidR="00A17655" w:rsidRPr="0050731D" w:rsidTr="00EE57DF">
        <w:trPr>
          <w:trHeight w:val="153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Default="00A17655" w:rsidP="00EE57DF">
            <w:r w:rsidRPr="0050731D">
              <w:t>1</w:t>
            </w:r>
            <w:r>
              <w:t>3</w:t>
            </w:r>
          </w:p>
          <w:p w:rsidR="00A17655" w:rsidRDefault="00A17655" w:rsidP="00EE57DF"/>
          <w:p w:rsidR="00A17655" w:rsidRDefault="00A17655" w:rsidP="00EE57DF"/>
          <w:p w:rsidR="00A17655" w:rsidRPr="0050731D" w:rsidRDefault="00A17655" w:rsidP="00EE57DF"/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 xml:space="preserve">Транспортное средство не укомплектовано информацией о   </w:t>
            </w:r>
          </w:p>
          <w:p w:rsidR="00A17655" w:rsidRPr="0050731D" w:rsidRDefault="00A17655" w:rsidP="00EE57DF">
            <w:proofErr w:type="gramStart"/>
            <w:r w:rsidRPr="0050731D">
              <w:t>перевозчике</w:t>
            </w:r>
            <w:proofErr w:type="gramEnd"/>
            <w:r w:rsidRPr="0050731D">
              <w:t xml:space="preserve"> в салоне транспортного средства             </w:t>
            </w:r>
          </w:p>
          <w:p w:rsidR="00A17655" w:rsidRPr="0050731D" w:rsidRDefault="00A17655" w:rsidP="00EE57DF">
            <w:proofErr w:type="gramStart"/>
            <w:r w:rsidRPr="0050731D">
              <w:t xml:space="preserve">(наименование - для юридического лица, Ф.И.О. - для     </w:t>
            </w:r>
            <w:proofErr w:type="gramEnd"/>
          </w:p>
          <w:p w:rsidR="00A17655" w:rsidRPr="0050731D" w:rsidRDefault="00A17655" w:rsidP="00EE57DF">
            <w:r w:rsidRPr="0050731D">
              <w:t xml:space="preserve">индивидуального предпринимателя, номер телефона </w:t>
            </w:r>
            <w:proofErr w:type="gramStart"/>
            <w:r w:rsidRPr="0050731D">
              <w:t>для</w:t>
            </w:r>
            <w:proofErr w:type="gramEnd"/>
            <w:r w:rsidRPr="0050731D">
              <w:t xml:space="preserve">     </w:t>
            </w:r>
          </w:p>
          <w:p w:rsidR="00A17655" w:rsidRPr="0050731D" w:rsidRDefault="00A17655" w:rsidP="00EE57DF">
            <w:r w:rsidRPr="0050731D">
              <w:t xml:space="preserve">обращений граждан)                                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>
              <w:t xml:space="preserve">  0,1%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 </w:t>
            </w:r>
          </w:p>
        </w:tc>
      </w:tr>
      <w:tr w:rsidR="00A17655" w:rsidTr="00EE57DF">
        <w:trPr>
          <w:trHeight w:val="40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>
              <w:lastRenderedPageBreak/>
              <w:t>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Default="00A17655" w:rsidP="00EE57DF">
            <w:pPr>
              <w:jc w:val="center"/>
            </w:pPr>
            <w:r>
              <w:t>3</w:t>
            </w:r>
          </w:p>
        </w:tc>
      </w:tr>
      <w:tr w:rsidR="00A17655" w:rsidRPr="0050731D" w:rsidTr="00EE57DF">
        <w:trPr>
          <w:trHeight w:val="18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>1</w:t>
            </w:r>
            <w:r>
              <w:t>4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 xml:space="preserve">Транспортное средство не в полном объеме укомплектовано </w:t>
            </w:r>
          </w:p>
          <w:p w:rsidR="00A17655" w:rsidRPr="0050731D" w:rsidRDefault="00A17655" w:rsidP="00EE57DF">
            <w:r w:rsidRPr="0050731D">
              <w:t xml:space="preserve">следующими справочно-информационными материалами:       </w:t>
            </w:r>
          </w:p>
          <w:p w:rsidR="00A17655" w:rsidRPr="0050731D" w:rsidRDefault="00A17655" w:rsidP="00EE57DF">
            <w:r w:rsidRPr="0050731D">
              <w:t xml:space="preserve">фамилия, имя, отчество водителя и кондуктора,           </w:t>
            </w:r>
          </w:p>
          <w:p w:rsidR="00A17655" w:rsidRDefault="00A17655" w:rsidP="00EE57DF">
            <w:proofErr w:type="gramStart"/>
            <w:r w:rsidRPr="0050731D">
              <w:t xml:space="preserve">обслуживающих данное транспортное средство; информация об остановочных пунктах маршрута; </w:t>
            </w:r>
            <w:proofErr w:type="gramEnd"/>
          </w:p>
          <w:p w:rsidR="00A17655" w:rsidRDefault="00A17655" w:rsidP="00EE57DF">
            <w:r w:rsidRPr="0050731D">
              <w:t>места для пассажиров с</w:t>
            </w:r>
            <w:r>
              <w:t xml:space="preserve"> </w:t>
            </w:r>
            <w:r w:rsidRPr="0050731D">
              <w:t xml:space="preserve">детьми и инвалидов; </w:t>
            </w:r>
          </w:p>
          <w:p w:rsidR="00A17655" w:rsidRPr="0050731D" w:rsidRDefault="00A17655" w:rsidP="00EE57DF">
            <w:r w:rsidRPr="0050731D">
              <w:t xml:space="preserve">места расположения огнетушителей;   </w:t>
            </w:r>
          </w:p>
          <w:p w:rsidR="00A17655" w:rsidRDefault="00A17655" w:rsidP="00EE57DF">
            <w:r w:rsidRPr="0050731D">
              <w:t xml:space="preserve">места расположения кнопки экстренной остановки; </w:t>
            </w:r>
          </w:p>
          <w:p w:rsidR="00A17655" w:rsidRDefault="00A17655" w:rsidP="00EE57DF">
            <w:r>
              <w:t xml:space="preserve">места </w:t>
            </w:r>
            <w:r w:rsidRPr="0050731D">
              <w:t xml:space="preserve">расположения аптечки; </w:t>
            </w:r>
          </w:p>
          <w:p w:rsidR="00A17655" w:rsidRDefault="00A17655" w:rsidP="00EE57DF">
            <w:r w:rsidRPr="0050731D">
              <w:t xml:space="preserve">места входа-выхода; </w:t>
            </w:r>
          </w:p>
          <w:p w:rsidR="00A17655" w:rsidRPr="0050731D" w:rsidRDefault="00A17655" w:rsidP="00EE57DF">
            <w:r w:rsidRPr="0050731D">
              <w:t>аварийные выходы с указанием способа их использования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>
              <w:t xml:space="preserve">  0,1%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 </w:t>
            </w:r>
          </w:p>
        </w:tc>
      </w:tr>
      <w:tr w:rsidR="00A17655" w:rsidRPr="00CC78DE" w:rsidTr="00EE57DF">
        <w:tc>
          <w:tcPr>
            <w:tcW w:w="100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CC78DE" w:rsidRDefault="00A17655" w:rsidP="00EE57DF">
            <w:pPr>
              <w:jc w:val="center"/>
              <w:rPr>
                <w:b/>
              </w:rPr>
            </w:pPr>
            <w:r w:rsidRPr="00CC78DE">
              <w:rPr>
                <w:b/>
              </w:rPr>
              <w:t xml:space="preserve">Требования к персоналу </w:t>
            </w:r>
            <w:hyperlink w:anchor="Par95" w:history="1">
              <w:r w:rsidRPr="00CC78DE">
                <w:rPr>
                  <w:b/>
                </w:rPr>
                <w:t>&lt;**&gt;</w:t>
              </w:r>
            </w:hyperlink>
          </w:p>
        </w:tc>
      </w:tr>
      <w:tr w:rsidR="00A17655" w:rsidRPr="0050731D" w:rsidTr="00EE57DF">
        <w:trPr>
          <w:trHeight w:val="6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>1</w:t>
            </w:r>
            <w:r>
              <w:t>5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 xml:space="preserve">Водитель нарушил правила посадки-высадки пассажира      </w:t>
            </w:r>
          </w:p>
          <w:p w:rsidR="00A17655" w:rsidRPr="0050731D" w:rsidRDefault="00A17655" w:rsidP="00EE57DF">
            <w:proofErr w:type="gramStart"/>
            <w:r w:rsidRPr="0050731D">
              <w:t>(</w:t>
            </w:r>
            <w:proofErr w:type="spellStart"/>
            <w:r w:rsidRPr="0050731D">
              <w:t>неостановка</w:t>
            </w:r>
            <w:proofErr w:type="spellEnd"/>
            <w:r w:rsidRPr="0050731D">
              <w:t xml:space="preserve">, </w:t>
            </w:r>
            <w:proofErr w:type="spellStart"/>
            <w:r w:rsidRPr="0050731D">
              <w:t>незаезд</w:t>
            </w:r>
            <w:proofErr w:type="spellEnd"/>
            <w:r w:rsidRPr="0050731D">
              <w:t xml:space="preserve"> в остановочный карман, высадка    </w:t>
            </w:r>
            <w:proofErr w:type="gramEnd"/>
          </w:p>
          <w:p w:rsidR="00A17655" w:rsidRPr="0050731D" w:rsidRDefault="00A17655" w:rsidP="00EE57DF">
            <w:r w:rsidRPr="0050731D">
              <w:t xml:space="preserve">людей на проезжей части и т.д.)    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>
              <w:t xml:space="preserve">  0,5%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</w:p>
        </w:tc>
      </w:tr>
      <w:tr w:rsidR="00A17655" w:rsidRPr="0050731D" w:rsidTr="00EE57DF">
        <w:trPr>
          <w:trHeight w:val="120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>1</w:t>
            </w:r>
            <w:r>
              <w:t>6</w:t>
            </w:r>
          </w:p>
        </w:tc>
        <w:tc>
          <w:tcPr>
            <w:tcW w:w="7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 w:rsidRPr="0050731D">
              <w:t xml:space="preserve">Водитель при наличии на остановочном пункте инвалида-   </w:t>
            </w:r>
          </w:p>
          <w:p w:rsidR="00A17655" w:rsidRPr="0050731D" w:rsidRDefault="00A17655" w:rsidP="00EE57DF">
            <w:r w:rsidRPr="0050731D">
              <w:t xml:space="preserve">колясочника не осуществил его посадку в салон           </w:t>
            </w:r>
          </w:p>
          <w:p w:rsidR="00A17655" w:rsidRPr="0050731D" w:rsidRDefault="00A17655" w:rsidP="00EE57DF">
            <w:r w:rsidRPr="0050731D">
              <w:t xml:space="preserve">транспортного средства при помощи специальных устройств </w:t>
            </w:r>
          </w:p>
          <w:p w:rsidR="00A17655" w:rsidRPr="0050731D" w:rsidRDefault="00A17655" w:rsidP="00EE57DF">
            <w:proofErr w:type="gramStart"/>
            <w:r w:rsidRPr="0050731D">
              <w:t xml:space="preserve">(в случае если транспортное средство является           </w:t>
            </w:r>
            <w:proofErr w:type="gramEnd"/>
          </w:p>
          <w:p w:rsidR="00A17655" w:rsidRPr="0050731D" w:rsidRDefault="00A17655" w:rsidP="00EE57DF">
            <w:proofErr w:type="spellStart"/>
            <w:proofErr w:type="gramStart"/>
            <w:r w:rsidRPr="0050731D">
              <w:t>низкопольным</w:t>
            </w:r>
            <w:proofErr w:type="spellEnd"/>
            <w:r w:rsidRPr="0050731D">
              <w:t xml:space="preserve"> и оборудованным для перевозки пассажиров с ограниченными физическими возможностями)                </w:t>
            </w:r>
            <w:proofErr w:type="gramEnd"/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655" w:rsidRPr="0050731D" w:rsidRDefault="00A17655" w:rsidP="00EE57DF">
            <w:r>
              <w:t xml:space="preserve">  0,25% </w:t>
            </w:r>
            <w:r w:rsidRPr="00382A2E">
              <w:rPr>
                <w:lang w:val="en-US"/>
              </w:rPr>
              <w:t>D</w:t>
            </w:r>
            <w:r w:rsidRPr="00382A2E">
              <w:rPr>
                <w:vertAlign w:val="subscript"/>
                <w:lang w:val="en-US"/>
              </w:rPr>
              <w:t>i</w:t>
            </w:r>
            <w:r w:rsidRPr="0050731D">
              <w:t xml:space="preserve"> </w:t>
            </w:r>
          </w:p>
        </w:tc>
      </w:tr>
    </w:tbl>
    <w:p w:rsidR="00A17655" w:rsidRPr="0050731D" w:rsidRDefault="00A17655" w:rsidP="00A17655"/>
    <w:p w:rsidR="00A17655" w:rsidRPr="0050731D" w:rsidRDefault="00A17655" w:rsidP="00A17655">
      <w:r w:rsidRPr="0050731D">
        <w:t>--------------------------------</w:t>
      </w:r>
    </w:p>
    <w:p w:rsidR="00A17655" w:rsidRPr="00CC78DE" w:rsidRDefault="00A17655" w:rsidP="00A17655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Par94"/>
      <w:bookmarkEnd w:id="0"/>
      <w:r w:rsidRPr="00CC78DE">
        <w:rPr>
          <w:rFonts w:ascii="Times New Roman" w:hAnsi="Times New Roman" w:cs="Times New Roman"/>
          <w:sz w:val="24"/>
          <w:szCs w:val="24"/>
        </w:rPr>
        <w:t xml:space="preserve">&lt;*&gt; </w:t>
      </w:r>
      <w:bookmarkStart w:id="1" w:name="Par95"/>
      <w:bookmarkEnd w:id="1"/>
      <w:r w:rsidRPr="00CC78D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C78D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C78DE">
        <w:rPr>
          <w:rFonts w:ascii="Times New Roman" w:hAnsi="Times New Roman" w:cs="Times New Roman"/>
          <w:sz w:val="24"/>
          <w:szCs w:val="24"/>
        </w:rPr>
        <w:t xml:space="preserve"> = (</w:t>
      </w:r>
      <w:r w:rsidRPr="00CC78D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C78D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C78DE">
        <w:rPr>
          <w:rFonts w:ascii="Times New Roman" w:hAnsi="Times New Roman" w:cs="Times New Roman"/>
          <w:sz w:val="24"/>
          <w:szCs w:val="24"/>
        </w:rPr>
        <w:t xml:space="preserve"> × </w:t>
      </w:r>
      <w:r w:rsidRPr="00CC78D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78DE">
        <w:rPr>
          <w:rFonts w:ascii="Times New Roman" w:hAnsi="Times New Roman" w:cs="Times New Roman"/>
          <w:sz w:val="24"/>
          <w:szCs w:val="24"/>
        </w:rPr>
        <w:t>), где:</w:t>
      </w:r>
    </w:p>
    <w:p w:rsidR="00A17655" w:rsidRPr="00CC78DE" w:rsidRDefault="00A17655" w:rsidP="00A176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8D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C78D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C78DE">
        <w:rPr>
          <w:rFonts w:ascii="Times New Roman" w:hAnsi="Times New Roman" w:cs="Times New Roman"/>
          <w:sz w:val="24"/>
          <w:szCs w:val="24"/>
        </w:rPr>
        <w:t xml:space="preserve"> – условный доход на </w:t>
      </w:r>
      <w:proofErr w:type="spellStart"/>
      <w:r w:rsidRPr="00CC78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C78DE">
        <w:rPr>
          <w:rFonts w:ascii="Times New Roman" w:hAnsi="Times New Roman" w:cs="Times New Roman"/>
          <w:sz w:val="24"/>
          <w:szCs w:val="24"/>
        </w:rPr>
        <w:t>-м маршруте в месяц;</w:t>
      </w:r>
    </w:p>
    <w:p w:rsidR="00A17655" w:rsidRPr="00CC78DE" w:rsidRDefault="00A17655" w:rsidP="00A176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8D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C78D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C78DE">
        <w:rPr>
          <w:rFonts w:ascii="Times New Roman" w:hAnsi="Times New Roman" w:cs="Times New Roman"/>
          <w:sz w:val="24"/>
          <w:szCs w:val="24"/>
        </w:rPr>
        <w:t xml:space="preserve"> – общее плановое количество пассажиров на </w:t>
      </w:r>
      <w:proofErr w:type="spellStart"/>
      <w:r w:rsidRPr="00CC78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C78DE">
        <w:rPr>
          <w:rFonts w:ascii="Times New Roman" w:hAnsi="Times New Roman" w:cs="Times New Roman"/>
          <w:sz w:val="24"/>
          <w:szCs w:val="24"/>
        </w:rPr>
        <w:t>-м маршруте в месяц, рассчитанное на основании утвержденных данных последнего обследования пассажиропотока;</w:t>
      </w:r>
    </w:p>
    <w:p w:rsidR="00A17655" w:rsidRPr="00CC78DE" w:rsidRDefault="00A17655" w:rsidP="00A176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8D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78D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CC78DE">
        <w:rPr>
          <w:rFonts w:ascii="Times New Roman" w:hAnsi="Times New Roman" w:cs="Times New Roman"/>
          <w:sz w:val="24"/>
          <w:szCs w:val="24"/>
        </w:rPr>
        <w:t>тариф</w:t>
      </w:r>
      <w:proofErr w:type="gramEnd"/>
      <w:r w:rsidRPr="00CC78DE">
        <w:rPr>
          <w:rFonts w:ascii="Times New Roman" w:hAnsi="Times New Roman" w:cs="Times New Roman"/>
          <w:sz w:val="24"/>
          <w:szCs w:val="24"/>
        </w:rPr>
        <w:t xml:space="preserve"> на перевозки пассажиров, действующий в отчетном месяце на </w:t>
      </w:r>
      <w:proofErr w:type="spellStart"/>
      <w:r w:rsidRPr="00CC78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C78DE">
        <w:rPr>
          <w:rFonts w:ascii="Times New Roman" w:hAnsi="Times New Roman" w:cs="Times New Roman"/>
          <w:sz w:val="24"/>
          <w:szCs w:val="24"/>
        </w:rPr>
        <w:t>-м маршруте.</w:t>
      </w:r>
    </w:p>
    <w:p w:rsidR="00A17655" w:rsidRDefault="00A17655" w:rsidP="00A17655">
      <w:pPr>
        <w:ind w:firstLine="708"/>
      </w:pPr>
      <w:r w:rsidRPr="00CC78DE">
        <w:t xml:space="preserve">&lt;**&gt; Данные нарушения выявляются и подтверждаются на основании видеозаписей </w:t>
      </w:r>
    </w:p>
    <w:p w:rsidR="00A17655" w:rsidRPr="00CC78DE" w:rsidRDefault="00A17655" w:rsidP="00A17655">
      <w:r w:rsidRPr="00CC78DE">
        <w:t>с регистраторов в салонах</w:t>
      </w:r>
      <w:r>
        <w:t xml:space="preserve"> транспортных средств</w:t>
      </w:r>
      <w:r w:rsidRPr="00CC78DE">
        <w:t xml:space="preserve">, также могут быть </w:t>
      </w:r>
      <w:proofErr w:type="gramStart"/>
      <w:r w:rsidRPr="00CC78DE">
        <w:t>выявлены</w:t>
      </w:r>
      <w:proofErr w:type="gramEnd"/>
      <w:r w:rsidRPr="00CC78DE">
        <w:t xml:space="preserve"> в результате проверок.</w:t>
      </w:r>
    </w:p>
    <w:p w:rsidR="00A17655" w:rsidRPr="0050731D" w:rsidRDefault="00A17655" w:rsidP="00A17655"/>
    <w:p w:rsidR="00A17655" w:rsidRPr="003B00F4" w:rsidRDefault="00A17655" w:rsidP="00A17655"/>
    <w:p w:rsidR="00A17655" w:rsidRPr="00CC78DE" w:rsidRDefault="00A17655" w:rsidP="00A17655">
      <w:pPr>
        <w:rPr>
          <w:szCs w:val="28"/>
        </w:rPr>
      </w:pPr>
      <w:r w:rsidRPr="00CC78DE">
        <w:rPr>
          <w:szCs w:val="28"/>
        </w:rPr>
        <w:t xml:space="preserve">Организатор </w:t>
      </w:r>
      <w:proofErr w:type="gramStart"/>
      <w:r w:rsidRPr="00CC78DE">
        <w:rPr>
          <w:szCs w:val="28"/>
        </w:rPr>
        <w:t>пассажирских</w:t>
      </w:r>
      <w:proofErr w:type="gramEnd"/>
      <w:r w:rsidRPr="00CC78DE">
        <w:rPr>
          <w:szCs w:val="28"/>
        </w:rPr>
        <w:t xml:space="preserve">                  </w:t>
      </w:r>
      <w:r>
        <w:rPr>
          <w:szCs w:val="28"/>
        </w:rPr>
        <w:tab/>
      </w:r>
      <w:r w:rsidRPr="00CC78DE">
        <w:rPr>
          <w:szCs w:val="28"/>
        </w:rPr>
        <w:t>Перевозчик</w:t>
      </w:r>
    </w:p>
    <w:p w:rsidR="00A17655" w:rsidRPr="00CC78DE" w:rsidRDefault="00A17655" w:rsidP="00A17655">
      <w:pPr>
        <w:rPr>
          <w:szCs w:val="28"/>
        </w:rPr>
      </w:pPr>
      <w:r w:rsidRPr="00CC78DE">
        <w:rPr>
          <w:szCs w:val="28"/>
        </w:rPr>
        <w:t>перевозок</w:t>
      </w:r>
    </w:p>
    <w:p w:rsidR="00A17655" w:rsidRPr="00CC78DE" w:rsidRDefault="00A17655" w:rsidP="00A17655">
      <w:pPr>
        <w:rPr>
          <w:szCs w:val="28"/>
        </w:rPr>
      </w:pPr>
      <w:r w:rsidRPr="00CC78DE">
        <w:rPr>
          <w:szCs w:val="28"/>
        </w:rPr>
        <w:t>_______</w:t>
      </w:r>
      <w:r>
        <w:rPr>
          <w:szCs w:val="28"/>
        </w:rPr>
        <w:t xml:space="preserve">________/__________/       </w:t>
      </w:r>
      <w:r>
        <w:rPr>
          <w:szCs w:val="28"/>
        </w:rPr>
        <w:tab/>
      </w:r>
      <w:r>
        <w:rPr>
          <w:szCs w:val="28"/>
        </w:rPr>
        <w:tab/>
      </w:r>
      <w:r w:rsidRPr="00CC78DE">
        <w:rPr>
          <w:szCs w:val="28"/>
        </w:rPr>
        <w:t>_______________/__________/</w:t>
      </w:r>
    </w:p>
    <w:p w:rsidR="00A17655" w:rsidRPr="00CC78DE" w:rsidRDefault="00A17655" w:rsidP="00A17655">
      <w:pPr>
        <w:outlineLvl w:val="0"/>
        <w:rPr>
          <w:szCs w:val="28"/>
        </w:rPr>
      </w:pPr>
    </w:p>
    <w:p w:rsidR="00A17655" w:rsidRPr="00410E8D" w:rsidRDefault="00A17655" w:rsidP="00A17655">
      <w:pPr>
        <w:rPr>
          <w:szCs w:val="28"/>
        </w:rPr>
      </w:pPr>
      <w:r w:rsidRPr="00CC78DE">
        <w:rPr>
          <w:szCs w:val="28"/>
        </w:rPr>
        <w:t xml:space="preserve">М.П.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C78DE">
        <w:rPr>
          <w:szCs w:val="28"/>
        </w:rPr>
        <w:t>М.П.</w:t>
      </w:r>
    </w:p>
    <w:p w:rsidR="00A17655" w:rsidRDefault="00A17655" w:rsidP="00A17655">
      <w:pPr>
        <w:pStyle w:val="a6"/>
        <w:spacing w:line="360" w:lineRule="auto"/>
      </w:pPr>
    </w:p>
    <w:p w:rsidR="0033249F" w:rsidRDefault="0033249F">
      <w:bookmarkStart w:id="2" w:name="_GoBack"/>
      <w:bookmarkEnd w:id="2"/>
    </w:p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25" w:rsidRDefault="00A17655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55"/>
    <w:rsid w:val="002F525B"/>
    <w:rsid w:val="0033249F"/>
    <w:rsid w:val="00A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5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1765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7655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A17655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A17655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A17655"/>
    <w:rPr>
      <w:rFonts w:eastAsia="Times New Roman" w:cs="Times New Roman"/>
      <w:szCs w:val="24"/>
      <w:lang w:val="x-none" w:eastAsia="x-none"/>
    </w:rPr>
  </w:style>
  <w:style w:type="paragraph" w:customStyle="1" w:styleId="ConsPlusNormal">
    <w:name w:val="ConsPlusNormal"/>
    <w:rsid w:val="00A17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5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1765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7655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A17655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A17655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A17655"/>
    <w:rPr>
      <w:rFonts w:eastAsia="Times New Roman" w:cs="Times New Roman"/>
      <w:szCs w:val="24"/>
      <w:lang w:val="x-none" w:eastAsia="x-none"/>
    </w:rPr>
  </w:style>
  <w:style w:type="paragraph" w:customStyle="1" w:styleId="ConsPlusNormal">
    <w:name w:val="ConsPlusNormal"/>
    <w:rsid w:val="00A176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2014-09-01T10:48:00Z</dcterms:created>
  <dcterms:modified xsi:type="dcterms:W3CDTF">2014-09-01T10:48:00Z</dcterms:modified>
</cp:coreProperties>
</file>