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3534A" w:rsidRDefault="00F3534A" w:rsidP="00F3534A">
      <w:pPr>
        <w:pStyle w:val="af0"/>
        <w:spacing w:line="240" w:lineRule="auto"/>
      </w:pPr>
      <w:r>
        <w:rPr>
          <w:noProof/>
        </w:rPr>
        <mc:AlternateContent>
          <mc:Choice Requires="wps">
            <w:drawing>
              <wp:anchor distT="0" distB="0" distL="114300" distR="114300" simplePos="0" relativeHeight="251662336" behindDoc="1" locked="0" layoutInCell="1" allowOverlap="1">
                <wp:simplePos x="0" y="0"/>
                <wp:positionH relativeFrom="page">
                  <wp:posOffset>935990</wp:posOffset>
                </wp:positionH>
                <wp:positionV relativeFrom="page">
                  <wp:posOffset>2124075</wp:posOffset>
                </wp:positionV>
                <wp:extent cx="2915920" cy="873760"/>
                <wp:effectExtent l="2540" t="0" r="0" b="254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4A" w:rsidRDefault="00F3534A" w:rsidP="00F3534A">
                            <w:pPr>
                              <w:pStyle w:val="af"/>
                              <w:spacing w:line="240" w:lineRule="exact"/>
                              <w:rPr>
                                <w:rFonts w:eastAsia="Calibri"/>
                                <w:b/>
                                <w:bCs/>
                              </w:rPr>
                            </w:pPr>
                            <w:r>
                              <w:rPr>
                                <w:rFonts w:eastAsia="Calibri"/>
                                <w:b/>
                                <w:bCs/>
                              </w:rPr>
                              <w:t xml:space="preserve">Об утверждении Положения </w:t>
                            </w:r>
                          </w:p>
                          <w:p w:rsidR="00F3534A" w:rsidRPr="00546A00" w:rsidRDefault="00F3534A" w:rsidP="00F3534A">
                            <w:pPr>
                              <w:pStyle w:val="af"/>
                              <w:spacing w:line="240" w:lineRule="exact"/>
                              <w:rPr>
                                <w:b/>
                              </w:rPr>
                            </w:pPr>
                            <w:r>
                              <w:rPr>
                                <w:rFonts w:eastAsia="Calibri"/>
                                <w:b/>
                                <w:bCs/>
                              </w:rPr>
                              <w:t>об условиях оплаты труда руководителей муниципальных унитарных предприятий города Перми</w:t>
                            </w:r>
                          </w:p>
                          <w:p w:rsidR="00F3534A" w:rsidRPr="00781C96" w:rsidRDefault="00F3534A" w:rsidP="00F3534A">
                            <w:pPr>
                              <w:pStyle w:val="af"/>
                              <w:spacing w:line="240"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73.7pt;margin-top:167.25pt;width:229.6pt;height:6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9VuwIAAKk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hxhx0kCL9t/3v/Y/9z9QaKrTtSoGp/sW3HR/K3rosmWq2juRf1KIi2VF+IbeSCm6&#10;ipICsvPNTffs6oCjDMi6eyMKCEO2WligvpSNKR0UAwE6dOnh2Bnaa5TDZhD5kyiAoxzO5rPL2dS2&#10;ziXxeLuVSr+iokHGSLCEzlt0srtT2mRD4tHFBOMiY3Vtu1/zRxvgOOxAbLhqzkwWtplfIy9azVfz&#10;0AmD6coJvTR1brJl6EwzfzZJL9PlMvW/mbh+GFesKCg3YUZh+eGfNe4g8UESR2kpUbPCwJmUlNys&#10;l7VEOwLCzuxnaw4nJzf3cRq2CMDlCSU/CL3bIHKy6XzmhFk4caKZN3c8P7qNpl4YhWn2mNId4/Tf&#10;KaEuwdEkmAxiOiX9hJtnv+fcSNwwDaOjZg0o4uhEYiPBFS9sazVh9WCflcKkfyoFtHtstBWs0eig&#10;Vt2ve0AxKl6L4gGkKwUoC0QI8w6MSsgvGHUwOxKsPm+JpBjVrznI3wya0ZCjsR4NwnO4mmCN0WAu&#10;9TCQtq1kmwqQhwfGxQ08kZJZ9Z6yODwsmAeWxGF2mYFz/m+9ThN28RsAAP//AwBQSwMEFAAGAAgA&#10;AAAhAF1txZHhAAAACwEAAA8AAABkcnMvZG93bnJldi54bWxMj8FOwzAQRO9I/IO1SNyo3TakbYhT&#10;VQhOSIg0HDg6sZtYjdchdtvw9yynchzt08zbfDu5np3NGKxHCfOZAGaw8dpiK+Gzen1YAwtRoVa9&#10;RyPhxwTYFrc3ucq0v2BpzvvYMirBkCkJXYxDxnloOuNUmPnBIN0OfnQqUhxbrkd1oXLX84UQKXfK&#10;Ii10ajDPnWmO+5OTsPvC8sV+v9cf5aG0VbUR+JYepby/m3ZPwKKZ4hWGP31Sh4Kcan9CHVhPOVkl&#10;hEpYLpNHYESkIk2B1RKS1WIOvMj5/x+KXwAAAP//AwBQSwECLQAUAAYACAAAACEAtoM4kv4AAADh&#10;AQAAEwAAAAAAAAAAAAAAAAAAAAAAW0NvbnRlbnRfVHlwZXNdLnhtbFBLAQItABQABgAIAAAAIQA4&#10;/SH/1gAAAJQBAAALAAAAAAAAAAAAAAAAAC8BAABfcmVscy8ucmVsc1BLAQItABQABgAIAAAAIQDB&#10;kG9VuwIAAKkFAAAOAAAAAAAAAAAAAAAAAC4CAABkcnMvZTJvRG9jLnhtbFBLAQItABQABgAIAAAA&#10;IQBdbcWR4QAAAAsBAAAPAAAAAAAAAAAAAAAAABUFAABkcnMvZG93bnJldi54bWxQSwUGAAAAAAQA&#10;BADzAAAAIwYAAAAA&#10;" filled="f" stroked="f">
                <v:textbox inset="0,0,0,0">
                  <w:txbxContent>
                    <w:p w:rsidR="00F3534A" w:rsidRDefault="00F3534A" w:rsidP="00F3534A">
                      <w:pPr>
                        <w:pStyle w:val="af"/>
                        <w:spacing w:line="240" w:lineRule="exact"/>
                        <w:rPr>
                          <w:rFonts w:eastAsia="Calibri"/>
                          <w:b/>
                          <w:bCs/>
                        </w:rPr>
                      </w:pPr>
                      <w:r>
                        <w:rPr>
                          <w:rFonts w:eastAsia="Calibri"/>
                          <w:b/>
                          <w:bCs/>
                        </w:rPr>
                        <w:t xml:space="preserve">Об утверждении Положения </w:t>
                      </w:r>
                    </w:p>
                    <w:p w:rsidR="00F3534A" w:rsidRPr="00546A00" w:rsidRDefault="00F3534A" w:rsidP="00F3534A">
                      <w:pPr>
                        <w:pStyle w:val="af"/>
                        <w:spacing w:line="240" w:lineRule="exact"/>
                        <w:rPr>
                          <w:b/>
                        </w:rPr>
                      </w:pPr>
                      <w:r>
                        <w:rPr>
                          <w:rFonts w:eastAsia="Calibri"/>
                          <w:b/>
                          <w:bCs/>
                        </w:rPr>
                        <w:t>об условиях оплаты труда руководителей муниципальных унитарных предприятий города Перми</w:t>
                      </w:r>
                    </w:p>
                    <w:p w:rsidR="00F3534A" w:rsidRPr="00781C96" w:rsidRDefault="00F3534A" w:rsidP="00F3534A">
                      <w:pPr>
                        <w:pStyle w:val="af"/>
                        <w:spacing w:line="240" w:lineRule="exact"/>
                        <w:rPr>
                          <w:b/>
                        </w:rPr>
                      </w:pP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5549265</wp:posOffset>
                </wp:positionH>
                <wp:positionV relativeFrom="page">
                  <wp:posOffset>1501775</wp:posOffset>
                </wp:positionV>
                <wp:extent cx="1720215" cy="198120"/>
                <wp:effectExtent l="0" t="0" r="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4A" w:rsidRPr="002E71C2" w:rsidRDefault="00F3534A" w:rsidP="00F3534A">
                            <w:pPr>
                              <w:pStyle w:val="af"/>
                            </w:pPr>
                            <w:fldSimple w:instr=" DOCPROPERTY  reg_number  \* MERGEFORMAT ">
                              <w:r>
                                <w:t>Рег. номер</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36.95pt;margin-top:118.25pt;width:135.45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b/vgIAALAFAAAOAAAAZHJzL2Uyb0RvYy54bWysVEtu2zAQ3RfoHQjuFX0i25IQOUgsqyiQ&#10;foC0B6AlyiIqkSpJW0qLnqWn6KpAz+AjdUj5l2RTtNWCGJHDN/NmHufqemgbtKVSMcFT7F94GFFe&#10;iJLxdYo/fsidCCOlCS9JIzhN8QNV+Hr+8sVV3yU0ELVoSioRgHCV9F2Ka627xHVVUdOWqAvRUQ6H&#10;lZAt0fAr124pSQ/obeMGnjd1eyHLToqCKgW72XiI5xa/qmih31WVoho1KYbctF2lXVdmdedXJFlL&#10;0tWs2KdB/iKLljAOQY9QGdEEbSR7BtWyQgolKn1RiNYVVcUKajkAG997wua+Jh21XKA4qjuWSf0/&#10;2OLt9r1ErEzxJUactNCi3ffdr93P3Q90aarTdyoBp/sO3PRwKwbosmWqujtRfFKIi0VN+JreSCn6&#10;mpISsvPNTffs6oijDMiqfyNKCEM2WligoZKtKR0UAwE6dOnh2Bk6aFSYkLPAC/wJRgWc+XHkB7Z1&#10;LkkOtzup9CsqWmSMFEvovEUn2zulTTYkObiYYFzkrGls9xv+aAMcxx2IDVfNmcnCNvNr7MXLaBmF&#10;ThhMl07oZZlzky9CZ5r7s0l2mS0Wmf/NxPXDpGZlSbkJcxCWH/5Z4/YSHyVxlJYSDSsNnElJyfVq&#10;0Ui0JSDs3H625nBycnMfp2GLAFyeUPKD0LsNYiefRjMnzMOJE8+8yPH8+DaeemEcZvljSneM03+n&#10;hPoUx5NgMorplPQTbp79nnMjScs0jI6GtSmOjk4kMRJc8tK2VhPWjPZZKUz6p1JAuw+NtoI1Gh3V&#10;qofVYF+GVbMR80qUD6BgKUBgIFMYe2DUQn7BqIcRkmL1eUMkxah5zeEVmHlzMOTBWB0Mwgu4mmKN&#10;0Wgu9DiXNp1k6xqQx3fGxQ28lIpZEZ+y2L8vGAuWy36Emblz/m+9ToN2/hsAAP//AwBQSwMEFAAG&#10;AAgAAAAhAMsMc6fiAAAADAEAAA8AAABkcnMvZG93bnJldi54bWxMj01PwzAMhu9I/IfISNxYug/a&#10;rTSdJgQnJERXDhzTxmurNU5psq38e7wTHG0/ev282XayvTjj6DtHCuazCARS7UxHjYLP8vVhDcIH&#10;TUb3jlDBD3rY5rc3mU6Nu1CB531oBIeQT7WCNoQhldLXLVrtZ25A4tvBjVYHHsdGmlFfONz2chFF&#10;sbS6I/7Q6gGfW6yP+5NVsPui4qX7fq8+ikPRleUmorf4qNT93bR7AhFwCn8wXPVZHXJ2qtyJjBe9&#10;gnWy3DCqYLGMH0FciflqxW0qXsVJAjLP5P8S+S8AAAD//wMAUEsBAi0AFAAGAAgAAAAhALaDOJL+&#10;AAAA4QEAABMAAAAAAAAAAAAAAAAAAAAAAFtDb250ZW50X1R5cGVzXS54bWxQSwECLQAUAAYACAAA&#10;ACEAOP0h/9YAAACUAQAACwAAAAAAAAAAAAAAAAAvAQAAX3JlbHMvLnJlbHNQSwECLQAUAAYACAAA&#10;ACEATGoW/74CAACwBQAADgAAAAAAAAAAAAAAAAAuAgAAZHJzL2Uyb0RvYy54bWxQSwECLQAUAAYA&#10;CAAAACEAywxzp+IAAAAMAQAADwAAAAAAAAAAAAAAAAAYBQAAZHJzL2Rvd25yZXYueG1sUEsFBgAA&#10;AAAEAAQA8wAAACcGAAAAAA==&#10;" filled="f" stroked="f">
                <v:textbox inset="0,0,0,0">
                  <w:txbxContent>
                    <w:p w:rsidR="00F3534A" w:rsidRPr="002E71C2" w:rsidRDefault="00F3534A" w:rsidP="00F3534A">
                      <w:pPr>
                        <w:pStyle w:val="af"/>
                      </w:pPr>
                      <w:r>
                        <w:fldChar w:fldCharType="begin"/>
                      </w:r>
                      <w:r>
                        <w:instrText xml:space="preserve"> DOCPROPERTY  reg_number  \* MERGEFORMAT </w:instrText>
                      </w:r>
                      <w:r>
                        <w:fldChar w:fldCharType="separate"/>
                      </w:r>
                      <w:r>
                        <w:t>Рег. номер</w:t>
                      </w:r>
                      <w: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900430</wp:posOffset>
                </wp:positionH>
                <wp:positionV relativeFrom="page">
                  <wp:posOffset>1501775</wp:posOffset>
                </wp:positionV>
                <wp:extent cx="899795" cy="198120"/>
                <wp:effectExtent l="0" t="0"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34A" w:rsidRPr="002E71C2" w:rsidRDefault="00F3534A" w:rsidP="00F3534A">
                            <w:pPr>
                              <w:pStyle w:val="af"/>
                              <w:jc w:val="center"/>
                            </w:pPr>
                            <w:fldSimple w:instr=" DOCPROPERTY  reg_date  \* MERGEFORMAT ">
                              <w:r>
                                <w:t>Дата рег.</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70.9pt;margin-top:118.25pt;width:70.85pt;height:15.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K5vQIAAK8FAAAOAAAAZHJzL2Uyb0RvYy54bWysVNuO0zAQfUfiHyy/Z3MhbZNoU7TbNAhp&#10;uUgLH+AmTmOR2MF2myyIb+EreELiG/pJjJ2m3csLAvJgTezxmTkzx3P5cmgbtKdSMcFT7F94GFFe&#10;iJLxbYo/fsidCCOlCS9JIzhN8R1V+OXy+bPLvktoIGrRlFQiAOEq6bsU11p3ieuqoqYtUReioxwO&#10;KyFbouFXbt1Skh7Q28YNPG/u9kKWnRQFVQp2s/EQLy1+VdFCv6sqRTVqUgy5abtKu27M6i4vSbKV&#10;pKtZcUyD/EUWLWEcgp6gMqIJ2kn2BKplhRRKVPqiEK0rqooV1HIANr73iM1tTTpquUBxVHcqk/p/&#10;sMXb/XuJWJniACNOWmjR4fvh1+Hn4QcKTHX6TiXgdNuBmx6uxQBdtkxVdyOKTwpxsaoJ39IrKUVf&#10;U1JCdr656d67OuIoA7Lp34gSwpCdFhZoqGRrSgfFQIAOXbo7dYYOGhWwGcXxIp5hVMCRH0d+YDvn&#10;kmS63EmlX1HRImOkWELjLTjZ3yhtkiHJ5GJicZGzprHNb/iDDXAcdyA0XDVnJgnby6+xF6+jdRQ6&#10;YTBfO6GXZc5Vvgqdee4vZtmLbLXK/G8mrh8mNStLyk2YSVd++Gd9Oyp8VMRJWUo0rDRwJiUlt5tV&#10;I9GegK5z+9mSw8nZzX2Yhi0CcHlEyQ9C7zqInXweLZwwD2dOvPAix/Pj63juhXGY5Q8p3TBO/50S&#10;6lMcz4LZqKVz0o+4efZ7yo0kLdMwORrWgjpOTiQxClzz0rZWE9aM9r1SmPTPpYB2T422ejUSHcWq&#10;h81wfBgAZrS8EeUdCFgKEBioFKYeGLWQXzDqYYKkWH3eEUkxal5zeARm3EyGnIzNZBBewNUUa4xG&#10;c6XHsbTrJNvWgDw+My6u4KFUzIr4nMXxecFUsFyOE8yMnfv/1us8Z5e/AQAA//8DAFBLAwQUAAYA&#10;CAAAACEAEoRcUOAAAAALAQAADwAAAGRycy9kb3ducmV2LnhtbEyPwU7DMBBE70j8g7VI3KjTFNI2&#10;jVNVCE5IiDQcODrxNokar0PstuHvWU7lNqMdzb7JtpPtxRlH3zlSMJ9FIJBqZzpqFHyWrw8rED5o&#10;Mrp3hAp+0MM2v73JdGrchQo870MjuIR8qhW0IQyplL5u0Wo/cwMS3w5utDqwHRtpRn3hctvLOIoS&#10;aXVH/KHVAz63WB/3J6tg90XFS/f9Xn0Uh6Iry3VEb8lRqfu7abcBEXAK1zD84TM65MxUuRMZL3r2&#10;j3NGDwriRfIEghPxasGiYpEslyDzTP7fkP8CAAD//wMAUEsBAi0AFAAGAAgAAAAhALaDOJL+AAAA&#10;4QEAABMAAAAAAAAAAAAAAAAAAAAAAFtDb250ZW50X1R5cGVzXS54bWxQSwECLQAUAAYACAAAACEA&#10;OP0h/9YAAACUAQAACwAAAAAAAAAAAAAAAAAvAQAAX3JlbHMvLnJlbHNQSwECLQAUAAYACAAAACEA&#10;IUcyub0CAACvBQAADgAAAAAAAAAAAAAAAAAuAgAAZHJzL2Uyb0RvYy54bWxQSwECLQAUAAYACAAA&#10;ACEAEoRcUOAAAAALAQAADwAAAAAAAAAAAAAAAAAXBQAAZHJzL2Rvd25yZXYueG1sUEsFBgAAAAAE&#10;AAQA8wAAACQGAAAAAA==&#10;" filled="f" stroked="f">
                <v:textbox inset="0,0,0,0">
                  <w:txbxContent>
                    <w:p w:rsidR="00F3534A" w:rsidRPr="002E71C2" w:rsidRDefault="00F3534A" w:rsidP="00F3534A">
                      <w:pPr>
                        <w:pStyle w:val="af"/>
                        <w:jc w:val="center"/>
                      </w:pPr>
                      <w:r>
                        <w:fldChar w:fldCharType="begin"/>
                      </w:r>
                      <w:r>
                        <w:instrText xml:space="preserve"> DOCPROPERTY  reg_date  \* MERGEFORMAT </w:instrText>
                      </w:r>
                      <w:r>
                        <w:fldChar w:fldCharType="separate"/>
                      </w:r>
                      <w:r>
                        <w:t>Дата рег.</w:t>
                      </w:r>
                      <w:r>
                        <w:fldChar w:fldCharType="end"/>
                      </w:r>
                    </w:p>
                  </w:txbxContent>
                </v:textbox>
                <w10:wrap type="square" anchorx="page" anchory="page"/>
              </v:shape>
            </w:pict>
          </mc:Fallback>
        </mc:AlternateContent>
      </w:r>
    </w:p>
    <w:p w:rsidR="00F3534A" w:rsidRDefault="00F3534A" w:rsidP="00F3534A">
      <w:pPr>
        <w:pStyle w:val="af0"/>
        <w:spacing w:line="240" w:lineRule="auto"/>
      </w:pPr>
    </w:p>
    <w:p w:rsidR="00F3534A" w:rsidRPr="00B57CC8" w:rsidRDefault="00F3534A" w:rsidP="00F3534A">
      <w:pPr>
        <w:pStyle w:val="af0"/>
        <w:spacing w:line="240" w:lineRule="auto"/>
      </w:pPr>
      <w:r>
        <w:rPr>
          <w:noProof/>
        </w:rPr>
        <w:drawing>
          <wp:anchor distT="0" distB="0" distL="114300" distR="114300" simplePos="0" relativeHeight="251659264"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1" name="Рисунок 1"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Гпос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34A" w:rsidRPr="00BB6BA1" w:rsidRDefault="00F3534A" w:rsidP="00F3534A">
      <w:pPr>
        <w:pStyle w:val="af0"/>
        <w:spacing w:line="240" w:lineRule="auto"/>
      </w:pPr>
      <w:proofErr w:type="gramStart"/>
      <w:r w:rsidRPr="00BB6BA1">
        <w:t xml:space="preserve">В соответствии с </w:t>
      </w:r>
      <w:r>
        <w:t>Трудовым кодексом</w:t>
      </w:r>
      <w:r w:rsidRPr="00BB6BA1">
        <w:t xml:space="preserve"> Российской Федерации, Федеральными законами от 14 ноября </w:t>
      </w:r>
      <w:smartTag w:uri="urn:schemas-microsoft-com:office:smarttags" w:element="metricconverter">
        <w:smartTagPr>
          <w:attr w:name="ProductID" w:val="2002 г"/>
        </w:smartTagPr>
        <w:r w:rsidRPr="00BB6BA1">
          <w:t>2002 г</w:t>
        </w:r>
      </w:smartTag>
      <w:r w:rsidRPr="00BB6BA1">
        <w:t xml:space="preserve">. № 161-ФЗ «О государственных </w:t>
      </w:r>
      <w:r>
        <w:br/>
      </w:r>
      <w:r w:rsidRPr="00BB6BA1">
        <w:t xml:space="preserve">и муниципальных унитарных предприятиях», от 06 октября </w:t>
      </w:r>
      <w:smartTag w:uri="urn:schemas-microsoft-com:office:smarttags" w:element="metricconverter">
        <w:smartTagPr>
          <w:attr w:name="ProductID" w:val="2003 г"/>
        </w:smartTagPr>
        <w:r w:rsidRPr="00BB6BA1">
          <w:t>2003 г</w:t>
        </w:r>
      </w:smartTag>
      <w:r w:rsidRPr="00BB6BA1">
        <w:t xml:space="preserve">. № 131-ФЗ </w:t>
      </w:r>
      <w:r>
        <w:br/>
      </w:r>
      <w:r w:rsidRPr="00BB6BA1">
        <w:t xml:space="preserve">«Об общих принципах организации местного самоуправления в Российской Федерации», Порядком принятия решений о создании, реорганизации, ликвидации муниципальных унитарных предприятий города Перми, утвержденным решением Пермской городской Думы от 16 декабря </w:t>
      </w:r>
      <w:smartTag w:uri="urn:schemas-microsoft-com:office:smarttags" w:element="metricconverter">
        <w:smartTagPr>
          <w:attr w:name="ProductID" w:val="2014 г"/>
        </w:smartTagPr>
        <w:r w:rsidRPr="00BB6BA1">
          <w:t>2014 г</w:t>
        </w:r>
      </w:smartTag>
      <w:r w:rsidRPr="00BB6BA1">
        <w:t>.</w:t>
      </w:r>
      <w:r>
        <w:t xml:space="preserve"> </w:t>
      </w:r>
      <w:r>
        <w:br/>
      </w:r>
      <w:r w:rsidRPr="00BB6BA1">
        <w:t xml:space="preserve">№ 274, </w:t>
      </w:r>
      <w:r>
        <w:t>Положением</w:t>
      </w:r>
      <w:proofErr w:type="gramEnd"/>
      <w:r>
        <w:t xml:space="preserve"> об осуществлении полномочий собственника имущества муниципального предприятия города Перми, утвержденным п</w:t>
      </w:r>
      <w:r w:rsidRPr="00BB6BA1">
        <w:t>остановлением</w:t>
      </w:r>
      <w:r>
        <w:t xml:space="preserve"> </w:t>
      </w:r>
      <w:r w:rsidRPr="00BB6BA1">
        <w:t>администрации города Перми</w:t>
      </w:r>
      <w:r>
        <w:t xml:space="preserve"> от 02 апреля 2015 г. №</w:t>
      </w:r>
      <w:r w:rsidRPr="00BB6BA1">
        <w:t xml:space="preserve"> 172, </w:t>
      </w:r>
    </w:p>
    <w:p w:rsidR="00F3534A" w:rsidRPr="004A6F56" w:rsidRDefault="00F3534A" w:rsidP="00F3534A">
      <w:pPr>
        <w:ind w:firstLine="0"/>
        <w:rPr>
          <w:b/>
        </w:rPr>
      </w:pPr>
      <w:r w:rsidRPr="004A6F56">
        <w:t>администрация города Перми ПОСТАНОВЛЯЕТ:</w:t>
      </w:r>
    </w:p>
    <w:p w:rsidR="00F3534A" w:rsidRPr="00182504" w:rsidRDefault="00F3534A" w:rsidP="00F3534A">
      <w:pPr>
        <w:rPr>
          <w:rFonts w:eastAsia="Calibri"/>
        </w:rPr>
      </w:pPr>
      <w:r w:rsidRPr="00182504">
        <w:rPr>
          <w:rFonts w:eastAsia="Calibri"/>
        </w:rPr>
        <w:t xml:space="preserve">1. Утвердить </w:t>
      </w:r>
      <w:hyperlink w:anchor="Par16" w:history="1">
        <w:r w:rsidRPr="00182504">
          <w:rPr>
            <w:rFonts w:eastAsia="Calibri"/>
          </w:rPr>
          <w:t>Положение</w:t>
        </w:r>
      </w:hyperlink>
      <w:r w:rsidRPr="00182504">
        <w:rPr>
          <w:rFonts w:eastAsia="Calibri"/>
        </w:rPr>
        <w:t xml:space="preserve"> об условиях </w:t>
      </w:r>
      <w:hyperlink r:id="rId8" w:history="1">
        <w:r w:rsidRPr="00182504">
          <w:rPr>
            <w:rFonts w:eastAsia="Calibri"/>
          </w:rPr>
          <w:t>оплаты труда</w:t>
        </w:r>
      </w:hyperlink>
      <w:r w:rsidRPr="00182504">
        <w:rPr>
          <w:rFonts w:eastAsia="Calibri"/>
        </w:rPr>
        <w:t xml:space="preserve"> руководителей муниципальных унитарных предприятий </w:t>
      </w:r>
      <w:r>
        <w:rPr>
          <w:rFonts w:eastAsia="Calibri"/>
        </w:rPr>
        <w:t>города Перми (далее – Положение)</w:t>
      </w:r>
      <w:r w:rsidRPr="00182504">
        <w:rPr>
          <w:rFonts w:eastAsia="Calibri"/>
        </w:rPr>
        <w:t>.</w:t>
      </w:r>
    </w:p>
    <w:p w:rsidR="00F3534A" w:rsidRPr="00840CB4" w:rsidRDefault="00F3534A" w:rsidP="00F3534A">
      <w:r>
        <w:t>2</w:t>
      </w:r>
      <w:r w:rsidRPr="00840CB4">
        <w:t xml:space="preserve">. Признать утратившими силу: </w:t>
      </w:r>
    </w:p>
    <w:p w:rsidR="00F3534A" w:rsidRPr="00840CB4" w:rsidRDefault="00F3534A" w:rsidP="00F3534A">
      <w:r>
        <w:t>2</w:t>
      </w:r>
      <w:r w:rsidRPr="00840CB4">
        <w:t>.1. постановления Главы города Перми:</w:t>
      </w:r>
    </w:p>
    <w:p w:rsidR="00F3534A" w:rsidRPr="00DD6B9A" w:rsidRDefault="00F3534A" w:rsidP="00F3534A">
      <w:r w:rsidRPr="00DD6B9A">
        <w:t>от 19 июня</w:t>
      </w:r>
      <w:r>
        <w:t xml:space="preserve"> 2000 г. № 257 «Об утверждении П</w:t>
      </w:r>
      <w:r w:rsidRPr="00DD6B9A">
        <w:t xml:space="preserve">оложения об условиях оплаты труда руководителей муниципальных унитарных предприятий при заключении </w:t>
      </w:r>
      <w:r>
        <w:br/>
      </w:r>
      <w:r w:rsidRPr="00DD6B9A">
        <w:t>с ними трудовых договоров (контрактов)»;</w:t>
      </w:r>
    </w:p>
    <w:p w:rsidR="00F3534A" w:rsidRPr="00DD6B9A" w:rsidRDefault="00F3534A" w:rsidP="00F3534A">
      <w:r w:rsidRPr="00DD6B9A">
        <w:t>от 15 февраля 2001 г. № 59 «О внесении изменений в постановление главы города от 19.06.2000 № 257</w:t>
      </w:r>
      <w:r>
        <w:t>»</w:t>
      </w:r>
      <w:r w:rsidRPr="00DD6B9A">
        <w:t>;</w:t>
      </w:r>
    </w:p>
    <w:p w:rsidR="00F3534A" w:rsidRPr="00DD6B9A" w:rsidRDefault="00F3534A" w:rsidP="00F3534A">
      <w:r w:rsidRPr="00DD6B9A">
        <w:t>от 11 апреля 2001 г. № 529 «О внесении изменений в постановление главы города от 19.06.2000 №</w:t>
      </w:r>
      <w:r>
        <w:t xml:space="preserve"> 257</w:t>
      </w:r>
      <w:r w:rsidRPr="00DD6B9A">
        <w:t>»;</w:t>
      </w:r>
    </w:p>
    <w:p w:rsidR="00F3534A" w:rsidRPr="00DD6B9A" w:rsidRDefault="00F3534A" w:rsidP="00F3534A">
      <w:r w:rsidRPr="00DD6B9A">
        <w:t>от 14 августа 2001 г. № 1900 «О внесении изменений в постановление главы города от 19.06.2000 № 257»;</w:t>
      </w:r>
    </w:p>
    <w:p w:rsidR="00F3534A" w:rsidRPr="00DD6B9A" w:rsidRDefault="00F3534A" w:rsidP="00F3534A">
      <w:r w:rsidRPr="00DD6B9A">
        <w:t>от 24 декабря 2001 г. № 3528 «О внесении дополнений в постановление главы города от 19.06.2000 № 257</w:t>
      </w:r>
      <w:r>
        <w:t xml:space="preserve"> «Об утверждении П</w:t>
      </w:r>
      <w:r w:rsidRPr="00DD6B9A">
        <w:t>оложения об условиях оплаты труда руководителей муниципальных унитарных предприятий при заключении с ними трудовых договоров (контрактов)»;</w:t>
      </w:r>
    </w:p>
    <w:p w:rsidR="00F3534A" w:rsidRDefault="00F3534A" w:rsidP="00F3534A">
      <w:r w:rsidRPr="00DD6B9A">
        <w:t>от 20 сентября 2002 г. № 2555 «О внесении изменений в постановление главы города от 19.06.2000 № 257</w:t>
      </w:r>
      <w:r>
        <w:t xml:space="preserve"> «Об утверждении П</w:t>
      </w:r>
      <w:r w:rsidRPr="00DD6B9A">
        <w:t xml:space="preserve">оложения об условиях </w:t>
      </w:r>
      <w:r w:rsidRPr="00DD6B9A">
        <w:lastRenderedPageBreak/>
        <w:t>оплаты труда руководителей муниципальных унитарных предприятий при заключении с ними трудовых договоров (контрактов)»;</w:t>
      </w:r>
    </w:p>
    <w:p w:rsidR="00F3534A" w:rsidRPr="00840CB4" w:rsidRDefault="00F3534A" w:rsidP="00F35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840CB4">
        <w:rPr>
          <w:rFonts w:ascii="Times New Roman" w:hAnsi="Times New Roman" w:cs="Times New Roman"/>
          <w:sz w:val="28"/>
          <w:szCs w:val="28"/>
        </w:rPr>
        <w:t>.2. постановления администрации города Перми:</w:t>
      </w:r>
    </w:p>
    <w:p w:rsidR="00F3534A" w:rsidRPr="00DD6B9A" w:rsidRDefault="00F3534A" w:rsidP="00F3534A">
      <w:r w:rsidRPr="00DD6B9A">
        <w:t>от 28 декабря 2007 г. № 558 «О внесении изменений в постановление главы города от 19.06.2000 № 257</w:t>
      </w:r>
      <w:r>
        <w:t xml:space="preserve"> «Об утверждении П</w:t>
      </w:r>
      <w:r w:rsidRPr="00DD6B9A">
        <w:t xml:space="preserve">оложения об условиях оплаты труда руководителей муниципальных унитарных предприятий при заключении </w:t>
      </w:r>
      <w:r>
        <w:br/>
      </w:r>
      <w:r w:rsidRPr="00DD6B9A">
        <w:t>с ними трудовых договоров (контрактов)»;</w:t>
      </w:r>
    </w:p>
    <w:p w:rsidR="00F3534A" w:rsidRPr="00DD6B9A" w:rsidRDefault="00F3534A" w:rsidP="00F3534A">
      <w:r w:rsidRPr="00DD6B9A">
        <w:t>от 31 декабря 2009 г. № 1066 «О внесении изменений в постановление администрации города от 19.06.2000 № 257</w:t>
      </w:r>
      <w:r>
        <w:t xml:space="preserve"> «Об утверждении П</w:t>
      </w:r>
      <w:r w:rsidRPr="00DD6B9A">
        <w:t xml:space="preserve">оложения </w:t>
      </w:r>
      <w:r>
        <w:br/>
      </w:r>
      <w:r w:rsidRPr="00DD6B9A">
        <w:t>об условиях оплаты труда руководителей муниципальных унитарных предприятий при заключении с ними трудовых договоров (контрактов)»;</w:t>
      </w:r>
    </w:p>
    <w:p w:rsidR="00F3534A" w:rsidRPr="00DD6B9A" w:rsidRDefault="00F3534A" w:rsidP="00F3534A">
      <w:r w:rsidRPr="00DD6B9A">
        <w:t>от 17 июня 2010 г.</w:t>
      </w:r>
      <w:r>
        <w:t xml:space="preserve"> № 323 «О внесении изменений в П</w:t>
      </w:r>
      <w:r w:rsidRPr="00DD6B9A">
        <w:t>оложение об условиях оплаты труда руководителей муниципальных унитарных предприятий при заключении с ними трудовых договоров (контрактов), утвержденное постановлением главы города Перми от 19.06.2000 № 257».</w:t>
      </w:r>
    </w:p>
    <w:p w:rsidR="00F3534A" w:rsidRPr="0092428D" w:rsidRDefault="00F3534A" w:rsidP="00F3534A">
      <w:pPr>
        <w:pStyle w:val="a3"/>
        <w:ind w:firstLine="709"/>
        <w:jc w:val="both"/>
        <w:rPr>
          <w:rFonts w:ascii="Times New Roman" w:hAnsi="Times New Roman"/>
          <w:sz w:val="28"/>
          <w:szCs w:val="28"/>
        </w:rPr>
      </w:pPr>
      <w:r>
        <w:rPr>
          <w:rFonts w:ascii="Times New Roman" w:hAnsi="Times New Roman"/>
          <w:sz w:val="28"/>
          <w:szCs w:val="28"/>
        </w:rPr>
        <w:t>3</w:t>
      </w:r>
      <w:r w:rsidRPr="0092428D">
        <w:rPr>
          <w:rFonts w:ascii="Times New Roman" w:hAnsi="Times New Roman"/>
          <w:sz w:val="28"/>
          <w:szCs w:val="28"/>
        </w:rPr>
        <w:t xml:space="preserve">. Настоящее постановление вступает в силу с </w:t>
      </w:r>
      <w:r>
        <w:rPr>
          <w:rFonts w:ascii="Times New Roman" w:hAnsi="Times New Roman"/>
          <w:sz w:val="28"/>
          <w:szCs w:val="28"/>
        </w:rPr>
        <w:t xml:space="preserve">даты официального опубликования </w:t>
      </w:r>
      <w:r w:rsidRPr="0092428D">
        <w:rPr>
          <w:rFonts w:ascii="Times New Roman" w:hAnsi="Times New Roman"/>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p>
    <w:p w:rsidR="00F3534A" w:rsidRPr="008A653C" w:rsidRDefault="00F3534A" w:rsidP="00F3534A">
      <w:pPr>
        <w:pStyle w:val="a3"/>
        <w:ind w:firstLine="709"/>
        <w:jc w:val="both"/>
        <w:rPr>
          <w:rFonts w:ascii="Times New Roman" w:hAnsi="Times New Roman"/>
          <w:sz w:val="28"/>
          <w:szCs w:val="28"/>
        </w:rPr>
      </w:pPr>
      <w:r>
        <w:rPr>
          <w:rFonts w:ascii="Times New Roman" w:hAnsi="Times New Roman"/>
          <w:sz w:val="28"/>
          <w:szCs w:val="28"/>
        </w:rPr>
        <w:t>4</w:t>
      </w:r>
      <w:r w:rsidRPr="0092428D">
        <w:rPr>
          <w:rFonts w:ascii="Times New Roman" w:hAnsi="Times New Roman"/>
          <w:sz w:val="28"/>
          <w:szCs w:val="28"/>
        </w:rPr>
        <w:t xml:space="preserve">. Управлению по общим вопросам администрации города Перми обеспечить опубликование постановления в печатном средстве массовой </w:t>
      </w:r>
      <w:r w:rsidRPr="008A653C">
        <w:rPr>
          <w:rFonts w:ascii="Times New Roman" w:hAnsi="Times New Roman"/>
          <w:sz w:val="28"/>
          <w:szCs w:val="28"/>
        </w:rPr>
        <w:t>информации «Официальный бюллетень органов местного самоуправления муниципального образования город Пермь».</w:t>
      </w:r>
    </w:p>
    <w:p w:rsidR="00F3534A" w:rsidRPr="008A653C" w:rsidRDefault="00F3534A" w:rsidP="00F3534A">
      <w:pPr>
        <w:pStyle w:val="a4"/>
        <w:ind w:left="0" w:firstLine="709"/>
        <w:jc w:val="both"/>
        <w:rPr>
          <w:sz w:val="28"/>
          <w:szCs w:val="28"/>
        </w:rPr>
      </w:pPr>
      <w:r w:rsidRPr="008A653C">
        <w:rPr>
          <w:sz w:val="28"/>
          <w:szCs w:val="28"/>
        </w:rPr>
        <w:t xml:space="preserve">5. Контроль за исполнением постановления возложить на первого заместителя главы администрации города Перми </w:t>
      </w:r>
      <w:proofErr w:type="spellStart"/>
      <w:r w:rsidRPr="008A653C">
        <w:rPr>
          <w:sz w:val="28"/>
          <w:szCs w:val="28"/>
        </w:rPr>
        <w:t>Шагапа</w:t>
      </w:r>
      <w:proofErr w:type="spellEnd"/>
      <w:r w:rsidRPr="00A44270">
        <w:rPr>
          <w:sz w:val="28"/>
          <w:szCs w:val="28"/>
        </w:rPr>
        <w:t xml:space="preserve"> </w:t>
      </w:r>
      <w:r w:rsidRPr="008A653C">
        <w:rPr>
          <w:sz w:val="28"/>
          <w:szCs w:val="28"/>
        </w:rPr>
        <w:t>А.В., заместителя главы администрации города Перми-начальника департамента жилищно-коммунального хозяйства администрации города Перми Уханова</w:t>
      </w:r>
      <w:r w:rsidRPr="00A44270">
        <w:rPr>
          <w:sz w:val="28"/>
          <w:szCs w:val="28"/>
        </w:rPr>
        <w:t xml:space="preserve"> </w:t>
      </w:r>
      <w:r w:rsidRPr="008A653C">
        <w:rPr>
          <w:sz w:val="28"/>
          <w:szCs w:val="28"/>
        </w:rPr>
        <w:t>Н.Б., заместителя главы администрации города Перми-начальника управления внешнего благоустройства администрации города Перми Дашкевича</w:t>
      </w:r>
      <w:r w:rsidRPr="00A44270">
        <w:rPr>
          <w:sz w:val="28"/>
          <w:szCs w:val="28"/>
        </w:rPr>
        <w:t xml:space="preserve"> </w:t>
      </w:r>
      <w:r w:rsidRPr="008A653C">
        <w:rPr>
          <w:sz w:val="28"/>
          <w:szCs w:val="28"/>
        </w:rPr>
        <w:t>А.В.</w:t>
      </w:r>
    </w:p>
    <w:p w:rsidR="00F3534A" w:rsidRPr="00781C96" w:rsidRDefault="00F3534A" w:rsidP="00F3534A">
      <w:pPr>
        <w:pStyle w:val="a3"/>
        <w:ind w:firstLine="709"/>
        <w:jc w:val="both"/>
        <w:rPr>
          <w:rFonts w:ascii="Times New Roman" w:hAnsi="Times New Roman"/>
          <w:sz w:val="28"/>
          <w:szCs w:val="28"/>
        </w:rPr>
      </w:pPr>
    </w:p>
    <w:p w:rsidR="00F3534A" w:rsidRDefault="00F3534A" w:rsidP="00F3534A">
      <w:pPr>
        <w:pStyle w:val="a3"/>
        <w:ind w:firstLine="709"/>
        <w:jc w:val="both"/>
        <w:rPr>
          <w:rFonts w:ascii="Times New Roman" w:hAnsi="Times New Roman"/>
          <w:sz w:val="28"/>
          <w:szCs w:val="28"/>
        </w:rPr>
      </w:pPr>
    </w:p>
    <w:p w:rsidR="00F3534A" w:rsidRPr="00781C96" w:rsidRDefault="00F3534A" w:rsidP="00F3534A">
      <w:pPr>
        <w:pStyle w:val="a3"/>
        <w:ind w:firstLine="709"/>
        <w:jc w:val="both"/>
        <w:rPr>
          <w:rFonts w:ascii="Times New Roman" w:hAnsi="Times New Roman"/>
          <w:sz w:val="28"/>
          <w:szCs w:val="28"/>
        </w:rPr>
      </w:pPr>
    </w:p>
    <w:p w:rsidR="00F3534A" w:rsidRPr="0092428D" w:rsidRDefault="00F3534A" w:rsidP="00F3534A">
      <w:pPr>
        <w:pStyle w:val="a3"/>
        <w:jc w:val="both"/>
        <w:rPr>
          <w:rFonts w:ascii="Times New Roman" w:hAnsi="Times New Roman"/>
          <w:sz w:val="28"/>
          <w:szCs w:val="28"/>
        </w:rPr>
      </w:pPr>
      <w:r w:rsidRPr="0092428D">
        <w:rPr>
          <w:rFonts w:ascii="Times New Roman" w:hAnsi="Times New Roman"/>
          <w:sz w:val="28"/>
          <w:szCs w:val="28"/>
        </w:rPr>
        <w:t>Глава</w:t>
      </w:r>
      <w:r>
        <w:rPr>
          <w:rFonts w:ascii="Times New Roman" w:hAnsi="Times New Roman"/>
          <w:sz w:val="28"/>
          <w:szCs w:val="28"/>
        </w:rPr>
        <w:t xml:space="preserve"> администрации города Перми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Д.И.Самойлов</w:t>
      </w:r>
      <w:proofErr w:type="spellEnd"/>
    </w:p>
    <w:p w:rsidR="00F3534A" w:rsidRPr="00F76A53" w:rsidRDefault="00F3534A" w:rsidP="00F3534A">
      <w:pPr>
        <w:pStyle w:val="a3"/>
        <w:rPr>
          <w:rFonts w:ascii="Times New Roman" w:hAnsi="Times New Roman"/>
          <w:sz w:val="28"/>
          <w:szCs w:val="28"/>
        </w:rPr>
      </w:pPr>
    </w:p>
    <w:p w:rsidR="00F3534A" w:rsidRDefault="00F3534A" w:rsidP="00F3534A">
      <w:pPr>
        <w:rPr>
          <w:rFonts w:eastAsia="Calibri"/>
        </w:rPr>
        <w:sectPr w:rsidR="00F3534A" w:rsidSect="005D014D">
          <w:headerReference w:type="default" r:id="rId9"/>
          <w:pgSz w:w="11906" w:h="16838" w:code="9"/>
          <w:pgMar w:top="1134" w:right="567" w:bottom="1134" w:left="1418" w:header="363" w:footer="680" w:gutter="0"/>
          <w:cols w:space="708"/>
          <w:titlePg/>
          <w:docGrid w:linePitch="360"/>
        </w:sectPr>
      </w:pPr>
    </w:p>
    <w:p w:rsidR="00F3534A" w:rsidRPr="00352A80" w:rsidRDefault="00F3534A" w:rsidP="00F3534A">
      <w:pPr>
        <w:pStyle w:val="a3"/>
        <w:spacing w:line="240" w:lineRule="exact"/>
        <w:ind w:left="5954"/>
        <w:rPr>
          <w:rFonts w:ascii="Times New Roman" w:hAnsi="Times New Roman"/>
          <w:sz w:val="28"/>
          <w:szCs w:val="28"/>
        </w:rPr>
      </w:pPr>
      <w:r w:rsidRPr="00352A80">
        <w:rPr>
          <w:rFonts w:ascii="Times New Roman" w:hAnsi="Times New Roman"/>
          <w:sz w:val="28"/>
          <w:szCs w:val="28"/>
        </w:rPr>
        <w:lastRenderedPageBreak/>
        <w:t>УТВЕРЖДЕНО</w:t>
      </w:r>
    </w:p>
    <w:p w:rsidR="00F3534A" w:rsidRDefault="00F3534A" w:rsidP="00F3534A">
      <w:pPr>
        <w:pStyle w:val="a3"/>
        <w:spacing w:line="240" w:lineRule="exact"/>
        <w:ind w:left="5954"/>
        <w:rPr>
          <w:rFonts w:ascii="Times New Roman" w:hAnsi="Times New Roman"/>
          <w:sz w:val="28"/>
          <w:szCs w:val="28"/>
        </w:rPr>
      </w:pPr>
      <w:r>
        <w:rPr>
          <w:rFonts w:ascii="Times New Roman" w:hAnsi="Times New Roman"/>
          <w:sz w:val="28"/>
          <w:szCs w:val="28"/>
        </w:rPr>
        <w:t>п</w:t>
      </w:r>
      <w:r w:rsidRPr="00352A80">
        <w:rPr>
          <w:rFonts w:ascii="Times New Roman" w:hAnsi="Times New Roman"/>
          <w:sz w:val="28"/>
          <w:szCs w:val="28"/>
        </w:rPr>
        <w:t>остановлением</w:t>
      </w:r>
      <w:r>
        <w:rPr>
          <w:rFonts w:ascii="Times New Roman" w:hAnsi="Times New Roman"/>
          <w:sz w:val="28"/>
          <w:szCs w:val="28"/>
        </w:rPr>
        <w:t xml:space="preserve"> </w:t>
      </w:r>
      <w:r w:rsidRPr="00352A80">
        <w:rPr>
          <w:rFonts w:ascii="Times New Roman" w:hAnsi="Times New Roman"/>
          <w:sz w:val="28"/>
          <w:szCs w:val="28"/>
        </w:rPr>
        <w:t xml:space="preserve">администрации </w:t>
      </w:r>
    </w:p>
    <w:p w:rsidR="00F3534A" w:rsidRPr="00352A80" w:rsidRDefault="00F3534A" w:rsidP="00F3534A">
      <w:pPr>
        <w:pStyle w:val="a3"/>
        <w:spacing w:line="240" w:lineRule="exact"/>
        <w:ind w:left="5954"/>
        <w:rPr>
          <w:rFonts w:ascii="Times New Roman" w:hAnsi="Times New Roman"/>
          <w:sz w:val="28"/>
          <w:szCs w:val="28"/>
        </w:rPr>
      </w:pPr>
      <w:r w:rsidRPr="00352A80">
        <w:rPr>
          <w:rFonts w:ascii="Times New Roman" w:hAnsi="Times New Roman"/>
          <w:sz w:val="28"/>
          <w:szCs w:val="28"/>
        </w:rPr>
        <w:t>города Перми</w:t>
      </w:r>
    </w:p>
    <w:p w:rsidR="00F3534A" w:rsidRDefault="00F3534A" w:rsidP="00F3534A">
      <w:pPr>
        <w:pStyle w:val="a3"/>
        <w:jc w:val="right"/>
        <w:rPr>
          <w:rFonts w:ascii="Times New Roman" w:hAnsi="Times New Roman"/>
          <w:sz w:val="28"/>
          <w:szCs w:val="28"/>
        </w:rPr>
      </w:pPr>
    </w:p>
    <w:p w:rsidR="00F3534A" w:rsidRDefault="00F3534A" w:rsidP="00F3534A">
      <w:pPr>
        <w:pStyle w:val="a3"/>
        <w:jc w:val="right"/>
        <w:rPr>
          <w:rFonts w:ascii="Times New Roman" w:hAnsi="Times New Roman"/>
          <w:sz w:val="28"/>
          <w:szCs w:val="28"/>
        </w:rPr>
      </w:pPr>
    </w:p>
    <w:p w:rsidR="00F3534A" w:rsidRPr="00352A80" w:rsidRDefault="00F3534A" w:rsidP="00F3534A">
      <w:pPr>
        <w:pStyle w:val="a3"/>
        <w:jc w:val="right"/>
        <w:rPr>
          <w:rFonts w:ascii="Times New Roman" w:hAnsi="Times New Roman"/>
          <w:sz w:val="28"/>
          <w:szCs w:val="28"/>
        </w:rPr>
      </w:pPr>
    </w:p>
    <w:p w:rsidR="00F3534A" w:rsidRPr="008A653C" w:rsidRDefault="00F3534A" w:rsidP="00F3534A">
      <w:pPr>
        <w:pStyle w:val="a3"/>
        <w:spacing w:line="240" w:lineRule="exact"/>
        <w:jc w:val="center"/>
        <w:rPr>
          <w:rFonts w:ascii="Times New Roman" w:hAnsi="Times New Roman"/>
          <w:b/>
          <w:bCs/>
          <w:sz w:val="28"/>
          <w:szCs w:val="28"/>
        </w:rPr>
      </w:pPr>
      <w:bookmarkStart w:id="1" w:name="Par35"/>
      <w:bookmarkEnd w:id="1"/>
      <w:r w:rsidRPr="008A653C">
        <w:rPr>
          <w:rFonts w:ascii="Times New Roman" w:hAnsi="Times New Roman"/>
          <w:b/>
          <w:bCs/>
          <w:sz w:val="28"/>
          <w:szCs w:val="28"/>
        </w:rPr>
        <w:t>ПОЛОЖЕНИЕ</w:t>
      </w:r>
    </w:p>
    <w:p w:rsidR="00F3534A" w:rsidRPr="008A653C" w:rsidRDefault="00F3534A" w:rsidP="00F3534A">
      <w:pPr>
        <w:spacing w:line="240" w:lineRule="exact"/>
        <w:ind w:firstLine="0"/>
        <w:jc w:val="center"/>
        <w:rPr>
          <w:rFonts w:eastAsia="Calibri"/>
          <w:b/>
        </w:rPr>
      </w:pPr>
      <w:bookmarkStart w:id="2" w:name="Par16"/>
      <w:bookmarkEnd w:id="2"/>
      <w:r w:rsidRPr="008A653C">
        <w:rPr>
          <w:rFonts w:eastAsia="Calibri"/>
          <w:b/>
        </w:rPr>
        <w:t>об условиях оплаты труда руководителей муниципальных</w:t>
      </w:r>
      <w:r>
        <w:rPr>
          <w:rFonts w:eastAsia="Calibri"/>
          <w:b/>
        </w:rPr>
        <w:t xml:space="preserve"> унитарных</w:t>
      </w:r>
      <w:r w:rsidRPr="008A653C">
        <w:rPr>
          <w:rFonts w:eastAsia="Calibri"/>
          <w:b/>
        </w:rPr>
        <w:t xml:space="preserve"> предприятий города Перми</w:t>
      </w:r>
    </w:p>
    <w:p w:rsidR="00F3534A" w:rsidRDefault="00F3534A" w:rsidP="00F3534A">
      <w:pPr>
        <w:jc w:val="center"/>
        <w:rPr>
          <w:rFonts w:eastAsia="Calibri"/>
        </w:rPr>
      </w:pPr>
    </w:p>
    <w:p w:rsidR="00F3534A" w:rsidRPr="00911602" w:rsidRDefault="00F3534A" w:rsidP="00F3534A">
      <w:pPr>
        <w:jc w:val="center"/>
        <w:rPr>
          <w:rFonts w:eastAsia="Calibri"/>
          <w:b/>
        </w:rPr>
      </w:pPr>
      <w:r w:rsidRPr="00911602">
        <w:rPr>
          <w:rFonts w:eastAsia="Calibri"/>
          <w:b/>
          <w:lang w:val="en-US"/>
        </w:rPr>
        <w:t>I</w:t>
      </w:r>
      <w:r w:rsidRPr="00911602">
        <w:rPr>
          <w:rFonts w:eastAsia="Calibri"/>
          <w:b/>
        </w:rPr>
        <w:t>. Общие положения</w:t>
      </w:r>
    </w:p>
    <w:p w:rsidR="00F3534A" w:rsidRPr="00CF5E37" w:rsidRDefault="00F3534A" w:rsidP="00F3534A">
      <w:pPr>
        <w:pStyle w:val="a3"/>
        <w:jc w:val="center"/>
        <w:rPr>
          <w:rFonts w:ascii="Times New Roman" w:hAnsi="Times New Roman"/>
          <w:sz w:val="28"/>
          <w:szCs w:val="28"/>
        </w:rPr>
      </w:pPr>
    </w:p>
    <w:p w:rsidR="00F3534A" w:rsidRPr="00CF5E37" w:rsidRDefault="00F3534A" w:rsidP="00F3534A">
      <w:pPr>
        <w:pStyle w:val="a3"/>
        <w:ind w:firstLine="709"/>
        <w:jc w:val="both"/>
        <w:rPr>
          <w:rFonts w:ascii="Times New Roman" w:hAnsi="Times New Roman"/>
          <w:sz w:val="28"/>
          <w:szCs w:val="28"/>
        </w:rPr>
      </w:pPr>
      <w:r>
        <w:rPr>
          <w:rFonts w:ascii="Times New Roman" w:hAnsi="Times New Roman"/>
          <w:sz w:val="28"/>
          <w:szCs w:val="28"/>
        </w:rPr>
        <w:t>1.</w:t>
      </w:r>
      <w:r w:rsidRPr="00CF5E37">
        <w:rPr>
          <w:rFonts w:ascii="Times New Roman" w:hAnsi="Times New Roman"/>
          <w:sz w:val="28"/>
          <w:szCs w:val="28"/>
        </w:rPr>
        <w:t xml:space="preserve">1. Настоящее Положение устанавливает условия оплаты труда руководителей муниципальных предприятий города Перми (далее </w:t>
      </w:r>
      <w:r>
        <w:rPr>
          <w:rFonts w:ascii="Times New Roman" w:hAnsi="Times New Roman"/>
          <w:sz w:val="28"/>
          <w:szCs w:val="28"/>
        </w:rPr>
        <w:t>–</w:t>
      </w:r>
      <w:r w:rsidRPr="00CF5E37">
        <w:rPr>
          <w:rFonts w:ascii="Times New Roman" w:hAnsi="Times New Roman"/>
          <w:sz w:val="28"/>
          <w:szCs w:val="28"/>
        </w:rPr>
        <w:t xml:space="preserve"> предприятия)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F3534A" w:rsidRPr="00CF5E37" w:rsidRDefault="00F3534A" w:rsidP="00F3534A">
      <w:pPr>
        <w:pStyle w:val="a3"/>
        <w:ind w:firstLine="709"/>
        <w:jc w:val="both"/>
        <w:rPr>
          <w:rFonts w:ascii="Times New Roman" w:hAnsi="Times New Roman"/>
          <w:sz w:val="28"/>
          <w:szCs w:val="28"/>
        </w:rPr>
      </w:pPr>
      <w:r>
        <w:rPr>
          <w:rFonts w:ascii="Times New Roman" w:hAnsi="Times New Roman"/>
          <w:sz w:val="28"/>
          <w:szCs w:val="28"/>
        </w:rPr>
        <w:t>1.</w:t>
      </w:r>
      <w:r w:rsidRPr="00CF5E37">
        <w:rPr>
          <w:rFonts w:ascii="Times New Roman" w:hAnsi="Times New Roman"/>
          <w:sz w:val="28"/>
          <w:szCs w:val="28"/>
        </w:rPr>
        <w:t>2. Оплата труда руководителей предприятий включает должностной оклад, выплаты компенсационного и стимулирующего характера.</w:t>
      </w:r>
    </w:p>
    <w:p w:rsidR="00F3534A" w:rsidRPr="00CF5E37" w:rsidRDefault="00F3534A" w:rsidP="00F3534A">
      <w:pPr>
        <w:pStyle w:val="a3"/>
        <w:ind w:firstLine="709"/>
        <w:jc w:val="both"/>
        <w:rPr>
          <w:rFonts w:ascii="Times New Roman" w:hAnsi="Times New Roman"/>
          <w:sz w:val="28"/>
          <w:szCs w:val="28"/>
        </w:rPr>
      </w:pPr>
      <w:r>
        <w:rPr>
          <w:rFonts w:ascii="Times New Roman" w:hAnsi="Times New Roman"/>
          <w:sz w:val="28"/>
          <w:szCs w:val="28"/>
        </w:rPr>
        <w:t>1.</w:t>
      </w:r>
      <w:r w:rsidRPr="00CF5E37">
        <w:rPr>
          <w:rFonts w:ascii="Times New Roman" w:hAnsi="Times New Roman"/>
          <w:sz w:val="28"/>
          <w:szCs w:val="28"/>
        </w:rPr>
        <w:t>3. Размер должностного оклада руководителя предприятия определяется функциональным органом администрации города Перми</w:t>
      </w:r>
      <w:r>
        <w:rPr>
          <w:rFonts w:ascii="Times New Roman" w:hAnsi="Times New Roman"/>
          <w:sz w:val="28"/>
          <w:szCs w:val="28"/>
        </w:rPr>
        <w:t>,</w:t>
      </w:r>
      <w:r w:rsidRPr="00CF5E37">
        <w:rPr>
          <w:rFonts w:ascii="Times New Roman" w:hAnsi="Times New Roman"/>
          <w:sz w:val="28"/>
          <w:szCs w:val="28"/>
        </w:rPr>
        <w:t xml:space="preserve"> уполномоченным назначать на должность руководит</w:t>
      </w:r>
      <w:r>
        <w:rPr>
          <w:rFonts w:ascii="Times New Roman" w:hAnsi="Times New Roman"/>
          <w:sz w:val="28"/>
          <w:szCs w:val="28"/>
        </w:rPr>
        <w:t>еля предприятия, заключать</w:t>
      </w:r>
      <w:r w:rsidRPr="00CF5E37">
        <w:rPr>
          <w:rFonts w:ascii="Times New Roman" w:hAnsi="Times New Roman"/>
          <w:sz w:val="28"/>
          <w:szCs w:val="28"/>
        </w:rPr>
        <w:t xml:space="preserve">, изменять </w:t>
      </w:r>
      <w:r>
        <w:rPr>
          <w:rFonts w:ascii="Times New Roman" w:hAnsi="Times New Roman"/>
          <w:sz w:val="28"/>
          <w:szCs w:val="28"/>
        </w:rPr>
        <w:br/>
        <w:t>и прекраща</w:t>
      </w:r>
      <w:r w:rsidRPr="00CF5E37">
        <w:rPr>
          <w:rFonts w:ascii="Times New Roman" w:hAnsi="Times New Roman"/>
          <w:sz w:val="28"/>
          <w:szCs w:val="28"/>
        </w:rPr>
        <w:t>т</w:t>
      </w:r>
      <w:r>
        <w:rPr>
          <w:rFonts w:ascii="Times New Roman" w:hAnsi="Times New Roman"/>
          <w:sz w:val="28"/>
          <w:szCs w:val="28"/>
        </w:rPr>
        <w:t>ь с ним</w:t>
      </w:r>
      <w:r w:rsidRPr="00CF5E37">
        <w:rPr>
          <w:rFonts w:ascii="Times New Roman" w:hAnsi="Times New Roman"/>
          <w:sz w:val="28"/>
          <w:szCs w:val="28"/>
        </w:rPr>
        <w:t xml:space="preserve"> трудовой договор в зависимости от сложнос</w:t>
      </w:r>
      <w:r>
        <w:rPr>
          <w:rFonts w:ascii="Times New Roman" w:hAnsi="Times New Roman"/>
          <w:sz w:val="28"/>
          <w:szCs w:val="28"/>
        </w:rPr>
        <w:t xml:space="preserve">ти труда, масштаба управления, </w:t>
      </w:r>
      <w:r w:rsidRPr="00CF5E37">
        <w:rPr>
          <w:rFonts w:ascii="Times New Roman" w:hAnsi="Times New Roman"/>
          <w:sz w:val="28"/>
          <w:szCs w:val="28"/>
        </w:rPr>
        <w:t>особенност</w:t>
      </w:r>
      <w:r>
        <w:rPr>
          <w:rFonts w:ascii="Times New Roman" w:hAnsi="Times New Roman"/>
          <w:sz w:val="28"/>
          <w:szCs w:val="28"/>
        </w:rPr>
        <w:t>и</w:t>
      </w:r>
      <w:r w:rsidRPr="00CF5E37">
        <w:rPr>
          <w:rFonts w:ascii="Times New Roman" w:hAnsi="Times New Roman"/>
          <w:sz w:val="28"/>
          <w:szCs w:val="28"/>
        </w:rPr>
        <w:t xml:space="preserve"> деятельности и значимости предприятия.</w:t>
      </w:r>
    </w:p>
    <w:p w:rsidR="00F3534A" w:rsidRPr="00CF5E37" w:rsidRDefault="00F3534A" w:rsidP="00F3534A">
      <w:pPr>
        <w:pStyle w:val="a3"/>
        <w:ind w:firstLine="709"/>
        <w:jc w:val="both"/>
        <w:rPr>
          <w:rFonts w:ascii="Times New Roman" w:hAnsi="Times New Roman"/>
          <w:sz w:val="28"/>
          <w:szCs w:val="28"/>
        </w:rPr>
      </w:pPr>
      <w:r>
        <w:rPr>
          <w:rFonts w:ascii="Times New Roman" w:hAnsi="Times New Roman"/>
          <w:sz w:val="28"/>
          <w:szCs w:val="28"/>
        </w:rPr>
        <w:t>1.</w:t>
      </w:r>
      <w:r w:rsidRPr="00CF5E37">
        <w:rPr>
          <w:rFonts w:ascii="Times New Roman" w:hAnsi="Times New Roman"/>
          <w:sz w:val="28"/>
          <w:szCs w:val="28"/>
        </w:rPr>
        <w:t xml:space="preserve">4. Выплаты компенсационного характера устанавливаются </w:t>
      </w:r>
      <w:r>
        <w:rPr>
          <w:rFonts w:ascii="Times New Roman" w:hAnsi="Times New Roman"/>
          <w:sz w:val="28"/>
          <w:szCs w:val="28"/>
        </w:rPr>
        <w:br/>
      </w:r>
      <w:r w:rsidRPr="00CF5E37">
        <w:rPr>
          <w:rFonts w:ascii="Times New Roman" w:hAnsi="Times New Roman"/>
          <w:sz w:val="28"/>
          <w:szCs w:val="28"/>
        </w:rPr>
        <w:t xml:space="preserve">для руководителей предприятий в порядке и размерах, предусмотренных Трудовым </w:t>
      </w:r>
      <w:r>
        <w:rPr>
          <w:rFonts w:ascii="Times New Roman" w:hAnsi="Times New Roman"/>
          <w:sz w:val="28"/>
          <w:szCs w:val="28"/>
        </w:rPr>
        <w:t xml:space="preserve">кодексом </w:t>
      </w:r>
      <w:r w:rsidRPr="00CF5E37">
        <w:rPr>
          <w:rFonts w:ascii="Times New Roman" w:hAnsi="Times New Roman"/>
          <w:sz w:val="28"/>
          <w:szCs w:val="28"/>
        </w:rPr>
        <w:t>Российской Федерации и иными нормативными правовыми актами Российской Федерации, содержащими нормы трудового права.</w:t>
      </w:r>
    </w:p>
    <w:p w:rsidR="00F3534A" w:rsidRPr="00023D52" w:rsidRDefault="00F3534A" w:rsidP="00F3534A">
      <w:pPr>
        <w:rPr>
          <w:szCs w:val="28"/>
        </w:rPr>
      </w:pPr>
      <w:r>
        <w:t>1.5. Отраслевой орган администрации города Перми – функциональный орган администрации города Перми, осуществляющий полномочия собственника имущества предприятия</w:t>
      </w:r>
      <w:r>
        <w:rPr>
          <w:szCs w:val="28"/>
        </w:rPr>
        <w:t xml:space="preserve"> в порядке, установленном правовым актом администрации города Перми </w:t>
      </w:r>
      <w:r>
        <w:t>(далее – Отраслевой орган)</w:t>
      </w:r>
      <w:r>
        <w:rPr>
          <w:szCs w:val="28"/>
        </w:rPr>
        <w:t>.</w:t>
      </w:r>
    </w:p>
    <w:p w:rsidR="00F3534A" w:rsidRDefault="00F3534A" w:rsidP="00F3534A">
      <w:pPr>
        <w:rPr>
          <w:rFonts w:eastAsia="Calibri"/>
        </w:rPr>
      </w:pPr>
      <w:r>
        <w:rPr>
          <w:rFonts w:eastAsia="Calibri"/>
        </w:rPr>
        <w:t xml:space="preserve">1.6. 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утвержденных Отраслевым органом, за соответствующий период с учетом личного вклада руководителя предприятия в осуществление основных задач </w:t>
      </w:r>
      <w:r>
        <w:rPr>
          <w:rFonts w:eastAsia="Calibri"/>
        </w:rPr>
        <w:br/>
        <w:t>и функций, определенных уставом предприятия.</w:t>
      </w:r>
    </w:p>
    <w:p w:rsidR="00F3534A" w:rsidRDefault="00F3534A" w:rsidP="00F3534A">
      <w:pPr>
        <w:rPr>
          <w:rFonts w:eastAsia="Calibri"/>
        </w:rPr>
      </w:pPr>
      <w:r>
        <w:rPr>
          <w:rFonts w:eastAsia="Calibri"/>
        </w:rPr>
        <w:t>Размер выплат стимулирующего характера определяется Отраслевым органом с учетом достижения показателей экономической эффективности деятельности предприятия.</w:t>
      </w:r>
    </w:p>
    <w:p w:rsidR="00F3534A" w:rsidRDefault="00F3534A" w:rsidP="00F3534A">
      <w:pPr>
        <w:rPr>
          <w:rFonts w:eastAsia="Calibri"/>
        </w:rPr>
      </w:pPr>
      <w:r>
        <w:rPr>
          <w:rFonts w:eastAsia="Calibri"/>
        </w:rPr>
        <w:t xml:space="preserve">1.7. Предельный уровень соотношения средней заработной платы руководителей, их заместителей и главных бухгалтеров предприятий и средней заработной платы работников списочного состава (без учета руководителя, </w:t>
      </w:r>
      <w:r>
        <w:rPr>
          <w:rFonts w:eastAsia="Calibri"/>
        </w:rPr>
        <w:lastRenderedPageBreak/>
        <w:t xml:space="preserve">заместителей руководителя и главного бухгалтера) предприятий устанавливается учредителем в кратности от 1 до </w:t>
      </w:r>
      <w:r w:rsidRPr="00F92BF4">
        <w:rPr>
          <w:rFonts w:eastAsia="Calibri"/>
        </w:rPr>
        <w:t>5</w:t>
      </w:r>
      <w:r>
        <w:rPr>
          <w:rFonts w:eastAsia="Calibri"/>
        </w:rPr>
        <w:t>.</w:t>
      </w:r>
    </w:p>
    <w:p w:rsidR="00F3534A" w:rsidRDefault="00F3534A" w:rsidP="00F3534A">
      <w:pPr>
        <w:rPr>
          <w:rFonts w:eastAsia="Calibri"/>
        </w:rPr>
      </w:pPr>
      <w:r>
        <w:rPr>
          <w:rFonts w:eastAsia="Calibri"/>
        </w:rPr>
        <w:t xml:space="preserve">Соотношение средней заработной платы руководителей, их заместителей </w:t>
      </w:r>
      <w:r>
        <w:rPr>
          <w:rFonts w:eastAsia="Calibri"/>
        </w:rPr>
        <w:br/>
        <w:t>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(без учета руководителя, заместителей руководителя и главного бухгалтера) на среднюю численность указанных работников за календарный год.</w:t>
      </w:r>
    </w:p>
    <w:p w:rsidR="00F3534A" w:rsidRDefault="00F3534A" w:rsidP="00F3534A">
      <w:pPr>
        <w:pStyle w:val="a3"/>
        <w:ind w:firstLine="709"/>
        <w:jc w:val="both"/>
        <w:rPr>
          <w:rFonts w:ascii="Times New Roman" w:hAnsi="Times New Roman"/>
          <w:sz w:val="28"/>
          <w:szCs w:val="28"/>
        </w:rPr>
      </w:pPr>
    </w:p>
    <w:p w:rsidR="00F3534A" w:rsidRPr="00911602" w:rsidRDefault="00F3534A" w:rsidP="00F3534A">
      <w:pPr>
        <w:spacing w:line="240" w:lineRule="exact"/>
        <w:jc w:val="center"/>
        <w:rPr>
          <w:rFonts w:eastAsia="Calibri"/>
          <w:b/>
        </w:rPr>
      </w:pPr>
      <w:r w:rsidRPr="00911602">
        <w:rPr>
          <w:rFonts w:eastAsia="Calibri"/>
          <w:b/>
          <w:lang w:val="en-US"/>
        </w:rPr>
        <w:t>II</w:t>
      </w:r>
      <w:r w:rsidRPr="00911602">
        <w:rPr>
          <w:rFonts w:eastAsia="Calibri"/>
          <w:b/>
        </w:rPr>
        <w:t>. Порядок определения должностного оклада руководителя</w:t>
      </w:r>
    </w:p>
    <w:p w:rsidR="00F3534A" w:rsidRPr="00911602" w:rsidRDefault="00F3534A" w:rsidP="00F3534A">
      <w:pPr>
        <w:spacing w:line="240" w:lineRule="exact"/>
        <w:jc w:val="center"/>
        <w:rPr>
          <w:rFonts w:eastAsia="Calibri"/>
          <w:b/>
        </w:rPr>
      </w:pPr>
      <w:r w:rsidRPr="00911602">
        <w:rPr>
          <w:rFonts w:eastAsia="Calibri"/>
          <w:b/>
        </w:rPr>
        <w:t>муниципального предприятия</w:t>
      </w:r>
    </w:p>
    <w:p w:rsidR="00F3534A" w:rsidRDefault="00F3534A" w:rsidP="00F3534A">
      <w:pPr>
        <w:rPr>
          <w:rFonts w:eastAsia="Calibri"/>
        </w:rPr>
      </w:pPr>
    </w:p>
    <w:p w:rsidR="00F3534A" w:rsidRDefault="00F3534A" w:rsidP="00F3534A">
      <w:pPr>
        <w:rPr>
          <w:rFonts w:eastAsia="Calibri"/>
        </w:rPr>
      </w:pPr>
      <w:r>
        <w:rPr>
          <w:rFonts w:eastAsia="Calibri"/>
        </w:rPr>
        <w:t xml:space="preserve">2.1. Должностной оклад руководителю устанавливается в фиксированной сумме в зависимости от кратности к величине месячной тарифной ставки </w:t>
      </w:r>
      <w:r>
        <w:rPr>
          <w:rFonts w:eastAsia="Calibri"/>
        </w:rPr>
        <w:br/>
        <w:t>1 разряда рабочего основной профессии, действующей на дату заключения трудового договора с руководителем предприятия.</w:t>
      </w:r>
    </w:p>
    <w:p w:rsidR="00F3534A" w:rsidRDefault="00F3534A" w:rsidP="00F3534A">
      <w:pPr>
        <w:rPr>
          <w:rFonts w:eastAsia="Calibri"/>
        </w:rPr>
      </w:pPr>
      <w:r>
        <w:rPr>
          <w:rFonts w:eastAsia="Calibri"/>
        </w:rPr>
        <w:t xml:space="preserve">2.2. Кратность к величине тарифной ставки 1 разряда рабочего основной профессии предприятия устанавливается приказом Отраслевого органа. </w:t>
      </w:r>
    </w:p>
    <w:p w:rsidR="00F3534A" w:rsidRDefault="00F3534A" w:rsidP="00F3534A">
      <w:pPr>
        <w:pStyle w:val="a3"/>
        <w:ind w:firstLine="709"/>
        <w:jc w:val="both"/>
        <w:rPr>
          <w:sz w:val="28"/>
          <w:szCs w:val="28"/>
        </w:rPr>
      </w:pPr>
      <w:r w:rsidRPr="00304B59">
        <w:rPr>
          <w:rFonts w:ascii="Times New Roman" w:hAnsi="Times New Roman"/>
          <w:sz w:val="28"/>
          <w:szCs w:val="28"/>
        </w:rPr>
        <w:t xml:space="preserve">2.3. Величина месячной тарифной ставки 1 разряда рабочего основной профессии для расчета должностного оклада руководителя муниципального унитарного предприятия определяется </w:t>
      </w:r>
      <w:r>
        <w:rPr>
          <w:rFonts w:ascii="Times New Roman" w:hAnsi="Times New Roman"/>
          <w:sz w:val="28"/>
          <w:szCs w:val="28"/>
          <w:shd w:val="clear" w:color="auto" w:fill="FFFFFF"/>
        </w:rPr>
        <w:t>о</w:t>
      </w:r>
      <w:r w:rsidRPr="00304B59">
        <w:rPr>
          <w:rFonts w:ascii="Times New Roman" w:hAnsi="Times New Roman"/>
          <w:sz w:val="28"/>
          <w:szCs w:val="28"/>
          <w:shd w:val="clear" w:color="auto" w:fill="FFFFFF"/>
        </w:rPr>
        <w:t>траслевым тарифным соглашение</w:t>
      </w:r>
      <w:r>
        <w:rPr>
          <w:rFonts w:ascii="Times New Roman" w:hAnsi="Times New Roman"/>
          <w:sz w:val="28"/>
          <w:szCs w:val="28"/>
          <w:shd w:val="clear" w:color="auto" w:fill="FFFFFF"/>
        </w:rPr>
        <w:t>м.</w:t>
      </w:r>
      <w:r>
        <w:t xml:space="preserve"> </w:t>
      </w:r>
    </w:p>
    <w:p w:rsidR="00F3534A" w:rsidRDefault="00F3534A" w:rsidP="00F3534A">
      <w:pPr>
        <w:rPr>
          <w:rFonts w:eastAsia="Calibri"/>
        </w:rPr>
      </w:pPr>
      <w:r>
        <w:rPr>
          <w:rFonts w:eastAsia="Calibri"/>
        </w:rPr>
        <w:t xml:space="preserve">2.4. В предприятиях, на которых отсутствует регулирование </w:t>
      </w:r>
      <w:r w:rsidRPr="00304B59">
        <w:rPr>
          <w:rFonts w:eastAsia="Calibri"/>
        </w:rPr>
        <w:t xml:space="preserve">ставки </w:t>
      </w:r>
      <w:r>
        <w:rPr>
          <w:rFonts w:eastAsia="Calibri"/>
        </w:rPr>
        <w:br/>
      </w:r>
      <w:r w:rsidRPr="00304B59">
        <w:rPr>
          <w:rFonts w:eastAsia="Calibri"/>
        </w:rPr>
        <w:t>1 разряда рабочего основной профессии</w:t>
      </w:r>
      <w:r>
        <w:rPr>
          <w:shd w:val="clear" w:color="auto" w:fill="FFFFFF"/>
        </w:rPr>
        <w:t xml:space="preserve"> о</w:t>
      </w:r>
      <w:r w:rsidRPr="00304B59">
        <w:rPr>
          <w:shd w:val="clear" w:color="auto" w:fill="FFFFFF"/>
        </w:rPr>
        <w:t>траслев</w:t>
      </w:r>
      <w:r>
        <w:rPr>
          <w:shd w:val="clear" w:color="auto" w:fill="FFFFFF"/>
        </w:rPr>
        <w:t>ым</w:t>
      </w:r>
      <w:r w:rsidRPr="00304B59">
        <w:rPr>
          <w:shd w:val="clear" w:color="auto" w:fill="FFFFFF"/>
        </w:rPr>
        <w:t xml:space="preserve"> тарифн</w:t>
      </w:r>
      <w:r>
        <w:rPr>
          <w:shd w:val="clear" w:color="auto" w:fill="FFFFFF"/>
        </w:rPr>
        <w:t>ым</w:t>
      </w:r>
      <w:r w:rsidRPr="00304B59">
        <w:rPr>
          <w:shd w:val="clear" w:color="auto" w:fill="FFFFFF"/>
        </w:rPr>
        <w:t xml:space="preserve"> соглашени</w:t>
      </w:r>
      <w:r>
        <w:rPr>
          <w:shd w:val="clear" w:color="auto" w:fill="FFFFFF"/>
        </w:rPr>
        <w:t>ем,</w:t>
      </w:r>
      <w:r>
        <w:rPr>
          <w:rFonts w:eastAsia="Calibri"/>
        </w:rPr>
        <w:t xml:space="preserve"> должностной оклад руководителя муниципального унитарного предприятия устанавливается в фиксированной сумме в зависимости от кратности </w:t>
      </w:r>
      <w:r>
        <w:rPr>
          <w:rFonts w:eastAsia="Calibri"/>
        </w:rPr>
        <w:br/>
        <w:t>к минимальному размеру оплаты труда (далее</w:t>
      </w:r>
      <w:r w:rsidRPr="007D56E5">
        <w:rPr>
          <w:rFonts w:eastAsia="Calibri"/>
        </w:rPr>
        <w:t xml:space="preserve"> – </w:t>
      </w:r>
      <w:r>
        <w:rPr>
          <w:rFonts w:eastAsia="Calibri"/>
        </w:rPr>
        <w:t>МРОТ), действующего на дату заключения трудового договора с руководителем предприятия.</w:t>
      </w:r>
    </w:p>
    <w:p w:rsidR="00F3534A" w:rsidRDefault="00F3534A" w:rsidP="00F3534A">
      <w:pPr>
        <w:rPr>
          <w:rFonts w:eastAsia="Calibri"/>
        </w:rPr>
      </w:pPr>
      <w:r>
        <w:rPr>
          <w:rFonts w:eastAsia="Calibri"/>
        </w:rPr>
        <w:t xml:space="preserve">2.5. Кратность к величине тарифной ставки либо к МРОТ учитывает сложность управления предприятием, его техническую оснащенность, объем производства продукции, нормативную численность и устанавливается </w:t>
      </w:r>
      <w:r>
        <w:rPr>
          <w:rFonts w:eastAsia="Calibri"/>
        </w:rPr>
        <w:br/>
        <w:t>в соответствии с таблицей:</w:t>
      </w:r>
    </w:p>
    <w:p w:rsidR="00F3534A" w:rsidRDefault="00F3534A" w:rsidP="00F3534A">
      <w:pPr>
        <w:rPr>
          <w:rFonts w:eastAsia="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3852"/>
        <w:gridCol w:w="4238"/>
      </w:tblGrid>
      <w:tr w:rsidR="00F3534A" w:rsidRPr="00215395" w:rsidTr="00EA549A">
        <w:trPr>
          <w:jc w:val="center"/>
        </w:trPr>
        <w:tc>
          <w:tcPr>
            <w:tcW w:w="0" w:type="auto"/>
            <w:tcMar>
              <w:left w:w="62" w:type="dxa"/>
              <w:right w:w="62" w:type="dxa"/>
            </w:tcMar>
          </w:tcPr>
          <w:p w:rsidR="00F3534A" w:rsidRPr="00215395" w:rsidRDefault="00F3534A" w:rsidP="00EA549A">
            <w:pPr>
              <w:ind w:firstLine="0"/>
              <w:jc w:val="center"/>
              <w:rPr>
                <w:rFonts w:eastAsia="Calibri"/>
              </w:rPr>
            </w:pPr>
            <w:r w:rsidRPr="00215395">
              <w:rPr>
                <w:rFonts w:eastAsia="Calibri"/>
              </w:rPr>
              <w:t>Группы предприятий</w:t>
            </w:r>
          </w:p>
        </w:tc>
        <w:tc>
          <w:tcPr>
            <w:tcW w:w="0" w:type="auto"/>
            <w:tcMar>
              <w:left w:w="62" w:type="dxa"/>
              <w:right w:w="62" w:type="dxa"/>
            </w:tcMar>
            <w:vAlign w:val="center"/>
          </w:tcPr>
          <w:p w:rsidR="00F3534A" w:rsidRPr="00215395" w:rsidRDefault="00F3534A" w:rsidP="00EA549A">
            <w:pPr>
              <w:ind w:firstLine="0"/>
              <w:jc w:val="center"/>
              <w:rPr>
                <w:rFonts w:eastAsia="Calibri"/>
              </w:rPr>
            </w:pPr>
            <w:r w:rsidRPr="00215395">
              <w:rPr>
                <w:rFonts w:eastAsia="Calibri"/>
              </w:rPr>
              <w:t>С</w:t>
            </w:r>
            <w:r>
              <w:rPr>
                <w:rFonts w:eastAsia="Calibri"/>
              </w:rPr>
              <w:t>писочная численность предприятия</w:t>
            </w:r>
            <w:r w:rsidRPr="00215395">
              <w:rPr>
                <w:rFonts w:eastAsia="Calibri"/>
              </w:rPr>
              <w:t xml:space="preserve"> на дату заключения трудового договора</w:t>
            </w:r>
          </w:p>
        </w:tc>
        <w:tc>
          <w:tcPr>
            <w:tcW w:w="0" w:type="auto"/>
            <w:tcMar>
              <w:left w:w="62" w:type="dxa"/>
              <w:right w:w="62" w:type="dxa"/>
            </w:tcMar>
            <w:vAlign w:val="center"/>
          </w:tcPr>
          <w:p w:rsidR="00F3534A" w:rsidRPr="00215395" w:rsidRDefault="00F3534A" w:rsidP="00EA549A">
            <w:pPr>
              <w:ind w:firstLine="0"/>
              <w:jc w:val="center"/>
              <w:rPr>
                <w:rFonts w:eastAsia="Calibri"/>
              </w:rPr>
            </w:pPr>
            <w:r w:rsidRPr="00215395">
              <w:rPr>
                <w:rFonts w:eastAsia="Calibri"/>
              </w:rPr>
              <w:t>Кратность к величине тарифной ставки 1 разряда рабочего основной профессии либо к МРОТ</w:t>
            </w:r>
          </w:p>
        </w:tc>
      </w:tr>
      <w:tr w:rsidR="00F3534A" w:rsidRPr="00215395" w:rsidTr="00EA549A">
        <w:trPr>
          <w:jc w:val="center"/>
        </w:trPr>
        <w:tc>
          <w:tcPr>
            <w:tcW w:w="0" w:type="auto"/>
            <w:tcMar>
              <w:left w:w="62" w:type="dxa"/>
              <w:right w:w="62" w:type="dxa"/>
            </w:tcMar>
            <w:vAlign w:val="center"/>
          </w:tcPr>
          <w:p w:rsidR="00F3534A" w:rsidRPr="00215395" w:rsidRDefault="00F3534A" w:rsidP="00EA549A">
            <w:pPr>
              <w:ind w:firstLine="0"/>
              <w:jc w:val="center"/>
              <w:rPr>
                <w:rFonts w:eastAsia="Calibri"/>
              </w:rPr>
            </w:pPr>
            <w:r w:rsidRPr="00215395">
              <w:rPr>
                <w:rFonts w:eastAsia="Calibri"/>
              </w:rPr>
              <w:t>1</w:t>
            </w:r>
          </w:p>
          <w:p w:rsidR="00F3534A" w:rsidRPr="00215395" w:rsidRDefault="00F3534A" w:rsidP="00EA549A">
            <w:pPr>
              <w:ind w:firstLine="0"/>
              <w:jc w:val="center"/>
              <w:rPr>
                <w:rFonts w:eastAsia="Calibri"/>
              </w:rPr>
            </w:pPr>
            <w:r w:rsidRPr="00215395">
              <w:rPr>
                <w:rFonts w:eastAsia="Calibri"/>
              </w:rPr>
              <w:t>2</w:t>
            </w:r>
          </w:p>
          <w:p w:rsidR="00F3534A" w:rsidRPr="00215395" w:rsidRDefault="00F3534A" w:rsidP="00EA549A">
            <w:pPr>
              <w:ind w:firstLine="0"/>
              <w:jc w:val="center"/>
              <w:rPr>
                <w:rFonts w:eastAsia="Calibri"/>
              </w:rPr>
            </w:pPr>
            <w:r w:rsidRPr="00215395">
              <w:rPr>
                <w:rFonts w:eastAsia="Calibri"/>
              </w:rPr>
              <w:t>3</w:t>
            </w:r>
          </w:p>
          <w:p w:rsidR="00F3534A" w:rsidRPr="00215395" w:rsidRDefault="00F3534A" w:rsidP="00EA549A">
            <w:pPr>
              <w:ind w:firstLine="0"/>
              <w:jc w:val="center"/>
              <w:rPr>
                <w:rFonts w:eastAsia="Calibri"/>
              </w:rPr>
            </w:pPr>
            <w:r w:rsidRPr="00215395">
              <w:rPr>
                <w:rFonts w:eastAsia="Calibri"/>
              </w:rPr>
              <w:t>4</w:t>
            </w:r>
          </w:p>
          <w:p w:rsidR="00F3534A" w:rsidRPr="00215395" w:rsidRDefault="00F3534A" w:rsidP="00EA549A">
            <w:pPr>
              <w:ind w:firstLine="0"/>
              <w:jc w:val="center"/>
              <w:rPr>
                <w:rFonts w:eastAsia="Calibri"/>
              </w:rPr>
            </w:pPr>
            <w:r w:rsidRPr="00215395">
              <w:rPr>
                <w:rFonts w:eastAsia="Calibri"/>
              </w:rPr>
              <w:t>5</w:t>
            </w:r>
          </w:p>
          <w:p w:rsidR="00F3534A" w:rsidRPr="00215395" w:rsidRDefault="00F3534A" w:rsidP="00EA549A">
            <w:pPr>
              <w:ind w:firstLine="0"/>
              <w:jc w:val="center"/>
              <w:rPr>
                <w:rFonts w:eastAsia="Calibri"/>
              </w:rPr>
            </w:pPr>
            <w:r w:rsidRPr="00215395">
              <w:rPr>
                <w:rFonts w:eastAsia="Calibri"/>
              </w:rPr>
              <w:t>6</w:t>
            </w:r>
          </w:p>
        </w:tc>
        <w:tc>
          <w:tcPr>
            <w:tcW w:w="0" w:type="auto"/>
            <w:tcMar>
              <w:left w:w="62" w:type="dxa"/>
              <w:right w:w="62" w:type="dxa"/>
            </w:tcMar>
            <w:vAlign w:val="center"/>
          </w:tcPr>
          <w:p w:rsidR="00F3534A" w:rsidRPr="00215395" w:rsidRDefault="00F3534A" w:rsidP="00EA549A">
            <w:pPr>
              <w:ind w:firstLine="0"/>
              <w:jc w:val="center"/>
              <w:rPr>
                <w:rFonts w:eastAsia="Calibri"/>
              </w:rPr>
            </w:pPr>
            <w:r w:rsidRPr="00215395">
              <w:rPr>
                <w:rFonts w:eastAsia="Calibri"/>
              </w:rPr>
              <w:t>до 100</w:t>
            </w:r>
          </w:p>
          <w:p w:rsidR="00F3534A" w:rsidRPr="00215395" w:rsidRDefault="00F3534A" w:rsidP="00EA549A">
            <w:pPr>
              <w:ind w:firstLine="0"/>
              <w:jc w:val="center"/>
              <w:rPr>
                <w:rFonts w:eastAsia="Calibri"/>
              </w:rPr>
            </w:pPr>
            <w:r w:rsidRPr="00215395">
              <w:rPr>
                <w:rFonts w:eastAsia="Calibri"/>
              </w:rPr>
              <w:t>от 10</w:t>
            </w:r>
            <w:r>
              <w:rPr>
                <w:rFonts w:eastAsia="Calibri"/>
              </w:rPr>
              <w:t>1</w:t>
            </w:r>
            <w:r w:rsidRPr="00215395">
              <w:rPr>
                <w:rFonts w:eastAsia="Calibri"/>
              </w:rPr>
              <w:t xml:space="preserve"> до 500</w:t>
            </w:r>
          </w:p>
          <w:p w:rsidR="00F3534A" w:rsidRPr="00215395" w:rsidRDefault="00F3534A" w:rsidP="00EA549A">
            <w:pPr>
              <w:ind w:firstLine="0"/>
              <w:jc w:val="center"/>
              <w:rPr>
                <w:rFonts w:eastAsia="Calibri"/>
              </w:rPr>
            </w:pPr>
            <w:r>
              <w:rPr>
                <w:rFonts w:eastAsia="Calibri"/>
              </w:rPr>
              <w:t>от 5</w:t>
            </w:r>
            <w:r w:rsidRPr="00215395">
              <w:rPr>
                <w:rFonts w:eastAsia="Calibri"/>
              </w:rPr>
              <w:t>001 до 1000</w:t>
            </w:r>
          </w:p>
          <w:p w:rsidR="00F3534A" w:rsidRPr="00215395" w:rsidRDefault="00F3534A" w:rsidP="00EA549A">
            <w:pPr>
              <w:ind w:firstLine="0"/>
              <w:jc w:val="center"/>
              <w:rPr>
                <w:rFonts w:eastAsia="Calibri"/>
              </w:rPr>
            </w:pPr>
            <w:r w:rsidRPr="00215395">
              <w:rPr>
                <w:rFonts w:eastAsia="Calibri"/>
              </w:rPr>
              <w:t>от 1001 до 1500</w:t>
            </w:r>
          </w:p>
          <w:p w:rsidR="00F3534A" w:rsidRPr="00215395" w:rsidRDefault="00F3534A" w:rsidP="00EA549A">
            <w:pPr>
              <w:ind w:firstLine="0"/>
              <w:jc w:val="center"/>
              <w:rPr>
                <w:rFonts w:eastAsia="Calibri"/>
              </w:rPr>
            </w:pPr>
            <w:r w:rsidRPr="00215395">
              <w:rPr>
                <w:rFonts w:eastAsia="Calibri"/>
              </w:rPr>
              <w:t>от 1501 до 2000</w:t>
            </w:r>
          </w:p>
          <w:p w:rsidR="00F3534A" w:rsidRPr="00215395" w:rsidRDefault="00F3534A" w:rsidP="00EA549A">
            <w:pPr>
              <w:ind w:firstLine="0"/>
              <w:jc w:val="center"/>
              <w:rPr>
                <w:rFonts w:eastAsia="Calibri"/>
              </w:rPr>
            </w:pPr>
            <w:r w:rsidRPr="00215395">
              <w:rPr>
                <w:rFonts w:eastAsia="Calibri"/>
              </w:rPr>
              <w:t>от 2001 и более</w:t>
            </w:r>
          </w:p>
        </w:tc>
        <w:tc>
          <w:tcPr>
            <w:tcW w:w="0" w:type="auto"/>
            <w:tcMar>
              <w:left w:w="62" w:type="dxa"/>
              <w:right w:w="62" w:type="dxa"/>
            </w:tcMar>
            <w:vAlign w:val="center"/>
          </w:tcPr>
          <w:p w:rsidR="00F3534A" w:rsidRPr="00215395" w:rsidRDefault="00F3534A" w:rsidP="00EA549A">
            <w:pPr>
              <w:ind w:firstLine="0"/>
              <w:jc w:val="center"/>
              <w:rPr>
                <w:rFonts w:eastAsia="Calibri"/>
              </w:rPr>
            </w:pPr>
            <w:r>
              <w:rPr>
                <w:rFonts w:eastAsia="Calibri"/>
              </w:rPr>
              <w:t xml:space="preserve">до </w:t>
            </w:r>
            <w:r w:rsidRPr="00215395">
              <w:rPr>
                <w:rFonts w:eastAsia="Calibri"/>
              </w:rPr>
              <w:t>7</w:t>
            </w:r>
          </w:p>
          <w:p w:rsidR="00F3534A" w:rsidRPr="00215395" w:rsidRDefault="00F3534A" w:rsidP="00EA549A">
            <w:pPr>
              <w:ind w:firstLine="0"/>
              <w:jc w:val="center"/>
              <w:rPr>
                <w:rFonts w:eastAsia="Calibri"/>
              </w:rPr>
            </w:pPr>
            <w:r>
              <w:rPr>
                <w:rFonts w:eastAsia="Calibri"/>
              </w:rPr>
              <w:t>до</w:t>
            </w:r>
            <w:r w:rsidRPr="00215395">
              <w:rPr>
                <w:rFonts w:eastAsia="Calibri"/>
              </w:rPr>
              <w:t xml:space="preserve"> 8</w:t>
            </w:r>
          </w:p>
          <w:p w:rsidR="00F3534A" w:rsidRPr="00215395" w:rsidRDefault="00F3534A" w:rsidP="00EA549A">
            <w:pPr>
              <w:ind w:firstLine="0"/>
              <w:jc w:val="center"/>
              <w:rPr>
                <w:rFonts w:eastAsia="Calibri"/>
              </w:rPr>
            </w:pPr>
            <w:r>
              <w:rPr>
                <w:rFonts w:eastAsia="Calibri"/>
              </w:rPr>
              <w:t>до</w:t>
            </w:r>
            <w:r w:rsidRPr="00215395">
              <w:rPr>
                <w:rFonts w:eastAsia="Calibri"/>
              </w:rPr>
              <w:t xml:space="preserve"> 9</w:t>
            </w:r>
          </w:p>
          <w:p w:rsidR="00F3534A" w:rsidRPr="00215395" w:rsidRDefault="00F3534A" w:rsidP="00EA549A">
            <w:pPr>
              <w:ind w:firstLine="0"/>
              <w:jc w:val="center"/>
              <w:rPr>
                <w:rFonts w:eastAsia="Calibri"/>
              </w:rPr>
            </w:pPr>
            <w:r>
              <w:rPr>
                <w:rFonts w:eastAsia="Calibri"/>
              </w:rPr>
              <w:t>до</w:t>
            </w:r>
            <w:r w:rsidRPr="00215395">
              <w:rPr>
                <w:rFonts w:eastAsia="Calibri"/>
              </w:rPr>
              <w:t xml:space="preserve"> 10</w:t>
            </w:r>
          </w:p>
          <w:p w:rsidR="00F3534A" w:rsidRPr="00215395" w:rsidRDefault="00F3534A" w:rsidP="00EA549A">
            <w:pPr>
              <w:ind w:firstLine="0"/>
              <w:jc w:val="center"/>
              <w:rPr>
                <w:rFonts w:eastAsia="Calibri"/>
              </w:rPr>
            </w:pPr>
            <w:r>
              <w:rPr>
                <w:rFonts w:eastAsia="Calibri"/>
              </w:rPr>
              <w:t>до</w:t>
            </w:r>
            <w:r w:rsidRPr="00215395">
              <w:rPr>
                <w:rFonts w:eastAsia="Calibri"/>
              </w:rPr>
              <w:t xml:space="preserve"> 12</w:t>
            </w:r>
          </w:p>
          <w:p w:rsidR="00F3534A" w:rsidRPr="00215395" w:rsidRDefault="00F3534A" w:rsidP="00EA549A">
            <w:pPr>
              <w:ind w:firstLine="0"/>
              <w:jc w:val="center"/>
              <w:rPr>
                <w:rFonts w:eastAsia="Calibri"/>
              </w:rPr>
            </w:pPr>
            <w:r>
              <w:rPr>
                <w:rFonts w:eastAsia="Calibri"/>
              </w:rPr>
              <w:t>до</w:t>
            </w:r>
            <w:r w:rsidRPr="00215395">
              <w:rPr>
                <w:rFonts w:eastAsia="Calibri"/>
              </w:rPr>
              <w:t xml:space="preserve"> 13</w:t>
            </w:r>
          </w:p>
        </w:tc>
      </w:tr>
    </w:tbl>
    <w:p w:rsidR="00F3534A" w:rsidRDefault="00F3534A" w:rsidP="00F3534A">
      <w:pPr>
        <w:rPr>
          <w:rFonts w:eastAsia="Calibri"/>
          <w:lang w:val="en-US"/>
        </w:rPr>
      </w:pPr>
    </w:p>
    <w:p w:rsidR="00F3534A" w:rsidRPr="00911602" w:rsidRDefault="00F3534A" w:rsidP="00F3534A">
      <w:pPr>
        <w:spacing w:line="240" w:lineRule="exact"/>
        <w:jc w:val="center"/>
        <w:rPr>
          <w:rFonts w:eastAsia="Calibri"/>
          <w:b/>
        </w:rPr>
      </w:pPr>
      <w:r w:rsidRPr="007D56E5">
        <w:rPr>
          <w:rFonts w:eastAsia="Calibri"/>
        </w:rPr>
        <w:br w:type="page"/>
      </w:r>
      <w:r w:rsidRPr="00911602">
        <w:rPr>
          <w:rFonts w:eastAsia="Calibri"/>
          <w:b/>
          <w:lang w:val="en-US"/>
        </w:rPr>
        <w:lastRenderedPageBreak/>
        <w:t>III</w:t>
      </w:r>
      <w:r w:rsidRPr="00911602">
        <w:rPr>
          <w:rFonts w:eastAsia="Calibri"/>
          <w:b/>
        </w:rPr>
        <w:t>. Порядок определения размера стимулирующих выплат</w:t>
      </w:r>
    </w:p>
    <w:p w:rsidR="00F3534A" w:rsidRPr="00911602" w:rsidRDefault="00F3534A" w:rsidP="00F3534A">
      <w:pPr>
        <w:spacing w:line="240" w:lineRule="exact"/>
        <w:jc w:val="center"/>
        <w:rPr>
          <w:rFonts w:eastAsia="Calibri"/>
          <w:b/>
        </w:rPr>
      </w:pPr>
      <w:r w:rsidRPr="00911602">
        <w:rPr>
          <w:rFonts w:eastAsia="Calibri"/>
          <w:b/>
        </w:rPr>
        <w:t>руководителю муниципального унитарного предприятия</w:t>
      </w:r>
    </w:p>
    <w:p w:rsidR="00F3534A" w:rsidRDefault="00F3534A" w:rsidP="00F3534A">
      <w:pPr>
        <w:rPr>
          <w:rFonts w:eastAsia="Calibri"/>
        </w:rPr>
      </w:pPr>
    </w:p>
    <w:p w:rsidR="00F3534A" w:rsidRDefault="00F3534A" w:rsidP="00F3534A">
      <w:pPr>
        <w:rPr>
          <w:rFonts w:eastAsia="Calibri"/>
        </w:rPr>
      </w:pPr>
      <w:r>
        <w:rPr>
          <w:rFonts w:eastAsia="Calibri"/>
        </w:rPr>
        <w:t>3.1. Выплаты стимулирующего характера руководителю муниципального унитарного предприятия осуществляются по результатам работы за месяц.</w:t>
      </w:r>
    </w:p>
    <w:p w:rsidR="00F3534A" w:rsidRDefault="00F3534A" w:rsidP="00F3534A">
      <w:pPr>
        <w:rPr>
          <w:rFonts w:eastAsia="Calibri"/>
        </w:rPr>
      </w:pPr>
      <w:r>
        <w:rPr>
          <w:rFonts w:eastAsia="Calibri"/>
        </w:rPr>
        <w:t xml:space="preserve">3.2. Размер стимулирующих выплат не должен превышать </w:t>
      </w:r>
      <w:r w:rsidRPr="00AB55B6">
        <w:rPr>
          <w:rFonts w:eastAsia="Calibri"/>
        </w:rPr>
        <w:br/>
      </w:r>
      <w:r>
        <w:rPr>
          <w:rFonts w:eastAsia="Calibri"/>
        </w:rPr>
        <w:t>50</w:t>
      </w:r>
      <w:r w:rsidRPr="00AB55B6">
        <w:rPr>
          <w:rFonts w:eastAsia="Calibri"/>
        </w:rPr>
        <w:t xml:space="preserve"> </w:t>
      </w:r>
      <w:r>
        <w:rPr>
          <w:rFonts w:eastAsia="Calibri"/>
        </w:rPr>
        <w:t>% от должностного оклада руководителя.</w:t>
      </w:r>
    </w:p>
    <w:p w:rsidR="00F3534A" w:rsidRDefault="00F3534A" w:rsidP="00F3534A">
      <w:pPr>
        <w:rPr>
          <w:rFonts w:eastAsia="Calibri"/>
        </w:rPr>
      </w:pPr>
      <w:r>
        <w:rPr>
          <w:rFonts w:eastAsia="Calibri"/>
        </w:rPr>
        <w:t>3.3. Расчет размера стимулирующих выплат руководителю муниципального унитарного предприятия производится на основании разработанного Отраслевым органом акта оценки качества выполненных работ.</w:t>
      </w:r>
    </w:p>
    <w:p w:rsidR="00F3534A" w:rsidRDefault="00F3534A" w:rsidP="00F3534A">
      <w:pPr>
        <w:rPr>
          <w:rFonts w:eastAsia="Calibri"/>
        </w:rPr>
      </w:pPr>
      <w:r>
        <w:rPr>
          <w:rFonts w:eastAsia="Calibri"/>
        </w:rPr>
        <w:t>3.4. Выплаты стимулирующего характера руководителю муниципального унитарного предприятия осуществляются за счет средств на оплату труда, относимых на себестоимость продукции.</w:t>
      </w:r>
      <w:r w:rsidRPr="007538C8">
        <w:rPr>
          <w:rFonts w:eastAsia="Calibri"/>
        </w:rPr>
        <w:t xml:space="preserve"> </w:t>
      </w:r>
    </w:p>
    <w:p w:rsidR="00F3534A" w:rsidRDefault="00F3534A" w:rsidP="00F3534A">
      <w:pPr>
        <w:rPr>
          <w:rFonts w:eastAsia="Calibri"/>
        </w:rPr>
      </w:pPr>
      <w:r>
        <w:rPr>
          <w:rFonts w:eastAsia="Calibri"/>
        </w:rPr>
        <w:t xml:space="preserve">3.5. Руководителю муниципального унитарного предприятия, проработавшему неполный период в связи с переводом на другую работу, уходом на пенсию или по другим уважительным причинам, выплаты стимулирующего характера осуществляются за фактически отработанное время в соответствии </w:t>
      </w:r>
      <w:r w:rsidRPr="00AB55B6">
        <w:rPr>
          <w:rFonts w:eastAsia="Calibri"/>
        </w:rPr>
        <w:br/>
      </w:r>
      <w:r>
        <w:rPr>
          <w:rFonts w:eastAsia="Calibri"/>
        </w:rPr>
        <w:t>с настоящим Положением.</w:t>
      </w:r>
      <w:r w:rsidRPr="007538C8">
        <w:rPr>
          <w:rFonts w:eastAsia="Calibri"/>
        </w:rPr>
        <w:t xml:space="preserve"> </w:t>
      </w:r>
    </w:p>
    <w:p w:rsidR="00F3534A" w:rsidRDefault="00F3534A" w:rsidP="00F3534A">
      <w:pPr>
        <w:rPr>
          <w:rFonts w:eastAsia="Calibri"/>
        </w:rPr>
      </w:pPr>
      <w:r>
        <w:rPr>
          <w:rFonts w:eastAsia="Calibri"/>
        </w:rPr>
        <w:t>3.6. Решение об осуществлении выплат стимулирующего характера руководителю муниципального унитарного предприятия принимается руководителем Отраслевого органа путем утверждения разработанного Отраслевым органом акта оценки качества выполненных работ.</w:t>
      </w:r>
    </w:p>
    <w:p w:rsidR="00F3534A" w:rsidRDefault="00F3534A" w:rsidP="00F3534A">
      <w:pPr>
        <w:pStyle w:val="af0"/>
      </w:pPr>
    </w:p>
    <w:p w:rsidR="00F619BC" w:rsidRDefault="00F619BC"/>
    <w:sectPr w:rsidR="00F619BC" w:rsidSect="005D014D">
      <w:pgSz w:w="11906" w:h="16838" w:code="9"/>
      <w:pgMar w:top="1134" w:right="567" w:bottom="1134" w:left="1418" w:header="363"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39" w:rsidRDefault="00AE4239">
      <w:r>
        <w:separator/>
      </w:r>
    </w:p>
  </w:endnote>
  <w:endnote w:type="continuationSeparator" w:id="0">
    <w:p w:rsidR="00AE4239" w:rsidRDefault="00AE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39" w:rsidRDefault="00AE4239">
      <w:r>
        <w:separator/>
      </w:r>
    </w:p>
  </w:footnote>
  <w:footnote w:type="continuationSeparator" w:id="0">
    <w:p w:rsidR="00AE4239" w:rsidRDefault="00AE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4D" w:rsidRPr="00E8658C" w:rsidRDefault="00F3534A" w:rsidP="005D014D">
    <w:pPr>
      <w:pStyle w:val="ad"/>
      <w:spacing w:line="240" w:lineRule="exact"/>
      <w:rPr>
        <w:sz w:val="28"/>
        <w:szCs w:val="28"/>
      </w:rPr>
    </w:pPr>
    <w:r w:rsidRPr="00E8658C">
      <w:rPr>
        <w:sz w:val="28"/>
        <w:szCs w:val="28"/>
      </w:rPr>
      <w:fldChar w:fldCharType="begin"/>
    </w:r>
    <w:r w:rsidRPr="00E8658C">
      <w:rPr>
        <w:sz w:val="28"/>
        <w:szCs w:val="28"/>
      </w:rPr>
      <w:instrText xml:space="preserve"> PAGE </w:instrText>
    </w:r>
    <w:r w:rsidRPr="00E8658C">
      <w:rPr>
        <w:sz w:val="28"/>
        <w:szCs w:val="28"/>
      </w:rPr>
      <w:fldChar w:fldCharType="separate"/>
    </w:r>
    <w:r w:rsidR="00E14EBD">
      <w:rPr>
        <w:noProof/>
        <w:sz w:val="28"/>
        <w:szCs w:val="28"/>
      </w:rPr>
      <w:t>2</w:t>
    </w:r>
    <w:r w:rsidRPr="00E8658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4A"/>
    <w:rsid w:val="000236CF"/>
    <w:rsid w:val="004A6D29"/>
    <w:rsid w:val="00A6257C"/>
    <w:rsid w:val="00AE4239"/>
    <w:rsid w:val="00B72ECE"/>
    <w:rsid w:val="00E14EBD"/>
    <w:rsid w:val="00E5309F"/>
    <w:rsid w:val="00ED0771"/>
    <w:rsid w:val="00F3534A"/>
    <w:rsid w:val="00F61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3534A"/>
    <w:pPr>
      <w:autoSpaceDE w:val="0"/>
      <w:autoSpaceDN w:val="0"/>
      <w:adjustRightInd w:val="0"/>
      <w:ind w:firstLine="709"/>
      <w:jc w:val="both"/>
    </w:pPr>
    <w:rPr>
      <w:sz w:val="28"/>
      <w:szCs w:val="24"/>
      <w:lang w:eastAsia="ru-RU"/>
    </w:rPr>
  </w:style>
  <w:style w:type="paragraph" w:styleId="1">
    <w:name w:val="heading 1"/>
    <w:basedOn w:val="a"/>
    <w:next w:val="a"/>
    <w:link w:val="10"/>
    <w:uiPriority w:val="9"/>
    <w:qFormat/>
    <w:rsid w:val="000236CF"/>
    <w:pPr>
      <w:keepNext/>
      <w:keepLines/>
      <w:autoSpaceDE/>
      <w:autoSpaceDN/>
      <w:adjustRightInd/>
      <w:spacing w:before="480"/>
      <w:ind w:firstLine="0"/>
      <w:jc w:val="left"/>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6CF"/>
    <w:rPr>
      <w:rFonts w:ascii="Calibri" w:eastAsia="Calibri" w:hAnsi="Calibri"/>
      <w:sz w:val="22"/>
      <w:szCs w:val="22"/>
    </w:rPr>
  </w:style>
  <w:style w:type="paragraph" w:styleId="a4">
    <w:name w:val="List Paragraph"/>
    <w:basedOn w:val="a"/>
    <w:uiPriority w:val="34"/>
    <w:qFormat/>
    <w:rsid w:val="000236CF"/>
    <w:pPr>
      <w:autoSpaceDE/>
      <w:autoSpaceDN/>
      <w:adjustRightInd/>
      <w:ind w:left="720" w:firstLine="0"/>
      <w:contextualSpacing/>
      <w:jc w:val="left"/>
    </w:pPr>
    <w:rPr>
      <w:sz w:val="20"/>
      <w:szCs w:val="20"/>
    </w:rPr>
  </w:style>
  <w:style w:type="character" w:customStyle="1" w:styleId="10">
    <w:name w:val="Заголовок 1 Знак"/>
    <w:basedOn w:val="a0"/>
    <w:link w:val="1"/>
    <w:uiPriority w:val="9"/>
    <w:rsid w:val="000236CF"/>
    <w:rPr>
      <w:rFonts w:asciiTheme="majorHAnsi" w:eastAsiaTheme="majorEastAsia" w:hAnsiTheme="majorHAnsi" w:cstheme="majorBidi"/>
      <w:b/>
      <w:bCs/>
      <w:color w:val="365F91" w:themeColor="accent1" w:themeShade="BF"/>
      <w:sz w:val="28"/>
      <w:szCs w:val="28"/>
      <w:lang w:eastAsia="ru-RU"/>
    </w:rPr>
  </w:style>
  <w:style w:type="paragraph" w:styleId="a5">
    <w:name w:val="Title"/>
    <w:basedOn w:val="a"/>
    <w:next w:val="a"/>
    <w:link w:val="a6"/>
    <w:uiPriority w:val="10"/>
    <w:qFormat/>
    <w:rsid w:val="000236CF"/>
    <w:pPr>
      <w:pBdr>
        <w:bottom w:val="single" w:sz="8" w:space="4" w:color="4F81BD" w:themeColor="accent1"/>
      </w:pBdr>
      <w:autoSpaceDE/>
      <w:autoSpaceDN/>
      <w:adjustRightInd/>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236CF"/>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236CF"/>
    <w:pPr>
      <w:numPr>
        <w:ilvl w:val="1"/>
      </w:numPr>
      <w:autoSpaceDE/>
      <w:autoSpaceDN/>
      <w:adjustRightInd/>
      <w:ind w:firstLine="709"/>
      <w:jc w:val="left"/>
    </w:pPr>
    <w:rPr>
      <w:rFonts w:asciiTheme="majorHAnsi" w:eastAsiaTheme="majorEastAsia" w:hAnsiTheme="majorHAnsi" w:cstheme="majorBidi"/>
      <w:i/>
      <w:iCs/>
      <w:color w:val="4F81BD" w:themeColor="accent1"/>
      <w:spacing w:val="15"/>
      <w:sz w:val="24"/>
    </w:rPr>
  </w:style>
  <w:style w:type="character" w:customStyle="1" w:styleId="a8">
    <w:name w:val="Подзаголовок Знак"/>
    <w:basedOn w:val="a0"/>
    <w:link w:val="a7"/>
    <w:uiPriority w:val="11"/>
    <w:rsid w:val="000236CF"/>
    <w:rPr>
      <w:rFonts w:asciiTheme="majorHAnsi" w:eastAsiaTheme="majorEastAsia" w:hAnsiTheme="majorHAnsi" w:cstheme="majorBidi"/>
      <w:i/>
      <w:iCs/>
      <w:color w:val="4F81BD" w:themeColor="accent1"/>
      <w:spacing w:val="15"/>
      <w:sz w:val="24"/>
      <w:szCs w:val="24"/>
      <w:lang w:eastAsia="ru-RU"/>
    </w:rPr>
  </w:style>
  <w:style w:type="character" w:styleId="a9">
    <w:name w:val="Emphasis"/>
    <w:basedOn w:val="a0"/>
    <w:uiPriority w:val="20"/>
    <w:qFormat/>
    <w:rsid w:val="000236CF"/>
    <w:rPr>
      <w:i/>
      <w:iCs/>
    </w:rPr>
  </w:style>
  <w:style w:type="character" w:styleId="aa">
    <w:name w:val="Subtle Emphasis"/>
    <w:basedOn w:val="a0"/>
    <w:uiPriority w:val="19"/>
    <w:qFormat/>
    <w:rsid w:val="000236CF"/>
    <w:rPr>
      <w:i/>
      <w:iCs/>
      <w:color w:val="808080" w:themeColor="text1" w:themeTint="7F"/>
    </w:rPr>
  </w:style>
  <w:style w:type="character" w:styleId="ab">
    <w:name w:val="Intense Emphasis"/>
    <w:basedOn w:val="a0"/>
    <w:uiPriority w:val="21"/>
    <w:qFormat/>
    <w:rsid w:val="000236CF"/>
    <w:rPr>
      <w:b/>
      <w:bCs/>
      <w:i/>
      <w:iCs/>
      <w:color w:val="4F81BD" w:themeColor="accent1"/>
    </w:rPr>
  </w:style>
  <w:style w:type="character" w:customStyle="1" w:styleId="14">
    <w:name w:val="Стиль 14 пт"/>
    <w:basedOn w:val="a0"/>
    <w:qFormat/>
    <w:rsid w:val="00B72ECE"/>
    <w:rPr>
      <w:rFonts w:ascii="Times New Roman" w:hAnsi="Times New Roman"/>
      <w:sz w:val="28"/>
    </w:rPr>
  </w:style>
  <w:style w:type="character" w:customStyle="1" w:styleId="ac">
    <w:name w:val="ОСНОВНОЙ"/>
    <w:basedOn w:val="a0"/>
    <w:qFormat/>
    <w:rsid w:val="00E5309F"/>
    <w:rPr>
      <w:rFonts w:ascii="Times New Roman" w:hAnsi="Times New Roman"/>
      <w:color w:val="auto"/>
      <w:spacing w:val="0"/>
      <w:sz w:val="28"/>
      <w:bdr w:val="none" w:sz="0" w:space="0" w:color="auto"/>
    </w:rPr>
  </w:style>
  <w:style w:type="paragraph" w:styleId="ad">
    <w:name w:val="header"/>
    <w:link w:val="ae"/>
    <w:rsid w:val="00F3534A"/>
    <w:pPr>
      <w:tabs>
        <w:tab w:val="center" w:pos="4153"/>
        <w:tab w:val="right" w:pos="8306"/>
      </w:tabs>
      <w:suppressAutoHyphens/>
      <w:jc w:val="center"/>
    </w:pPr>
    <w:rPr>
      <w:sz w:val="16"/>
      <w:lang w:eastAsia="ru-RU"/>
    </w:rPr>
  </w:style>
  <w:style w:type="character" w:customStyle="1" w:styleId="ae">
    <w:name w:val="Верхний колонтитул Знак"/>
    <w:basedOn w:val="a0"/>
    <w:link w:val="ad"/>
    <w:rsid w:val="00F3534A"/>
    <w:rPr>
      <w:sz w:val="16"/>
      <w:lang w:eastAsia="ru-RU"/>
    </w:rPr>
  </w:style>
  <w:style w:type="paragraph" w:customStyle="1" w:styleId="af">
    <w:name w:val="Форма"/>
    <w:rsid w:val="00F3534A"/>
    <w:rPr>
      <w:sz w:val="28"/>
      <w:szCs w:val="28"/>
      <w:lang w:eastAsia="ru-RU"/>
    </w:rPr>
  </w:style>
  <w:style w:type="paragraph" w:styleId="af0">
    <w:name w:val="Body Text"/>
    <w:basedOn w:val="a"/>
    <w:link w:val="af1"/>
    <w:rsid w:val="00F3534A"/>
    <w:pPr>
      <w:spacing w:line="360" w:lineRule="exact"/>
    </w:pPr>
  </w:style>
  <w:style w:type="character" w:customStyle="1" w:styleId="af1">
    <w:name w:val="Основной текст Знак"/>
    <w:basedOn w:val="a0"/>
    <w:link w:val="af0"/>
    <w:rsid w:val="00F3534A"/>
    <w:rPr>
      <w:sz w:val="28"/>
      <w:szCs w:val="24"/>
      <w:lang w:eastAsia="ru-RU"/>
    </w:rPr>
  </w:style>
  <w:style w:type="paragraph" w:customStyle="1" w:styleId="ConsPlusNormal">
    <w:name w:val="ConsPlusNormal"/>
    <w:rsid w:val="00F3534A"/>
    <w:pPr>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3534A"/>
    <w:pPr>
      <w:autoSpaceDE w:val="0"/>
      <w:autoSpaceDN w:val="0"/>
      <w:adjustRightInd w:val="0"/>
      <w:ind w:firstLine="709"/>
      <w:jc w:val="both"/>
    </w:pPr>
    <w:rPr>
      <w:sz w:val="28"/>
      <w:szCs w:val="24"/>
      <w:lang w:eastAsia="ru-RU"/>
    </w:rPr>
  </w:style>
  <w:style w:type="paragraph" w:styleId="1">
    <w:name w:val="heading 1"/>
    <w:basedOn w:val="a"/>
    <w:next w:val="a"/>
    <w:link w:val="10"/>
    <w:uiPriority w:val="9"/>
    <w:qFormat/>
    <w:rsid w:val="000236CF"/>
    <w:pPr>
      <w:keepNext/>
      <w:keepLines/>
      <w:autoSpaceDE/>
      <w:autoSpaceDN/>
      <w:adjustRightInd/>
      <w:spacing w:before="480"/>
      <w:ind w:firstLine="0"/>
      <w:jc w:val="left"/>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36CF"/>
    <w:rPr>
      <w:rFonts w:ascii="Calibri" w:eastAsia="Calibri" w:hAnsi="Calibri"/>
      <w:sz w:val="22"/>
      <w:szCs w:val="22"/>
    </w:rPr>
  </w:style>
  <w:style w:type="paragraph" w:styleId="a4">
    <w:name w:val="List Paragraph"/>
    <w:basedOn w:val="a"/>
    <w:uiPriority w:val="34"/>
    <w:qFormat/>
    <w:rsid w:val="000236CF"/>
    <w:pPr>
      <w:autoSpaceDE/>
      <w:autoSpaceDN/>
      <w:adjustRightInd/>
      <w:ind w:left="720" w:firstLine="0"/>
      <w:contextualSpacing/>
      <w:jc w:val="left"/>
    </w:pPr>
    <w:rPr>
      <w:sz w:val="20"/>
      <w:szCs w:val="20"/>
    </w:rPr>
  </w:style>
  <w:style w:type="character" w:customStyle="1" w:styleId="10">
    <w:name w:val="Заголовок 1 Знак"/>
    <w:basedOn w:val="a0"/>
    <w:link w:val="1"/>
    <w:uiPriority w:val="9"/>
    <w:rsid w:val="000236CF"/>
    <w:rPr>
      <w:rFonts w:asciiTheme="majorHAnsi" w:eastAsiaTheme="majorEastAsia" w:hAnsiTheme="majorHAnsi" w:cstheme="majorBidi"/>
      <w:b/>
      <w:bCs/>
      <w:color w:val="365F91" w:themeColor="accent1" w:themeShade="BF"/>
      <w:sz w:val="28"/>
      <w:szCs w:val="28"/>
      <w:lang w:eastAsia="ru-RU"/>
    </w:rPr>
  </w:style>
  <w:style w:type="paragraph" w:styleId="a5">
    <w:name w:val="Title"/>
    <w:basedOn w:val="a"/>
    <w:next w:val="a"/>
    <w:link w:val="a6"/>
    <w:uiPriority w:val="10"/>
    <w:qFormat/>
    <w:rsid w:val="000236CF"/>
    <w:pPr>
      <w:pBdr>
        <w:bottom w:val="single" w:sz="8" w:space="4" w:color="4F81BD" w:themeColor="accent1"/>
      </w:pBdr>
      <w:autoSpaceDE/>
      <w:autoSpaceDN/>
      <w:adjustRightInd/>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236CF"/>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236CF"/>
    <w:pPr>
      <w:numPr>
        <w:ilvl w:val="1"/>
      </w:numPr>
      <w:autoSpaceDE/>
      <w:autoSpaceDN/>
      <w:adjustRightInd/>
      <w:ind w:firstLine="709"/>
      <w:jc w:val="left"/>
    </w:pPr>
    <w:rPr>
      <w:rFonts w:asciiTheme="majorHAnsi" w:eastAsiaTheme="majorEastAsia" w:hAnsiTheme="majorHAnsi" w:cstheme="majorBidi"/>
      <w:i/>
      <w:iCs/>
      <w:color w:val="4F81BD" w:themeColor="accent1"/>
      <w:spacing w:val="15"/>
      <w:sz w:val="24"/>
    </w:rPr>
  </w:style>
  <w:style w:type="character" w:customStyle="1" w:styleId="a8">
    <w:name w:val="Подзаголовок Знак"/>
    <w:basedOn w:val="a0"/>
    <w:link w:val="a7"/>
    <w:uiPriority w:val="11"/>
    <w:rsid w:val="000236CF"/>
    <w:rPr>
      <w:rFonts w:asciiTheme="majorHAnsi" w:eastAsiaTheme="majorEastAsia" w:hAnsiTheme="majorHAnsi" w:cstheme="majorBidi"/>
      <w:i/>
      <w:iCs/>
      <w:color w:val="4F81BD" w:themeColor="accent1"/>
      <w:spacing w:val="15"/>
      <w:sz w:val="24"/>
      <w:szCs w:val="24"/>
      <w:lang w:eastAsia="ru-RU"/>
    </w:rPr>
  </w:style>
  <w:style w:type="character" w:styleId="a9">
    <w:name w:val="Emphasis"/>
    <w:basedOn w:val="a0"/>
    <w:uiPriority w:val="20"/>
    <w:qFormat/>
    <w:rsid w:val="000236CF"/>
    <w:rPr>
      <w:i/>
      <w:iCs/>
    </w:rPr>
  </w:style>
  <w:style w:type="character" w:styleId="aa">
    <w:name w:val="Subtle Emphasis"/>
    <w:basedOn w:val="a0"/>
    <w:uiPriority w:val="19"/>
    <w:qFormat/>
    <w:rsid w:val="000236CF"/>
    <w:rPr>
      <w:i/>
      <w:iCs/>
      <w:color w:val="808080" w:themeColor="text1" w:themeTint="7F"/>
    </w:rPr>
  </w:style>
  <w:style w:type="character" w:styleId="ab">
    <w:name w:val="Intense Emphasis"/>
    <w:basedOn w:val="a0"/>
    <w:uiPriority w:val="21"/>
    <w:qFormat/>
    <w:rsid w:val="000236CF"/>
    <w:rPr>
      <w:b/>
      <w:bCs/>
      <w:i/>
      <w:iCs/>
      <w:color w:val="4F81BD" w:themeColor="accent1"/>
    </w:rPr>
  </w:style>
  <w:style w:type="character" w:customStyle="1" w:styleId="14">
    <w:name w:val="Стиль 14 пт"/>
    <w:basedOn w:val="a0"/>
    <w:qFormat/>
    <w:rsid w:val="00B72ECE"/>
    <w:rPr>
      <w:rFonts w:ascii="Times New Roman" w:hAnsi="Times New Roman"/>
      <w:sz w:val="28"/>
    </w:rPr>
  </w:style>
  <w:style w:type="character" w:customStyle="1" w:styleId="ac">
    <w:name w:val="ОСНОВНОЙ"/>
    <w:basedOn w:val="a0"/>
    <w:qFormat/>
    <w:rsid w:val="00E5309F"/>
    <w:rPr>
      <w:rFonts w:ascii="Times New Roman" w:hAnsi="Times New Roman"/>
      <w:color w:val="auto"/>
      <w:spacing w:val="0"/>
      <w:sz w:val="28"/>
      <w:bdr w:val="none" w:sz="0" w:space="0" w:color="auto"/>
    </w:rPr>
  </w:style>
  <w:style w:type="paragraph" w:styleId="ad">
    <w:name w:val="header"/>
    <w:link w:val="ae"/>
    <w:rsid w:val="00F3534A"/>
    <w:pPr>
      <w:tabs>
        <w:tab w:val="center" w:pos="4153"/>
        <w:tab w:val="right" w:pos="8306"/>
      </w:tabs>
      <w:suppressAutoHyphens/>
      <w:jc w:val="center"/>
    </w:pPr>
    <w:rPr>
      <w:sz w:val="16"/>
      <w:lang w:eastAsia="ru-RU"/>
    </w:rPr>
  </w:style>
  <w:style w:type="character" w:customStyle="1" w:styleId="ae">
    <w:name w:val="Верхний колонтитул Знак"/>
    <w:basedOn w:val="a0"/>
    <w:link w:val="ad"/>
    <w:rsid w:val="00F3534A"/>
    <w:rPr>
      <w:sz w:val="16"/>
      <w:lang w:eastAsia="ru-RU"/>
    </w:rPr>
  </w:style>
  <w:style w:type="paragraph" w:customStyle="1" w:styleId="af">
    <w:name w:val="Форма"/>
    <w:rsid w:val="00F3534A"/>
    <w:rPr>
      <w:sz w:val="28"/>
      <w:szCs w:val="28"/>
      <w:lang w:eastAsia="ru-RU"/>
    </w:rPr>
  </w:style>
  <w:style w:type="paragraph" w:styleId="af0">
    <w:name w:val="Body Text"/>
    <w:basedOn w:val="a"/>
    <w:link w:val="af1"/>
    <w:rsid w:val="00F3534A"/>
    <w:pPr>
      <w:spacing w:line="360" w:lineRule="exact"/>
    </w:pPr>
  </w:style>
  <w:style w:type="character" w:customStyle="1" w:styleId="af1">
    <w:name w:val="Основной текст Знак"/>
    <w:basedOn w:val="a0"/>
    <w:link w:val="af0"/>
    <w:rsid w:val="00F3534A"/>
    <w:rPr>
      <w:sz w:val="28"/>
      <w:szCs w:val="24"/>
      <w:lang w:eastAsia="ru-RU"/>
    </w:rPr>
  </w:style>
  <w:style w:type="paragraph" w:customStyle="1" w:styleId="ConsPlusNormal">
    <w:name w:val="ConsPlusNormal"/>
    <w:rsid w:val="00F3534A"/>
    <w:pPr>
      <w:autoSpaceDE w:val="0"/>
      <w:autoSpaceDN w:val="0"/>
      <w:adjustRightInd w:val="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F4F24C734FBF2BEB825D98C68D90D8DDD6797953A33CC7CBDCC1D8140513531A7B158DA3A3278zCN1F" TargetMode="Externa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Заморина Верника Васильевна</dc:creator>
  <cp:lastModifiedBy>Пользователь</cp:lastModifiedBy>
  <cp:revision>2</cp:revision>
  <dcterms:created xsi:type="dcterms:W3CDTF">2015-08-28T08:56:00Z</dcterms:created>
  <dcterms:modified xsi:type="dcterms:W3CDTF">2015-08-28T08:56:00Z</dcterms:modified>
</cp:coreProperties>
</file>