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E0" w:rsidRPr="00D903AF" w:rsidRDefault="00FC51E0" w:rsidP="00FC51E0">
      <w:pPr>
        <w:pStyle w:val="a3"/>
        <w:jc w:val="center"/>
      </w:pPr>
      <w:bookmarkStart w:id="0" w:name="_GoBack"/>
      <w:bookmarkEnd w:id="0"/>
      <w:r w:rsidRPr="00D903AF">
        <w:t>ПРОЕКТ ПОСТАНОВЛЕНИЯ АДМИНИСТРАЦИИ ГОРОДА ПЕРМИ</w:t>
      </w:r>
    </w:p>
    <w:p w:rsidR="00B52410" w:rsidRPr="00D903AF" w:rsidRDefault="00FC51E0" w:rsidP="00FC51E0">
      <w:pPr>
        <w:pStyle w:val="a3"/>
        <w:jc w:val="center"/>
      </w:pPr>
      <w:r w:rsidRPr="00D903AF">
        <w:t>«</w:t>
      </w:r>
      <w:r w:rsidR="00B52410" w:rsidRPr="00D903AF">
        <w:t>О внесении изменений в Регламент работы по рассмотрению обращений граждан в администрации города Пер</w:t>
      </w:r>
      <w:r w:rsidRPr="00D903AF">
        <w:t>ми, утвержденн</w:t>
      </w:r>
      <w:r w:rsidR="00571393" w:rsidRPr="00D903AF">
        <w:t>ый</w:t>
      </w:r>
      <w:r w:rsidRPr="00D903AF">
        <w:t xml:space="preserve"> постановлением </w:t>
      </w:r>
      <w:r w:rsidR="00B52410" w:rsidRPr="00D903AF">
        <w:t>администрации города Перми от 06.06.2011 № 260</w:t>
      </w:r>
      <w:r w:rsidRPr="00D903AF">
        <w:t xml:space="preserve"> </w:t>
      </w:r>
      <w:r w:rsidR="00B52410" w:rsidRPr="00D903AF">
        <w:t xml:space="preserve">«Об утверждении регламента работы по рассмотрению обращений граждан </w:t>
      </w:r>
      <w:r w:rsidRPr="00D903AF">
        <w:t xml:space="preserve"> </w:t>
      </w:r>
      <w:r w:rsidR="00B52410" w:rsidRPr="00D903AF">
        <w:t>в администрации города Перми»</w:t>
      </w:r>
    </w:p>
    <w:p w:rsidR="00D903AF" w:rsidRDefault="00B52410" w:rsidP="00D903AF">
      <w:pPr>
        <w:adjustRightInd w:val="0"/>
        <w:spacing w:before="24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 </w:t>
      </w:r>
    </w:p>
    <w:p w:rsidR="00571393" w:rsidRPr="00571393" w:rsidRDefault="00571393" w:rsidP="00D903AF">
      <w:pPr>
        <w:adjustRightInd w:val="0"/>
        <w:spacing w:before="240"/>
        <w:jc w:val="both"/>
        <w:rPr>
          <w:szCs w:val="28"/>
        </w:rPr>
      </w:pPr>
      <w:r w:rsidRPr="00571393">
        <w:rPr>
          <w:szCs w:val="28"/>
        </w:rPr>
        <w:t xml:space="preserve">В </w:t>
      </w:r>
      <w:proofErr w:type="gramStart"/>
      <w:r w:rsidRPr="00571393">
        <w:rPr>
          <w:szCs w:val="28"/>
        </w:rPr>
        <w:t>целях</w:t>
      </w:r>
      <w:proofErr w:type="gramEnd"/>
      <w:r w:rsidRPr="00571393">
        <w:rPr>
          <w:szCs w:val="28"/>
        </w:rPr>
        <w:t xml:space="preserve"> организации качественной работы функциональных </w:t>
      </w:r>
      <w:r w:rsidRPr="00571393">
        <w:rPr>
          <w:szCs w:val="28"/>
        </w:rPr>
        <w:br/>
        <w:t xml:space="preserve">и территориальных органов, функциональных подразделений администрации города Перми по рассмотрению обращений граждан администрация города Перми ПОСТАНОВЛЯЕТ: </w:t>
      </w:r>
    </w:p>
    <w:p w:rsidR="00571393" w:rsidRPr="00571393" w:rsidRDefault="00571393" w:rsidP="00571393">
      <w:pPr>
        <w:adjustRightInd w:val="0"/>
        <w:ind w:firstLine="709"/>
        <w:jc w:val="both"/>
        <w:rPr>
          <w:szCs w:val="28"/>
        </w:rPr>
      </w:pPr>
      <w:r w:rsidRPr="00571393">
        <w:rPr>
          <w:szCs w:val="28"/>
        </w:rPr>
        <w:t xml:space="preserve">1. </w:t>
      </w:r>
      <w:proofErr w:type="gramStart"/>
      <w:r w:rsidRPr="00571393">
        <w:rPr>
          <w:szCs w:val="28"/>
        </w:rPr>
        <w:t xml:space="preserve">Внести в Регламент работы по рассмотрению обращений граждан </w:t>
      </w:r>
      <w:r w:rsidRPr="00571393">
        <w:rPr>
          <w:szCs w:val="28"/>
        </w:rPr>
        <w:br/>
        <w:t>в администрации города Перми, утвержденный постановлением администрации города Перми от 06 июня 2011 г. № 260 (в ред. от 06.12.2012 № 868, от 30.04.2013 № 343, от 09.08.2013 № 643, от 10.07.2014 № 455, от 25.12.2014 № 1048</w:t>
      </w:r>
      <w:r>
        <w:rPr>
          <w:szCs w:val="28"/>
        </w:rPr>
        <w:t>, от 02.07.2015 № 433</w:t>
      </w:r>
      <w:r w:rsidRPr="00571393">
        <w:rPr>
          <w:szCs w:val="28"/>
        </w:rPr>
        <w:t>), следующие изменения:</w:t>
      </w:r>
      <w:proofErr w:type="gramEnd"/>
    </w:p>
    <w:p w:rsidR="00571393" w:rsidRPr="00571393" w:rsidRDefault="00571393" w:rsidP="00571393">
      <w:pPr>
        <w:ind w:firstLine="709"/>
        <w:jc w:val="both"/>
        <w:rPr>
          <w:szCs w:val="28"/>
        </w:rPr>
      </w:pPr>
      <w:r w:rsidRPr="00571393">
        <w:rPr>
          <w:szCs w:val="28"/>
        </w:rPr>
        <w:t>1.1.</w:t>
      </w:r>
      <w:r>
        <w:rPr>
          <w:szCs w:val="28"/>
        </w:rPr>
        <w:t xml:space="preserve">последний абзац </w:t>
      </w:r>
      <w:r w:rsidRPr="00571393">
        <w:rPr>
          <w:szCs w:val="28"/>
        </w:rPr>
        <w:t xml:space="preserve"> пункта </w:t>
      </w:r>
      <w:r>
        <w:rPr>
          <w:szCs w:val="28"/>
        </w:rPr>
        <w:t>1.11. изложить в следующей редакции:</w:t>
      </w:r>
    </w:p>
    <w:p w:rsidR="00571393" w:rsidRDefault="00571393" w:rsidP="00571393">
      <w:pPr>
        <w:ind w:firstLine="709"/>
        <w:jc w:val="both"/>
        <w:rPr>
          <w:szCs w:val="28"/>
        </w:rPr>
      </w:pPr>
      <w:r w:rsidRPr="00571393">
        <w:rPr>
          <w:szCs w:val="28"/>
        </w:rPr>
        <w:t>«</w:t>
      </w:r>
      <w:r>
        <w:rPr>
          <w:szCs w:val="28"/>
        </w:rPr>
        <w:t>1.11.устные обращения граждан – это обращения, которые излагаются гражданами в устной форме, в том числе на личном приеме у руководителей администрации города Перми</w:t>
      </w:r>
      <w:proofErr w:type="gramStart"/>
      <w:r w:rsidRPr="00571393">
        <w:rPr>
          <w:rStyle w:val="defaultlabelstyle3"/>
          <w:rFonts w:ascii="Times New Roman" w:hAnsi="Times New Roman"/>
          <w:szCs w:val="28"/>
        </w:rPr>
        <w:t>.</w:t>
      </w:r>
      <w:r w:rsidRPr="00571393">
        <w:rPr>
          <w:szCs w:val="28"/>
        </w:rPr>
        <w:t>»;</w:t>
      </w:r>
      <w:proofErr w:type="gramEnd"/>
    </w:p>
    <w:p w:rsidR="00316086" w:rsidRDefault="00E46D5E" w:rsidP="00571393">
      <w:pPr>
        <w:ind w:firstLine="709"/>
        <w:jc w:val="both"/>
        <w:rPr>
          <w:szCs w:val="28"/>
        </w:rPr>
      </w:pPr>
      <w:r>
        <w:rPr>
          <w:szCs w:val="28"/>
        </w:rPr>
        <w:t xml:space="preserve">1.2. пункт 2.2. дополнить </w:t>
      </w:r>
      <w:r w:rsidRPr="00571393">
        <w:rPr>
          <w:szCs w:val="28"/>
        </w:rPr>
        <w:t xml:space="preserve"> абзац</w:t>
      </w:r>
      <w:r>
        <w:rPr>
          <w:szCs w:val="28"/>
        </w:rPr>
        <w:t>ами</w:t>
      </w:r>
      <w:r w:rsidRPr="00571393">
        <w:rPr>
          <w:szCs w:val="28"/>
        </w:rPr>
        <w:t xml:space="preserve"> следующего содержания</w:t>
      </w:r>
      <w:r>
        <w:rPr>
          <w:szCs w:val="28"/>
        </w:rPr>
        <w:t>:</w:t>
      </w:r>
    </w:p>
    <w:p w:rsidR="00E46D5E" w:rsidRDefault="00E46D5E" w:rsidP="00571393">
      <w:pPr>
        <w:ind w:firstLine="709"/>
        <w:jc w:val="both"/>
        <w:rPr>
          <w:szCs w:val="28"/>
        </w:rPr>
      </w:pPr>
      <w:r>
        <w:rPr>
          <w:szCs w:val="28"/>
        </w:rPr>
        <w:t>« 2.2.10. Обращения, содержащие аудиозаписи и (или) видеозаписи, ссылку (гиперссылку) на информационные ресурсы в информационно-телекоммуникационной сети «Интер</w:t>
      </w:r>
      <w:r w:rsidR="00E67C2A">
        <w:rPr>
          <w:szCs w:val="28"/>
        </w:rPr>
        <w:t>нет</w:t>
      </w:r>
      <w:r>
        <w:rPr>
          <w:szCs w:val="28"/>
        </w:rPr>
        <w:t>», рассматриваются при наличии изложения сути заявления, жалобы в письменном виде или в форме электронного документа</w:t>
      </w:r>
      <w:proofErr w:type="gramStart"/>
      <w:r>
        <w:rPr>
          <w:szCs w:val="28"/>
        </w:rPr>
        <w:t xml:space="preserve">.»; </w:t>
      </w:r>
      <w:proofErr w:type="gramEnd"/>
    </w:p>
    <w:p w:rsidR="00E46D5E" w:rsidRDefault="00E46D5E" w:rsidP="00571393">
      <w:pPr>
        <w:ind w:firstLine="709"/>
        <w:jc w:val="both"/>
        <w:rPr>
          <w:szCs w:val="28"/>
        </w:rPr>
      </w:pPr>
      <w:r>
        <w:rPr>
          <w:szCs w:val="28"/>
        </w:rPr>
        <w:t>« 2.2.11. Обращения, в которых отсутствуют сведения, достаточные для их разрешения,</w:t>
      </w:r>
      <w:r w:rsidR="00E67C2A">
        <w:rPr>
          <w:szCs w:val="28"/>
        </w:rPr>
        <w:t xml:space="preserve"> </w:t>
      </w:r>
      <w:r>
        <w:rPr>
          <w:szCs w:val="28"/>
        </w:rPr>
        <w:t>либо не представляется возможным понять существо вопроса, в течение 7 дней со дня регистрации возвращаются заявителям с предложением восполнить недостающие данные, а при необходимости – с разъяснением, куда им для этого следует обратиться. По обращениям, поступившим в форме электронного документа, на адрес электронной почты заявителя в течение 7 дней со дня регистрации на</w:t>
      </w:r>
      <w:r w:rsidR="00AD0E61">
        <w:rPr>
          <w:szCs w:val="28"/>
        </w:rPr>
        <w:t>прав</w:t>
      </w:r>
      <w:r>
        <w:rPr>
          <w:szCs w:val="28"/>
        </w:rPr>
        <w:t>ляется уведомление о невозможности разрешения обращения с предложением восполнить недостающие данные</w:t>
      </w:r>
      <w:proofErr w:type="gramStart"/>
      <w:r>
        <w:rPr>
          <w:szCs w:val="28"/>
        </w:rPr>
        <w:t>.»</w:t>
      </w:r>
      <w:r w:rsidR="00AD0E61">
        <w:rPr>
          <w:szCs w:val="28"/>
        </w:rPr>
        <w:t>;</w:t>
      </w:r>
      <w:proofErr w:type="gramEnd"/>
    </w:p>
    <w:p w:rsidR="00AD0E61" w:rsidRDefault="00571393" w:rsidP="00571393">
      <w:pPr>
        <w:ind w:firstLine="709"/>
        <w:jc w:val="both"/>
        <w:rPr>
          <w:szCs w:val="28"/>
        </w:rPr>
      </w:pPr>
      <w:r w:rsidRPr="00571393">
        <w:rPr>
          <w:szCs w:val="28"/>
        </w:rPr>
        <w:t>1.</w:t>
      </w:r>
      <w:r w:rsidR="00AD0E61">
        <w:rPr>
          <w:szCs w:val="28"/>
        </w:rPr>
        <w:t>3</w:t>
      </w:r>
      <w:r w:rsidRPr="00571393">
        <w:rPr>
          <w:szCs w:val="28"/>
        </w:rPr>
        <w:t>. пункт 3.</w:t>
      </w:r>
      <w:r w:rsidR="00AD0E61">
        <w:rPr>
          <w:szCs w:val="28"/>
        </w:rPr>
        <w:t>2.1.11. изложить в следующей редакции:</w:t>
      </w:r>
    </w:p>
    <w:p w:rsidR="00571393" w:rsidRPr="00571393" w:rsidRDefault="00AD0E61" w:rsidP="00571393">
      <w:pPr>
        <w:ind w:firstLine="709"/>
        <w:jc w:val="both"/>
        <w:rPr>
          <w:szCs w:val="28"/>
        </w:rPr>
      </w:pPr>
      <w:r w:rsidRPr="00571393">
        <w:rPr>
          <w:szCs w:val="28"/>
        </w:rPr>
        <w:t xml:space="preserve"> </w:t>
      </w:r>
      <w:r w:rsidR="00571393" w:rsidRPr="00571393">
        <w:rPr>
          <w:szCs w:val="28"/>
        </w:rPr>
        <w:t>«</w:t>
      </w:r>
      <w:r>
        <w:rPr>
          <w:szCs w:val="28"/>
        </w:rPr>
        <w:t xml:space="preserve">3.2.1.11. при личном приеме гражданин предъявляет документ, удостоверяющий его личность. </w:t>
      </w:r>
      <w:proofErr w:type="gramStart"/>
      <w:r>
        <w:rPr>
          <w:szCs w:val="28"/>
        </w:rPr>
        <w:t>Основным</w:t>
      </w:r>
      <w:r w:rsidR="00E67C2A">
        <w:rPr>
          <w:szCs w:val="28"/>
        </w:rPr>
        <w:t xml:space="preserve">  </w:t>
      </w:r>
      <w:r>
        <w:rPr>
          <w:szCs w:val="28"/>
        </w:rPr>
        <w:t>документом, удостоверяющим личность заявителя на территории Российской федерации является</w:t>
      </w:r>
      <w:proofErr w:type="gramEnd"/>
      <w:r>
        <w:rPr>
          <w:szCs w:val="28"/>
        </w:rPr>
        <w:t xml:space="preserve"> паспорт гражданина Российской Федерации либо паспорт иностранного государства.</w:t>
      </w:r>
      <w:r w:rsidR="00E67C2A">
        <w:rPr>
          <w:szCs w:val="28"/>
        </w:rPr>
        <w:t xml:space="preserve"> </w:t>
      </w:r>
      <w:r>
        <w:rPr>
          <w:szCs w:val="28"/>
        </w:rPr>
        <w:t>Личный прием заявителя по решению уполномоченного лица  может быть проведен по иным документам, удостоверяющим личность заявителя</w:t>
      </w:r>
      <w:r w:rsidR="00E67C2A">
        <w:rPr>
          <w:szCs w:val="28"/>
        </w:rPr>
        <w:t xml:space="preserve">. </w:t>
      </w:r>
      <w:r>
        <w:rPr>
          <w:szCs w:val="28"/>
        </w:rPr>
        <w:t xml:space="preserve">В </w:t>
      </w:r>
      <w:proofErr w:type="gramStart"/>
      <w:r>
        <w:rPr>
          <w:szCs w:val="28"/>
        </w:rPr>
        <w:t>случае</w:t>
      </w:r>
      <w:proofErr w:type="gramEnd"/>
      <w:r>
        <w:rPr>
          <w:szCs w:val="28"/>
        </w:rPr>
        <w:t xml:space="preserve"> обращения представителя гражданина, кроме документа, удостоверяющего личность, он представляет документы,</w:t>
      </w:r>
      <w:r w:rsidR="00E67C2A">
        <w:rPr>
          <w:szCs w:val="28"/>
        </w:rPr>
        <w:t xml:space="preserve"> </w:t>
      </w:r>
      <w:r>
        <w:rPr>
          <w:szCs w:val="28"/>
        </w:rPr>
        <w:t>подтверждающие его полномочия.</w:t>
      </w:r>
      <w:r w:rsidR="00571393" w:rsidRPr="00571393">
        <w:rPr>
          <w:szCs w:val="28"/>
        </w:rPr>
        <w:t>»;</w:t>
      </w:r>
    </w:p>
    <w:p w:rsidR="00571393" w:rsidRPr="00571393" w:rsidRDefault="00571393" w:rsidP="00571393">
      <w:pPr>
        <w:ind w:firstLine="709"/>
        <w:jc w:val="both"/>
        <w:rPr>
          <w:szCs w:val="28"/>
        </w:rPr>
      </w:pPr>
      <w:r w:rsidRPr="00571393">
        <w:rPr>
          <w:szCs w:val="28"/>
        </w:rPr>
        <w:t>2. Настоящее постановление вступает в силу с даты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71393" w:rsidRPr="00571393" w:rsidRDefault="00571393" w:rsidP="00571393">
      <w:pPr>
        <w:jc w:val="both"/>
        <w:rPr>
          <w:szCs w:val="28"/>
        </w:rPr>
      </w:pPr>
      <w:r w:rsidRPr="00571393">
        <w:rPr>
          <w:szCs w:val="28"/>
        </w:rPr>
        <w:t xml:space="preserve">       </w:t>
      </w:r>
      <w:r w:rsidR="00D903AF">
        <w:rPr>
          <w:szCs w:val="28"/>
        </w:rPr>
        <w:t xml:space="preserve">  </w:t>
      </w:r>
      <w:r w:rsidRPr="00571393">
        <w:rPr>
          <w:szCs w:val="28"/>
        </w:rPr>
        <w:t xml:space="preserve">  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03AF" w:rsidRDefault="00D903AF" w:rsidP="00571393">
      <w:pPr>
        <w:ind w:firstLine="709"/>
        <w:jc w:val="both"/>
        <w:rPr>
          <w:szCs w:val="28"/>
        </w:rPr>
      </w:pPr>
    </w:p>
    <w:p w:rsidR="00D903AF" w:rsidRDefault="00D903AF" w:rsidP="00571393">
      <w:pPr>
        <w:ind w:firstLine="709"/>
        <w:jc w:val="both"/>
        <w:rPr>
          <w:szCs w:val="28"/>
        </w:rPr>
      </w:pPr>
    </w:p>
    <w:p w:rsidR="00571393" w:rsidRPr="00571393" w:rsidRDefault="00571393" w:rsidP="00571393">
      <w:pPr>
        <w:ind w:firstLine="709"/>
        <w:jc w:val="both"/>
        <w:rPr>
          <w:szCs w:val="28"/>
        </w:rPr>
      </w:pPr>
      <w:r w:rsidRPr="00571393">
        <w:rPr>
          <w:szCs w:val="28"/>
        </w:rPr>
        <w:lastRenderedPageBreak/>
        <w:t xml:space="preserve">4. </w:t>
      </w:r>
      <w:proofErr w:type="gramStart"/>
      <w:r w:rsidRPr="00571393">
        <w:rPr>
          <w:szCs w:val="28"/>
        </w:rPr>
        <w:t>Контроль за</w:t>
      </w:r>
      <w:proofErr w:type="gramEnd"/>
      <w:r w:rsidRPr="00571393">
        <w:rPr>
          <w:szCs w:val="28"/>
        </w:rPr>
        <w:t xml:space="preserve"> исполнением постановления возложить на руководителя аппарата администрации города Перми Анисимову Е.Л.</w:t>
      </w:r>
    </w:p>
    <w:p w:rsidR="00571393" w:rsidRPr="00571393" w:rsidRDefault="00571393" w:rsidP="00571393">
      <w:pPr>
        <w:ind w:firstLine="709"/>
        <w:jc w:val="both"/>
        <w:rPr>
          <w:szCs w:val="28"/>
        </w:rPr>
      </w:pPr>
    </w:p>
    <w:p w:rsidR="00571393" w:rsidRPr="00571393" w:rsidRDefault="00571393" w:rsidP="00571393">
      <w:pPr>
        <w:ind w:firstLine="709"/>
        <w:jc w:val="both"/>
        <w:rPr>
          <w:szCs w:val="28"/>
        </w:rPr>
      </w:pPr>
    </w:p>
    <w:p w:rsidR="00571393" w:rsidRPr="00571393" w:rsidRDefault="00571393" w:rsidP="00571393">
      <w:pPr>
        <w:ind w:firstLine="709"/>
        <w:jc w:val="both"/>
        <w:rPr>
          <w:szCs w:val="28"/>
        </w:rPr>
      </w:pPr>
    </w:p>
    <w:p w:rsidR="00571393" w:rsidRPr="00571393" w:rsidRDefault="00571393" w:rsidP="00571393">
      <w:pPr>
        <w:jc w:val="both"/>
        <w:rPr>
          <w:szCs w:val="28"/>
        </w:rPr>
      </w:pPr>
      <w:r w:rsidRPr="00571393">
        <w:rPr>
          <w:szCs w:val="28"/>
        </w:rPr>
        <w:t xml:space="preserve">Глава  администрации города Перми                                                 </w:t>
      </w:r>
      <w:r w:rsidR="00D903AF">
        <w:rPr>
          <w:szCs w:val="28"/>
        </w:rPr>
        <w:t xml:space="preserve">            </w:t>
      </w:r>
      <w:r w:rsidRPr="00571393">
        <w:rPr>
          <w:szCs w:val="28"/>
        </w:rPr>
        <w:t xml:space="preserve">     </w:t>
      </w:r>
      <w:proofErr w:type="spellStart"/>
      <w:r w:rsidRPr="00571393">
        <w:rPr>
          <w:szCs w:val="28"/>
        </w:rPr>
        <w:t>Д.И.Самойлов</w:t>
      </w:r>
      <w:proofErr w:type="spellEnd"/>
    </w:p>
    <w:p w:rsidR="004D4AC4" w:rsidRPr="00571393" w:rsidRDefault="004D4AC4" w:rsidP="00571393">
      <w:pPr>
        <w:jc w:val="both"/>
      </w:pPr>
    </w:p>
    <w:sectPr w:rsidR="004D4AC4" w:rsidRPr="00571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10"/>
    <w:rsid w:val="00016C13"/>
    <w:rsid w:val="00316086"/>
    <w:rsid w:val="003A6D13"/>
    <w:rsid w:val="004D4AC4"/>
    <w:rsid w:val="00571393"/>
    <w:rsid w:val="00AD0E61"/>
    <w:rsid w:val="00B52410"/>
    <w:rsid w:val="00D903AF"/>
    <w:rsid w:val="00E46D5E"/>
    <w:rsid w:val="00E67C2A"/>
    <w:rsid w:val="00FC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1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1E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efaultlabelstyle3">
    <w:name w:val="defaultlabelstyle3"/>
    <w:rsid w:val="00571393"/>
    <w:rPr>
      <w:rFonts w:ascii="Trebuchet MS" w:hAnsi="Trebuchet MS" w:hint="default"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1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1E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defaultlabelstyle3">
    <w:name w:val="defaultlabelstyle3"/>
    <w:rsid w:val="00571393"/>
    <w:rPr>
      <w:rFonts w:ascii="Trebuchet MS" w:hAnsi="Trebuchet MS" w:hint="default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Каменских Светлана Васильевна</dc:creator>
  <cp:lastModifiedBy>Пользователь</cp:lastModifiedBy>
  <cp:revision>2</cp:revision>
  <cp:lastPrinted>2015-12-08T07:07:00Z</cp:lastPrinted>
  <dcterms:created xsi:type="dcterms:W3CDTF">2015-12-08T07:10:00Z</dcterms:created>
  <dcterms:modified xsi:type="dcterms:W3CDTF">2015-12-08T07:10:00Z</dcterms:modified>
</cp:coreProperties>
</file>