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0" w:rsidRDefault="00642720" w:rsidP="00642720">
      <w:pPr>
        <w:pStyle w:val="a7"/>
        <w:spacing w:line="240" w:lineRule="auto"/>
      </w:pPr>
      <w:bookmarkStart w:id="0" w:name="_GoBack"/>
      <w:bookmarkEnd w:id="0"/>
    </w:p>
    <w:p w:rsidR="006168CE" w:rsidRPr="0058678C" w:rsidRDefault="00F05FE0" w:rsidP="006168CE">
      <w:pPr>
        <w:pStyle w:val="a7"/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52500"/>
                <wp:effectExtent l="254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720" w:rsidRPr="006E6790" w:rsidRDefault="0043709C" w:rsidP="00642720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 w:rsidR="007D4EA6"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642720" w:rsidRPr="006E6790">
                              <w:rPr>
                                <w:b/>
                              </w:rPr>
                              <w:t>О внесении изменений в постановление администрации города Перми от 29.04.2011 № 191 «Об организации оздоровления, отдыха и занятости детей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pt;margin-top:167.25pt;width:229.6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T0qwIAAKk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" filled="f" stroked="f">
                <v:textbox inset="0,0,0,0">
                  <w:txbxContent>
                    <w:p w:rsidR="00642720" w:rsidRPr="006E6790" w:rsidRDefault="0043709C" w:rsidP="00642720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fldChar w:fldCharType="begin"/>
                      </w:r>
                      <w:r w:rsidR="007D4EA6"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642720" w:rsidRPr="006E6790">
                        <w:rPr>
                          <w:b/>
                        </w:rPr>
                        <w:t>О внесении изменений в постановление администрации города Перми от 29.04.2011 № 191 «Об организации оздоровления, отдыха и занятости детей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720" w:rsidRPr="002E71C2" w:rsidRDefault="0043709C" w:rsidP="00642720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7D4EA6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42720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36.95pt;margin-top:118.25pt;width:135.45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gi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7o21ek7lYDTfQdueoBt6LLNVHV3oviuEBebmvA9XUkp+pqSEtj55qb77OqI&#10;owzIrv8kSghDDlpYoKGSrSkdFAMBOnTp8dwZQ6UwIReBF/hAsYAzP478wLb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EdnJ5IYCW55aVurCWtG+1kpDP1LKaDdU6OtYI1GR7XqYTfYl2HVbMS8E+Uj&#10;KFgKEBjIFMYeGLWQPzHqYYSkWP04EEkxaj5yeAVm3kyGnIzdZBBewNUUa4xGc6PHuXToJNvXgDy+&#10;My5W8FIqZkV8YXF6XzAWbC6nEWbmzvN/63UZtMvfAA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Cf5igi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42720" w:rsidRPr="002E71C2" w:rsidRDefault="0043709C" w:rsidP="00642720">
                      <w:pPr>
                        <w:pStyle w:val="a5"/>
                      </w:pPr>
                      <w:r>
                        <w:fldChar w:fldCharType="begin"/>
                      </w:r>
                      <w:r w:rsidR="007D4EA6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42720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720" w:rsidRPr="002E71C2" w:rsidRDefault="0043709C" w:rsidP="00642720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7D4EA6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42720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70.9pt;margin-top:118.25pt;width:70.85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KK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Tl3Ci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642720" w:rsidRPr="002E71C2" w:rsidRDefault="0043709C" w:rsidP="00642720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7D4EA6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42720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112FF">
        <w:rPr>
          <w:noProof/>
        </w:rPr>
        <w:drawing>
          <wp:anchor distT="0" distB="0" distL="114300" distR="114300" simplePos="0" relativeHeight="25165516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CE" w:rsidRPr="002E71C2" w:rsidRDefault="0043709C" w:rsidP="006168CE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7D4EA6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6168CE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NI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jQ31ek7lYDTfQdueoBt6LLNVHV3oviuEBebmvA9XUkp+pqSEtj55qb77OqI&#10;owzIrv8kSghDDlpYoKGSrSkdFAMBOnTp8dwZQ6UwIReBF/gzjAo48+PID2z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bD6WUAmBHzTpSP&#10;oGApQGAgUxh7YNRC/sSohxGSYvXjQCTFqPnI4RWYeTMZcjJ2k0F4AVdTrDEazY0e59Khk2xfA/L4&#10;zrhYwUupmBXxhcXpfcFYsLmcRpiZO8//rddl0C5/Aw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BQB3NI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6168CE" w:rsidRPr="002E71C2" w:rsidRDefault="0043709C" w:rsidP="006168CE">
                      <w:pPr>
                        <w:pStyle w:val="a5"/>
                      </w:pPr>
                      <w:r>
                        <w:fldChar w:fldCharType="begin"/>
                      </w:r>
                      <w:r w:rsidR="007D4EA6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6168CE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8CE" w:rsidRPr="002E71C2" w:rsidRDefault="0043709C" w:rsidP="006168CE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7D4EA6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6168CE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g+sQIAAK8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zbloPr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6168CE" w:rsidRPr="002E71C2" w:rsidRDefault="0043709C" w:rsidP="006168CE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7D4EA6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6168CE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168CE" w:rsidRPr="00721F7E">
        <w:t xml:space="preserve">В соответствии с Федеральным </w:t>
      </w:r>
      <w:hyperlink r:id="rId10" w:history="1">
        <w:r w:rsidR="006168CE" w:rsidRPr="00721F7E">
          <w:t>законом</w:t>
        </w:r>
      </w:hyperlink>
      <w:r w:rsidR="006168CE" w:rsidRPr="00721F7E">
        <w:t xml:space="preserve"> от </w:t>
      </w:r>
      <w:r w:rsidR="006168CE">
        <w:t>0</w:t>
      </w:r>
      <w:r w:rsidR="006168CE" w:rsidRPr="00721F7E">
        <w:t xml:space="preserve">6 октября 2003 г. </w:t>
      </w:r>
      <w:r w:rsidR="006168CE">
        <w:t>№</w:t>
      </w:r>
      <w:r w:rsidR="006168CE" w:rsidRPr="00721F7E">
        <w:t xml:space="preserve"> 131-ФЗ</w:t>
      </w:r>
      <w:r w:rsidR="006168CE">
        <w:t xml:space="preserve"> «</w:t>
      </w:r>
      <w:r w:rsidR="006168CE" w:rsidRPr="00721F7E">
        <w:t>Об общих принципах организации местного самоупр</w:t>
      </w:r>
      <w:r w:rsidR="006168CE">
        <w:t xml:space="preserve">авления в Российской Федерации», </w:t>
      </w:r>
      <w:r w:rsidR="00E27DCC">
        <w:t>з</w:t>
      </w:r>
      <w:r w:rsidR="008057BF">
        <w:t>аконами Пермского края от 0</w:t>
      </w:r>
      <w:r w:rsidR="00227685">
        <w:t>5</w:t>
      </w:r>
      <w:r w:rsidR="008057BF">
        <w:t xml:space="preserve"> </w:t>
      </w:r>
      <w:r w:rsidR="00227685">
        <w:t>февра</w:t>
      </w:r>
      <w:r w:rsidR="008057BF">
        <w:t>ля 201</w:t>
      </w:r>
      <w:r w:rsidR="00227685">
        <w:t>6</w:t>
      </w:r>
      <w:r w:rsidR="008057BF">
        <w:t xml:space="preserve"> г. № </w:t>
      </w:r>
      <w:r w:rsidR="008057BF" w:rsidRPr="0058678C">
        <w:t>60</w:t>
      </w:r>
      <w:r w:rsidR="00227685">
        <w:t>2</w:t>
      </w:r>
      <w:r w:rsidR="008057BF" w:rsidRPr="0058678C">
        <w:t>-ПК</w:t>
      </w:r>
      <w:r w:rsidR="006168CE">
        <w:t xml:space="preserve"> </w:t>
      </w:r>
      <w:r w:rsidR="006168CE">
        <w:br/>
        <w:t>«</w:t>
      </w:r>
      <w:r w:rsidR="0081309B" w:rsidRPr="0081309B">
        <w:rPr>
          <w:bCs/>
        </w:rPr>
        <w:t>Об организации и обеспечении отдыха детей и их оздоровления в Пермском крае</w:t>
      </w:r>
      <w:r w:rsidR="006168CE">
        <w:rPr>
          <w:bCs/>
        </w:rPr>
        <w:t>»</w:t>
      </w:r>
      <w:r w:rsidR="006168CE">
        <w:t xml:space="preserve">, </w:t>
      </w:r>
      <w:r w:rsidR="006168CE" w:rsidRPr="0058678C">
        <w:t>от 02</w:t>
      </w:r>
      <w:r w:rsidR="006168CE">
        <w:t xml:space="preserve"> апреля </w:t>
      </w:r>
      <w:r w:rsidR="006168CE" w:rsidRPr="0058678C">
        <w:t xml:space="preserve">2010 </w:t>
      </w:r>
      <w:r w:rsidR="006168CE">
        <w:t>г. №</w:t>
      </w:r>
      <w:r w:rsidR="006168CE" w:rsidRPr="0058678C">
        <w:t xml:space="preserve"> 607-ПК</w:t>
      </w:r>
      <w:r w:rsidR="006168CE">
        <w:t xml:space="preserve"> «</w:t>
      </w:r>
      <w:r w:rsidR="006168CE" w:rsidRPr="0058678C">
        <w:t>О передаче органам местного самоуправления отдельных государственных полномочий по организа</w:t>
      </w:r>
      <w:r w:rsidR="006168CE">
        <w:t>ции оздоровления и отдыха детей»</w:t>
      </w:r>
    </w:p>
    <w:p w:rsidR="006168CE" w:rsidRDefault="006168CE" w:rsidP="006168CE">
      <w:pPr>
        <w:ind w:firstLine="0"/>
      </w:pPr>
      <w:r>
        <w:t>а</w:t>
      </w:r>
      <w:r w:rsidRPr="00C541CC">
        <w:t>дминистрация города Перми ПОСТАНОВЛЯЕТ:</w:t>
      </w:r>
    </w:p>
    <w:p w:rsidR="001533D3" w:rsidRDefault="008057BF" w:rsidP="003A1329">
      <w:r>
        <w:t xml:space="preserve">1. </w:t>
      </w:r>
      <w:r w:rsidR="00841A7F">
        <w:rPr>
          <w:szCs w:val="28"/>
        </w:rPr>
        <w:t>Внести</w:t>
      </w:r>
      <w:r>
        <w:rPr>
          <w:szCs w:val="28"/>
        </w:rPr>
        <w:t xml:space="preserve"> изменени</w:t>
      </w:r>
      <w:r w:rsidR="003A1329">
        <w:rPr>
          <w:szCs w:val="28"/>
        </w:rPr>
        <w:t>е</w:t>
      </w:r>
      <w:r w:rsidRPr="00F267F3">
        <w:rPr>
          <w:szCs w:val="28"/>
        </w:rPr>
        <w:t xml:space="preserve"> в</w:t>
      </w:r>
      <w:r>
        <w:rPr>
          <w:szCs w:val="28"/>
        </w:rPr>
        <w:t xml:space="preserve"> </w:t>
      </w:r>
      <w:r w:rsidR="001533D3">
        <w:t xml:space="preserve">постановление администрации города Перми от </w:t>
      </w:r>
      <w:r w:rsidR="001533D3" w:rsidRPr="002F6AC2">
        <w:t xml:space="preserve">29 апреля 2011 г. № 191 </w:t>
      </w:r>
      <w:r w:rsidR="001533D3" w:rsidRPr="002F6AC2">
        <w:rPr>
          <w:szCs w:val="28"/>
        </w:rPr>
        <w:t>«Об организации</w:t>
      </w:r>
      <w:r w:rsidR="001533D3" w:rsidRPr="002F6AC2">
        <w:rPr>
          <w:bCs/>
        </w:rPr>
        <w:t xml:space="preserve"> </w:t>
      </w:r>
      <w:r w:rsidR="001533D3" w:rsidRPr="002F6AC2">
        <w:rPr>
          <w:bCs/>
          <w:szCs w:val="28"/>
        </w:rPr>
        <w:t>оздоровления, отдыха и занятости детей города Перми</w:t>
      </w:r>
      <w:r w:rsidR="001533D3" w:rsidRPr="002F6AC2">
        <w:rPr>
          <w:szCs w:val="28"/>
        </w:rPr>
        <w:t>»</w:t>
      </w:r>
      <w:r w:rsidR="001533D3" w:rsidRPr="002F6AC2">
        <w:t xml:space="preserve"> (в ред. от 26.05.2011 № 235, от 01.07.2011 № 321, от 25.10.2011 № 675, от 23.12.2011</w:t>
      </w:r>
      <w:r w:rsidR="001533D3">
        <w:t xml:space="preserve"> № 41, </w:t>
      </w:r>
      <w:r w:rsidR="001533D3" w:rsidRPr="002F6AC2">
        <w:t>от 30.01.2012 № 26, от 23.04.2012 № 179, от 27.07.2012 № 418, от 19.12.2012 № 933, от 22.03.2013 № 166, от 04.12.2013</w:t>
      </w:r>
      <w:r w:rsidR="001533D3">
        <w:t xml:space="preserve"> № 1122, от 19.03.2014 № 181, </w:t>
      </w:r>
      <w:r w:rsidR="001533D3" w:rsidRPr="002F6AC2">
        <w:t>от 16.06.2014 № 399, от 23.12.2014 № 1020, от 11.06.2015 №367, от 19.08.2015 № 577, от 12.11.2015 № 940)</w:t>
      </w:r>
      <w:r w:rsidR="00841A7F">
        <w:t xml:space="preserve">, </w:t>
      </w:r>
      <w:r w:rsidR="003A1329">
        <w:t>признав пункт 4.6 утратившим силу</w:t>
      </w:r>
      <w:r w:rsidR="001533D3">
        <w:t>.</w:t>
      </w:r>
    </w:p>
    <w:p w:rsidR="004D5501" w:rsidRPr="00352B9A" w:rsidRDefault="003A1329" w:rsidP="004D5501">
      <w:pPr>
        <w:pStyle w:val="4"/>
        <w:shd w:val="clear" w:color="auto" w:fill="auto"/>
        <w:spacing w:before="0" w:after="0" w:line="331" w:lineRule="exact"/>
        <w:ind w:left="40" w:right="60" w:firstLine="740"/>
        <w:jc w:val="both"/>
        <w:rPr>
          <w:sz w:val="28"/>
          <w:szCs w:val="28"/>
        </w:rPr>
      </w:pPr>
      <w:r>
        <w:t xml:space="preserve">2. </w:t>
      </w:r>
      <w:r w:rsidR="004D5501" w:rsidRPr="00352B9A">
        <w:rPr>
          <w:sz w:val="28"/>
          <w:szCs w:val="28"/>
        </w:rPr>
        <w:t>В</w:t>
      </w:r>
      <w:r w:rsidR="004D5501">
        <w:rPr>
          <w:sz w:val="28"/>
          <w:szCs w:val="28"/>
        </w:rPr>
        <w:t>нести в</w:t>
      </w:r>
      <w:r w:rsidR="004D5501" w:rsidRPr="00352B9A">
        <w:rPr>
          <w:sz w:val="28"/>
          <w:szCs w:val="28"/>
        </w:rPr>
        <w:t xml:space="preserve"> Поряд</w:t>
      </w:r>
      <w:r w:rsidR="004D5501">
        <w:rPr>
          <w:sz w:val="28"/>
          <w:szCs w:val="28"/>
        </w:rPr>
        <w:t>ок</w:t>
      </w:r>
      <w:r w:rsidR="004D5501" w:rsidRPr="00352B9A">
        <w:rPr>
          <w:sz w:val="28"/>
          <w:szCs w:val="28"/>
        </w:rPr>
        <w:t xml:space="preserve"> предоставления сертификата на оздоровление и (или) отдых детей родителям (законным представителям)</w:t>
      </w:r>
      <w:r w:rsidR="004D5501">
        <w:rPr>
          <w:sz w:val="28"/>
          <w:szCs w:val="28"/>
        </w:rPr>
        <w:t xml:space="preserve">, утвержденный </w:t>
      </w:r>
      <w:r w:rsidR="004D5501" w:rsidRPr="004D5501">
        <w:rPr>
          <w:sz w:val="28"/>
          <w:szCs w:val="28"/>
        </w:rPr>
        <w:t>постановление</w:t>
      </w:r>
      <w:r w:rsidR="00CE3038">
        <w:rPr>
          <w:sz w:val="28"/>
          <w:szCs w:val="28"/>
        </w:rPr>
        <w:t>м</w:t>
      </w:r>
      <w:r w:rsidR="004D5501" w:rsidRPr="004D5501">
        <w:rPr>
          <w:sz w:val="28"/>
          <w:szCs w:val="28"/>
        </w:rPr>
        <w:t xml:space="preserve"> администрации города Перми от 29 апреля 2011 г. № 191 «Об организации</w:t>
      </w:r>
      <w:r w:rsidR="004D5501" w:rsidRPr="004D5501">
        <w:rPr>
          <w:bCs/>
          <w:sz w:val="28"/>
          <w:szCs w:val="28"/>
        </w:rPr>
        <w:t xml:space="preserve"> оздоровления, отдыха и занятости детей города Перми</w:t>
      </w:r>
      <w:r w:rsidR="004D5501" w:rsidRPr="004D5501">
        <w:rPr>
          <w:sz w:val="28"/>
          <w:szCs w:val="28"/>
        </w:rPr>
        <w:t>» (в ред. от 26.05.2011 № 235, от 01.07.2011 № 321, от 25.10.2011 № 675, от 23.12.2011 № 41, от 30.01.2012 № 26, от 23.04.2012 № 179, от 27.07.2012 № 418, от 19.12.2012 № 933, от 22.03.2013 № 166, от 04.12.2013 № 1122, от 19.03.2014 № 181, от 16.06.2014 № 399, от 23.12.2014 № 1020, от 11.06.2015 №367, от 19.08.2015 № 577, от 12.11.2015 № 940)</w:t>
      </w:r>
      <w:r w:rsidR="004D5501">
        <w:rPr>
          <w:sz w:val="28"/>
          <w:szCs w:val="28"/>
        </w:rPr>
        <w:t xml:space="preserve"> следующие изменения</w:t>
      </w:r>
      <w:r w:rsidR="004D5501" w:rsidRPr="00352B9A">
        <w:rPr>
          <w:sz w:val="28"/>
          <w:szCs w:val="28"/>
        </w:rPr>
        <w:t>:</w:t>
      </w:r>
    </w:p>
    <w:p w:rsidR="004D5501" w:rsidRPr="00352B9A" w:rsidRDefault="004D5501" w:rsidP="004D5501">
      <w:pPr>
        <w:pStyle w:val="4"/>
        <w:shd w:val="clear" w:color="auto" w:fill="auto"/>
        <w:tabs>
          <w:tab w:val="left" w:pos="1241"/>
        </w:tabs>
        <w:spacing w:before="0" w:after="0" w:line="322" w:lineRule="exact"/>
        <w:ind w:lef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2B9A">
        <w:rPr>
          <w:sz w:val="28"/>
          <w:szCs w:val="28"/>
        </w:rPr>
        <w:t>.1. пункт 1.1 дополнить словами «, проживающих в городе Перми.»;</w:t>
      </w:r>
    </w:p>
    <w:p w:rsidR="004D5501" w:rsidRPr="00352B9A" w:rsidRDefault="004D5501" w:rsidP="004D5501">
      <w:pPr>
        <w:pStyle w:val="4"/>
        <w:shd w:val="clear" w:color="auto" w:fill="auto"/>
        <w:tabs>
          <w:tab w:val="left" w:pos="1246"/>
        </w:tabs>
        <w:spacing w:before="0" w:after="0" w:line="322" w:lineRule="exact"/>
        <w:ind w:lef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2B9A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в </w:t>
      </w:r>
      <w:r w:rsidRPr="00352B9A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352B9A">
        <w:rPr>
          <w:sz w:val="28"/>
          <w:szCs w:val="28"/>
        </w:rPr>
        <w:t xml:space="preserve"> 1.2 </w:t>
      </w:r>
      <w:r>
        <w:rPr>
          <w:sz w:val="28"/>
          <w:szCs w:val="28"/>
        </w:rPr>
        <w:t xml:space="preserve">слова «2.3, 2.4, 2.5, 2.6» заменить словами </w:t>
      </w:r>
      <w:r w:rsidRPr="00057B69">
        <w:rPr>
          <w:sz w:val="28"/>
          <w:szCs w:val="28"/>
        </w:rPr>
        <w:t>«</w:t>
      </w:r>
      <w:r>
        <w:t>2.2, 2.3, 2.4</w:t>
      </w:r>
      <w:r w:rsidRPr="00057B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D5501" w:rsidRPr="00352B9A" w:rsidRDefault="004D5501" w:rsidP="004D5501">
      <w:pPr>
        <w:pStyle w:val="4"/>
        <w:shd w:val="clear" w:color="auto" w:fill="auto"/>
        <w:tabs>
          <w:tab w:val="left" w:pos="1246"/>
        </w:tabs>
        <w:spacing w:before="0" w:after="0" w:line="322" w:lineRule="exact"/>
        <w:ind w:lef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52B9A">
        <w:rPr>
          <w:sz w:val="28"/>
          <w:szCs w:val="28"/>
        </w:rPr>
        <w:t>.3. в пункте 1.5:</w:t>
      </w:r>
    </w:p>
    <w:p w:rsidR="004D5501" w:rsidRPr="00352B9A" w:rsidRDefault="004D5501" w:rsidP="004D5501">
      <w:pPr>
        <w:pStyle w:val="4"/>
        <w:shd w:val="clear" w:color="auto" w:fill="auto"/>
        <w:tabs>
          <w:tab w:val="left" w:pos="1447"/>
        </w:tabs>
        <w:spacing w:before="0" w:after="0" w:line="322" w:lineRule="exact"/>
        <w:ind w:left="4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352B9A">
        <w:rPr>
          <w:sz w:val="28"/>
          <w:szCs w:val="28"/>
        </w:rPr>
        <w:t>абзац четвертый изложить в следующей редакции:</w:t>
      </w:r>
    </w:p>
    <w:p w:rsidR="004D5501" w:rsidRPr="00352B9A" w:rsidRDefault="004D5501" w:rsidP="004D5501">
      <w:pPr>
        <w:ind w:left="40" w:firstLine="740"/>
        <w:rPr>
          <w:szCs w:val="28"/>
        </w:rPr>
      </w:pPr>
      <w:r w:rsidRPr="00352B9A">
        <w:rPr>
          <w:szCs w:val="28"/>
        </w:rPr>
        <w:t xml:space="preserve">«дети, находящиеся в социально опасном положении, </w:t>
      </w:r>
      <w:r>
        <w:t>–</w:t>
      </w:r>
      <w:r w:rsidRPr="00352B9A">
        <w:rPr>
          <w:szCs w:val="28"/>
        </w:rPr>
        <w:t xml:space="preserve"> это дети, состоящие на учете в комиссиях по делам несовершеннолетних и защите их прав как находящиеся в социально опасном положении;»;</w:t>
      </w:r>
    </w:p>
    <w:p w:rsidR="004D5501" w:rsidRDefault="004D5501" w:rsidP="004D5501">
      <w:pPr>
        <w:ind w:left="40" w:firstLine="740"/>
      </w:pPr>
      <w:r>
        <w:rPr>
          <w:szCs w:val="28"/>
        </w:rPr>
        <w:t>2</w:t>
      </w:r>
      <w:r w:rsidRPr="00352B9A">
        <w:rPr>
          <w:szCs w:val="28"/>
        </w:rPr>
        <w:t>.3.2. в абзаце пятом слова «по городу Перми» исключить</w:t>
      </w:r>
      <w:r>
        <w:t>;</w:t>
      </w:r>
    </w:p>
    <w:p w:rsidR="004D5501" w:rsidRPr="0099627E" w:rsidRDefault="004D5501" w:rsidP="004D5501">
      <w:pPr>
        <w:ind w:left="40" w:firstLine="740"/>
      </w:pPr>
      <w:r>
        <w:lastRenderedPageBreak/>
        <w:t xml:space="preserve">2.3.3. </w:t>
      </w:r>
      <w:r w:rsidRPr="0099627E">
        <w:t>после абзаца восьмого дополнить абзацем следующего содержания:</w:t>
      </w:r>
    </w:p>
    <w:p w:rsidR="004D5501" w:rsidRPr="0099627E" w:rsidRDefault="004D5501" w:rsidP="004D5501">
      <w:pPr>
        <w:ind w:left="40" w:firstLine="740"/>
      </w:pPr>
      <w:r w:rsidRPr="0099627E">
        <w:t xml:space="preserve">«дети-инвалиды </w:t>
      </w:r>
      <w:r>
        <w:t>–</w:t>
      </w:r>
      <w:r w:rsidRPr="0099627E">
        <w:t xml:space="preserve"> дети, признанные инвалидами по результатам проведения</w:t>
      </w:r>
      <w:r>
        <w:t xml:space="preserve"> </w:t>
      </w:r>
      <w:r w:rsidRPr="0099627E">
        <w:t>медико-социальной экспертизы;»;</w:t>
      </w:r>
    </w:p>
    <w:p w:rsidR="004D5501" w:rsidRPr="0099627E" w:rsidRDefault="004D5501" w:rsidP="004D5501">
      <w:pPr>
        <w:ind w:left="40" w:firstLine="740"/>
      </w:pPr>
      <w:r>
        <w:t xml:space="preserve">2.4. </w:t>
      </w:r>
      <w:r w:rsidRPr="0099627E">
        <w:t>раздел II изложить в следующей редакции:</w:t>
      </w:r>
    </w:p>
    <w:p w:rsidR="004D5501" w:rsidRDefault="004D5501" w:rsidP="004D5501">
      <w:pPr>
        <w:ind w:left="40" w:firstLine="740"/>
      </w:pPr>
    </w:p>
    <w:p w:rsidR="004D5501" w:rsidRDefault="004D5501" w:rsidP="004D5501">
      <w:pPr>
        <w:ind w:left="40" w:firstLine="740"/>
        <w:jc w:val="center"/>
      </w:pPr>
      <w:r w:rsidRPr="0099627E">
        <w:t>«II. Стоимость Сертификата в зависимости от социального статуса семьи или от среднемесячного дохода семьи</w:t>
      </w:r>
    </w:p>
    <w:p w:rsidR="004D5501" w:rsidRDefault="004D5501" w:rsidP="004D5501"/>
    <w:p w:rsidR="004D5501" w:rsidRDefault="004D5501" w:rsidP="004D5501">
      <w:r>
        <w:t>2.1. Стоимость Сертификата определяется исходя из социального статуса семьи в день выдачи Сертификата в процентном соотношении от средней стоимости путевки и действует до конца текущего финансового года, за исключением случаев изменения социального статуса семьи.</w:t>
      </w:r>
    </w:p>
    <w:p w:rsidR="004D5501" w:rsidRDefault="004D5501" w:rsidP="004D5501">
      <w:r>
        <w:t>При изменении социального статуса семьи родитель (законный представитель) вправе, при предъявлении соответствующих документов, подтверждающих изменение социального статуса семьи, получить в уполномоченном органе Сертификат с соответствующей стоимостью при условии сдачи ранее выданного Сертификата.</w:t>
      </w:r>
    </w:p>
    <w:p w:rsidR="004D5501" w:rsidRDefault="004D5501" w:rsidP="004D5501">
      <w:r>
        <w:t xml:space="preserve">2.2. Стоимость Сертификата для детей </w:t>
      </w:r>
      <w:r w:rsidR="00C831CD">
        <w:t xml:space="preserve">в возрасте от 7 до 17 лет (включительно) </w:t>
      </w:r>
      <w:r>
        <w:t>(за исключением детей-сирот, детей, оставшихся без попечения родителей) в загородный лагерь отдыха и оздоровления детей, в санаторно-оздоровительный детский лагерь определяется в размере</w:t>
      </w:r>
      <w:r w:rsidR="00C831CD">
        <w:t xml:space="preserve"> 100 % от средней стоимости путевки</w:t>
      </w:r>
      <w:r>
        <w:t>:</w:t>
      </w:r>
    </w:p>
    <w:p w:rsidR="004D5501" w:rsidRDefault="004D5501" w:rsidP="004D5501">
      <w:r>
        <w:t>для детей, проживающих в малоимущих многодетных семьях; детей, проживающих в малоимущих семьях и находящихся в социально опасном положении; детей-инвалидов, проживающих в малоимущих семьях; детей, проживающих в малоимущих семьях;</w:t>
      </w:r>
      <w:r w:rsidRPr="00696627">
        <w:t xml:space="preserve"> детей, находящихс</w:t>
      </w:r>
      <w:r>
        <w:t>я в социально опасном положении;</w:t>
      </w:r>
      <w:r w:rsidRPr="00696627">
        <w:t xml:space="preserve"> детей-инвалидов</w:t>
      </w:r>
      <w:r w:rsidR="00C831CD">
        <w:t>.</w:t>
      </w:r>
    </w:p>
    <w:p w:rsidR="004D5501" w:rsidRDefault="004D5501" w:rsidP="004D5501">
      <w:r>
        <w:t>2.3. Стоимость Сертификата для детей в возрасте от 7 лет до 17 лет (включительно) в лагерь досуга и отдыха определяется в следующем размере:</w:t>
      </w:r>
    </w:p>
    <w:p w:rsidR="004D5501" w:rsidRDefault="004D5501" w:rsidP="004D5501">
      <w:r>
        <w:t xml:space="preserve">2.3.1. для детей, находящихся в социально опасном положении; детей группы риска; детей, проживающих в малоимущих семьях; детей, проживающих в </w:t>
      </w:r>
      <w:r w:rsidR="007C11E7">
        <w:t>многодетных семьях; детей-сирот;</w:t>
      </w:r>
      <w:r>
        <w:t xml:space="preserve"> детей, оставшихся без попечения роди</w:t>
      </w:r>
      <w:r w:rsidR="007C11E7">
        <w:t>телей,</w:t>
      </w:r>
      <w:r>
        <w:t xml:space="preserve"> – 100% от средней стоимости путевки;</w:t>
      </w:r>
    </w:p>
    <w:p w:rsidR="004D5501" w:rsidRDefault="004D5501" w:rsidP="004D5501">
      <w:r>
        <w:t>2.3.2. для детей, не указанных в пункте 2.5.1. настоящего Порядка, – 70 % от средней стоимости путевки.</w:t>
      </w:r>
    </w:p>
    <w:p w:rsidR="004D5501" w:rsidRDefault="004D5501" w:rsidP="004D5501">
      <w:r>
        <w:t>2.4. Стоимость Сертификата для детей в возрасте от 10 лет до 17 лет (включительно) в детский лагерь палаточного типа определяется в следующем размере:</w:t>
      </w:r>
    </w:p>
    <w:p w:rsidR="004D5501" w:rsidRDefault="004D5501" w:rsidP="004D5501">
      <w:r>
        <w:t>2.4.1. для детей, находящихся в социально опасном положении; детей группы риска; детей, проживающих в малоимущих семьях; детей, проживающих в многодетных семьях; детей-сирот, детей, оставшихся без попечения родителей; – 100% от средней стоимости путевки;</w:t>
      </w:r>
    </w:p>
    <w:p w:rsidR="004D5501" w:rsidRDefault="004D5501" w:rsidP="004D5501">
      <w:r>
        <w:t>2.4.2. для детей, не указанных в пункте 2.6.1. настоящего Порядка, – 50 % от средней стоимости путевки.</w:t>
      </w:r>
    </w:p>
    <w:p w:rsidR="004D5501" w:rsidRDefault="004D5501" w:rsidP="004D5501">
      <w:r>
        <w:lastRenderedPageBreak/>
        <w:t>2.5. В случае если семья имеет несколько социальных статусов (за исключением детей-сирот, детей, оставшихся без попечения родителей) родитель (законный представитель) вправе получить Сертификат в лагерь досуга и отдыха или детский лагерь палаточного типа по любому социальному статусу семьи.</w:t>
      </w:r>
    </w:p>
    <w:p w:rsidR="004D5501" w:rsidRPr="005404D2" w:rsidRDefault="004D5501" w:rsidP="004D5501">
      <w:r>
        <w:t xml:space="preserve">2.6. </w:t>
      </w:r>
      <w:r w:rsidRPr="005404D2">
        <w:t>В случае если фактическая стоимость путевки ниже средней стоимости путевки, стоимость Сертификата определяется из фактической стоимости путевки.</w:t>
      </w:r>
    </w:p>
    <w:p w:rsidR="004D5501" w:rsidRPr="005404D2" w:rsidRDefault="004D5501" w:rsidP="004D5501">
      <w:r w:rsidRPr="005404D2">
        <w:t>В случае пребывания ребенка в лагере досуга и отдыха менее 18 дней, в загородном лагере отдыха и оздоровления детей менее 21 дня и санаторно-оздоровительном детском лагере менее 24 дней стоимость Сертификата определяется из фактической стоимости койко-дня, но не более утвержденной средней стоимости койко-дня.</w:t>
      </w:r>
      <w:r>
        <w:t>»;</w:t>
      </w:r>
    </w:p>
    <w:p w:rsidR="004D5501" w:rsidRDefault="004D5501" w:rsidP="004D5501">
      <w:r>
        <w:t>2.5. в пункте 4.1 слова «2.3, 2.4, 2.5, 2.6» заменить словами «2.2, 2.3, 2.4»;</w:t>
      </w:r>
    </w:p>
    <w:p w:rsidR="004D5501" w:rsidRDefault="004D5501" w:rsidP="004D5501">
      <w:r>
        <w:t>2.6. пункт 5.3 изложить в следующей редакции:</w:t>
      </w:r>
    </w:p>
    <w:p w:rsidR="003A1329" w:rsidRPr="003A1329" w:rsidRDefault="004D5501" w:rsidP="004D5501">
      <w:r>
        <w:t>«5.3. Муниципальным автономным и бюджетных учреждениям предоставляются субсидии на иные цели в части организации отдыха детей в каникулярное время на основании соглашения, заключенного с учредителем.».</w:t>
      </w:r>
    </w:p>
    <w:p w:rsidR="008057BF" w:rsidRPr="00C144B2" w:rsidRDefault="007F0EA2" w:rsidP="008057BF">
      <w:r>
        <w:t>3</w:t>
      </w:r>
      <w:r w:rsidR="008057BF" w:rsidRPr="00C144B2">
        <w:t xml:space="preserve">. Настоящее </w:t>
      </w:r>
      <w:r w:rsidR="00C46C1B">
        <w:t>п</w:t>
      </w:r>
      <w:r w:rsidR="008057BF" w:rsidRPr="00C144B2">
        <w:t xml:space="preserve">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 </w:t>
      </w:r>
      <w:r w:rsidR="00470421">
        <w:br/>
      </w:r>
      <w:r w:rsidR="008057BF" w:rsidRPr="00C144B2">
        <w:t xml:space="preserve">и распространяет свое действие на правоотношения, возникшие с </w:t>
      </w:r>
      <w:r w:rsidR="00470421">
        <w:t>2</w:t>
      </w:r>
      <w:r w:rsidR="008057BF" w:rsidRPr="00C144B2">
        <w:t xml:space="preserve">1 </w:t>
      </w:r>
      <w:r w:rsidR="00470421">
        <w:t>феврал</w:t>
      </w:r>
      <w:r w:rsidR="008057BF" w:rsidRPr="00C144B2">
        <w:t xml:space="preserve">я </w:t>
      </w:r>
      <w:r w:rsidR="00470421">
        <w:br/>
      </w:r>
      <w:r w:rsidR="008057BF" w:rsidRPr="00C144B2">
        <w:t>201</w:t>
      </w:r>
      <w:r w:rsidR="008057BF">
        <w:t>6</w:t>
      </w:r>
      <w:r w:rsidR="008057BF" w:rsidRPr="00C144B2">
        <w:t xml:space="preserve"> г.</w:t>
      </w:r>
    </w:p>
    <w:p w:rsidR="008057BF" w:rsidRPr="00C144B2" w:rsidRDefault="007F0EA2" w:rsidP="008057BF">
      <w:r>
        <w:t>4</w:t>
      </w:r>
      <w:r w:rsidR="008057BF" w:rsidRPr="00C144B2"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8057BF" w:rsidRDefault="007F0EA2" w:rsidP="008057BF">
      <w:r>
        <w:t>5</w:t>
      </w:r>
      <w:r w:rsidR="008057BF">
        <w:t xml:space="preserve">. </w:t>
      </w:r>
      <w:r w:rsidR="008057BF" w:rsidRPr="00C541CC">
        <w:t>Управлению по общим вопросам администрации города Перми обеспечить опубликование постановления в печатно</w:t>
      </w:r>
      <w:r w:rsidR="008057BF">
        <w:t>м средстве массовой информации «</w:t>
      </w:r>
      <w:r w:rsidR="008057BF" w:rsidRPr="00C541CC">
        <w:t>Официальный бюллетень органов местного самоуправления муницип</w:t>
      </w:r>
      <w:r w:rsidR="008057BF">
        <w:t>ального образования город Пермь»</w:t>
      </w:r>
      <w:r w:rsidR="008057BF" w:rsidRPr="00C541CC">
        <w:t>.</w:t>
      </w:r>
    </w:p>
    <w:p w:rsidR="008057BF" w:rsidRDefault="007F0EA2" w:rsidP="008057BF">
      <w:r>
        <w:t>6</w:t>
      </w:r>
      <w:r w:rsidR="008057BF">
        <w:t xml:space="preserve">. </w:t>
      </w:r>
      <w:r w:rsidR="008057BF" w:rsidRPr="00C541CC">
        <w:t xml:space="preserve">Контроль за исполнением постановления возложить на </w:t>
      </w:r>
      <w:r w:rsidR="008057BF">
        <w:t xml:space="preserve">и.о. </w:t>
      </w:r>
      <w:r w:rsidR="008057BF" w:rsidRPr="00C541CC">
        <w:t>заместителя главы администрации города Перми</w:t>
      </w:r>
      <w:r w:rsidR="008057BF">
        <w:t xml:space="preserve"> Гаджиеву Л.А.</w:t>
      </w:r>
    </w:p>
    <w:p w:rsidR="008057BF" w:rsidRDefault="008057BF" w:rsidP="008057BF"/>
    <w:p w:rsidR="007F0EA2" w:rsidRDefault="007F0EA2" w:rsidP="008057BF"/>
    <w:p w:rsidR="007F0EA2" w:rsidRDefault="007F0EA2" w:rsidP="008057BF"/>
    <w:p w:rsidR="008057BF" w:rsidRDefault="006168CE" w:rsidP="006168CE">
      <w:pPr>
        <w:pStyle w:val="a7"/>
        <w:spacing w:line="240" w:lineRule="auto"/>
        <w:ind w:firstLine="0"/>
      </w:pPr>
      <w:r>
        <w:t>Глава</w:t>
      </w:r>
      <w:r w:rsidRPr="00C541CC">
        <w:t xml:space="preserve"> администрации города Перми</w:t>
      </w:r>
      <w:r>
        <w:t xml:space="preserve">                                                     </w:t>
      </w:r>
      <w:r w:rsidRPr="00D027BA">
        <w:t>Д.И.Самойлов</w:t>
      </w:r>
    </w:p>
    <w:p w:rsidR="00FE1601" w:rsidRDefault="00FE1601" w:rsidP="00880C96"/>
    <w:p w:rsidR="006168CE" w:rsidRDefault="006168CE" w:rsidP="006168CE">
      <w:pPr>
        <w:pStyle w:val="a7"/>
        <w:spacing w:line="240" w:lineRule="auto"/>
        <w:ind w:firstLine="0"/>
      </w:pPr>
    </w:p>
    <w:p w:rsidR="00F97146" w:rsidRPr="006168CE" w:rsidRDefault="00F97146" w:rsidP="0054506F">
      <w:pPr>
        <w:pStyle w:val="a7"/>
        <w:spacing w:line="240" w:lineRule="auto"/>
        <w:jc w:val="right"/>
        <w:rPr>
          <w:sz w:val="24"/>
        </w:rPr>
      </w:pPr>
    </w:p>
    <w:sectPr w:rsidR="00F97146" w:rsidRPr="006168CE" w:rsidSect="006168CE"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99" w:rsidRDefault="006E0699">
      <w:r>
        <w:separator/>
      </w:r>
    </w:p>
    <w:p w:rsidR="006E0699" w:rsidRDefault="006E0699"/>
    <w:p w:rsidR="006E0699" w:rsidRDefault="006E0699"/>
  </w:endnote>
  <w:endnote w:type="continuationSeparator" w:id="0">
    <w:p w:rsidR="006E0699" w:rsidRDefault="006E0699">
      <w:r>
        <w:continuationSeparator/>
      </w:r>
    </w:p>
    <w:p w:rsidR="006E0699" w:rsidRDefault="006E0699"/>
    <w:p w:rsidR="006E0699" w:rsidRDefault="006E0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99" w:rsidRDefault="006E0699">
      <w:r>
        <w:separator/>
      </w:r>
    </w:p>
    <w:p w:rsidR="006E0699" w:rsidRDefault="006E0699"/>
    <w:p w:rsidR="006E0699" w:rsidRDefault="006E0699"/>
  </w:footnote>
  <w:footnote w:type="continuationSeparator" w:id="0">
    <w:p w:rsidR="006E0699" w:rsidRDefault="006E0699">
      <w:r>
        <w:continuationSeparator/>
      </w:r>
    </w:p>
    <w:p w:rsidR="006E0699" w:rsidRDefault="006E0699"/>
    <w:p w:rsidR="006E0699" w:rsidRDefault="006E06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23"/>
    <w:multiLevelType w:val="multilevel"/>
    <w:tmpl w:val="B37C4C6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5737B9"/>
    <w:multiLevelType w:val="multilevel"/>
    <w:tmpl w:val="E732E6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61"/>
    <w:rsid w:val="0000521E"/>
    <w:rsid w:val="00037247"/>
    <w:rsid w:val="0004070F"/>
    <w:rsid w:val="0004158F"/>
    <w:rsid w:val="00053DC2"/>
    <w:rsid w:val="00057B69"/>
    <w:rsid w:val="00065F45"/>
    <w:rsid w:val="00066B3F"/>
    <w:rsid w:val="000809F8"/>
    <w:rsid w:val="000A1BAA"/>
    <w:rsid w:val="000A481D"/>
    <w:rsid w:val="000C21D5"/>
    <w:rsid w:val="000D7AB6"/>
    <w:rsid w:val="000F57FA"/>
    <w:rsid w:val="000F6F1A"/>
    <w:rsid w:val="00116677"/>
    <w:rsid w:val="00151982"/>
    <w:rsid w:val="001533D3"/>
    <w:rsid w:val="001636DB"/>
    <w:rsid w:val="00167D9C"/>
    <w:rsid w:val="00175CDA"/>
    <w:rsid w:val="001813D1"/>
    <w:rsid w:val="0018774B"/>
    <w:rsid w:val="00194473"/>
    <w:rsid w:val="00197F01"/>
    <w:rsid w:val="001A46FF"/>
    <w:rsid w:val="001D1D5A"/>
    <w:rsid w:val="001F4DEF"/>
    <w:rsid w:val="0020386D"/>
    <w:rsid w:val="00206C36"/>
    <w:rsid w:val="00211B8F"/>
    <w:rsid w:val="002242D3"/>
    <w:rsid w:val="002267FE"/>
    <w:rsid w:val="00227685"/>
    <w:rsid w:val="00232195"/>
    <w:rsid w:val="002366CD"/>
    <w:rsid w:val="00241182"/>
    <w:rsid w:val="0024490D"/>
    <w:rsid w:val="00250B76"/>
    <w:rsid w:val="00257C15"/>
    <w:rsid w:val="00261EA6"/>
    <w:rsid w:val="002645DB"/>
    <w:rsid w:val="00274067"/>
    <w:rsid w:val="00295D1C"/>
    <w:rsid w:val="002A651C"/>
    <w:rsid w:val="002A7A02"/>
    <w:rsid w:val="002D0046"/>
    <w:rsid w:val="002F6AC2"/>
    <w:rsid w:val="003244EE"/>
    <w:rsid w:val="003256C9"/>
    <w:rsid w:val="003473E5"/>
    <w:rsid w:val="00352B9A"/>
    <w:rsid w:val="00375F23"/>
    <w:rsid w:val="00391C7C"/>
    <w:rsid w:val="00397E99"/>
    <w:rsid w:val="003A08EF"/>
    <w:rsid w:val="003A1329"/>
    <w:rsid w:val="003A3C77"/>
    <w:rsid w:val="003B0F2A"/>
    <w:rsid w:val="003B1616"/>
    <w:rsid w:val="003B2573"/>
    <w:rsid w:val="003B47C6"/>
    <w:rsid w:val="003B71DF"/>
    <w:rsid w:val="003C0650"/>
    <w:rsid w:val="003C07ED"/>
    <w:rsid w:val="003C4461"/>
    <w:rsid w:val="003C6799"/>
    <w:rsid w:val="003D3F7E"/>
    <w:rsid w:val="003E58DF"/>
    <w:rsid w:val="003E7B60"/>
    <w:rsid w:val="003F18FE"/>
    <w:rsid w:val="00404EA3"/>
    <w:rsid w:val="00430EF4"/>
    <w:rsid w:val="0043199C"/>
    <w:rsid w:val="0043709C"/>
    <w:rsid w:val="00451381"/>
    <w:rsid w:val="00470421"/>
    <w:rsid w:val="00477EE8"/>
    <w:rsid w:val="0048651F"/>
    <w:rsid w:val="00497F28"/>
    <w:rsid w:val="004B154C"/>
    <w:rsid w:val="004B6522"/>
    <w:rsid w:val="004D21B3"/>
    <w:rsid w:val="004D5501"/>
    <w:rsid w:val="004E0CC0"/>
    <w:rsid w:val="004E777B"/>
    <w:rsid w:val="004F04F4"/>
    <w:rsid w:val="0050738A"/>
    <w:rsid w:val="00532304"/>
    <w:rsid w:val="005372AA"/>
    <w:rsid w:val="005404D2"/>
    <w:rsid w:val="00541AF6"/>
    <w:rsid w:val="0054506F"/>
    <w:rsid w:val="005638B5"/>
    <w:rsid w:val="00572CF3"/>
    <w:rsid w:val="00576B2D"/>
    <w:rsid w:val="00587954"/>
    <w:rsid w:val="00591F50"/>
    <w:rsid w:val="005D1BE6"/>
    <w:rsid w:val="005D5DD4"/>
    <w:rsid w:val="005D7EA7"/>
    <w:rsid w:val="006150BB"/>
    <w:rsid w:val="006168CE"/>
    <w:rsid w:val="0063437C"/>
    <w:rsid w:val="00642720"/>
    <w:rsid w:val="00644C77"/>
    <w:rsid w:val="00681F10"/>
    <w:rsid w:val="00684EED"/>
    <w:rsid w:val="006868B4"/>
    <w:rsid w:val="00695F85"/>
    <w:rsid w:val="00696627"/>
    <w:rsid w:val="006A4645"/>
    <w:rsid w:val="006B1A2B"/>
    <w:rsid w:val="006C5742"/>
    <w:rsid w:val="006D2AFD"/>
    <w:rsid w:val="006E0699"/>
    <w:rsid w:val="006E1AF3"/>
    <w:rsid w:val="006E2E48"/>
    <w:rsid w:val="007018F9"/>
    <w:rsid w:val="00704FCF"/>
    <w:rsid w:val="0070721B"/>
    <w:rsid w:val="007112FF"/>
    <w:rsid w:val="00714EAE"/>
    <w:rsid w:val="00727BE2"/>
    <w:rsid w:val="00740388"/>
    <w:rsid w:val="00755983"/>
    <w:rsid w:val="00782C90"/>
    <w:rsid w:val="0079714D"/>
    <w:rsid w:val="007A71AA"/>
    <w:rsid w:val="007C11E7"/>
    <w:rsid w:val="007D4EA6"/>
    <w:rsid w:val="007E06F8"/>
    <w:rsid w:val="007F0EA2"/>
    <w:rsid w:val="007F30F7"/>
    <w:rsid w:val="007F3A81"/>
    <w:rsid w:val="008020F8"/>
    <w:rsid w:val="008039EF"/>
    <w:rsid w:val="008057BF"/>
    <w:rsid w:val="0081309B"/>
    <w:rsid w:val="00814ECB"/>
    <w:rsid w:val="00817B06"/>
    <w:rsid w:val="00840D53"/>
    <w:rsid w:val="00841A7F"/>
    <w:rsid w:val="00844CA8"/>
    <w:rsid w:val="00855849"/>
    <w:rsid w:val="00857CA1"/>
    <w:rsid w:val="00862E54"/>
    <w:rsid w:val="00867B93"/>
    <w:rsid w:val="00873079"/>
    <w:rsid w:val="00877DE0"/>
    <w:rsid w:val="00880C96"/>
    <w:rsid w:val="00885CD4"/>
    <w:rsid w:val="008B28D3"/>
    <w:rsid w:val="008C48BD"/>
    <w:rsid w:val="008C6433"/>
    <w:rsid w:val="008E4D1F"/>
    <w:rsid w:val="008E52E2"/>
    <w:rsid w:val="008F7263"/>
    <w:rsid w:val="009324DA"/>
    <w:rsid w:val="00942B62"/>
    <w:rsid w:val="009603AF"/>
    <w:rsid w:val="00980AC7"/>
    <w:rsid w:val="00980B67"/>
    <w:rsid w:val="0099627E"/>
    <w:rsid w:val="009A1265"/>
    <w:rsid w:val="009A1F70"/>
    <w:rsid w:val="009A7AA2"/>
    <w:rsid w:val="009B7715"/>
    <w:rsid w:val="009C79A8"/>
    <w:rsid w:val="009D3E5B"/>
    <w:rsid w:val="009D5747"/>
    <w:rsid w:val="009D7C46"/>
    <w:rsid w:val="009E1554"/>
    <w:rsid w:val="009E6D6B"/>
    <w:rsid w:val="009F2DBC"/>
    <w:rsid w:val="00A2340B"/>
    <w:rsid w:val="00A65629"/>
    <w:rsid w:val="00A808D2"/>
    <w:rsid w:val="00AA0FAA"/>
    <w:rsid w:val="00AB0C11"/>
    <w:rsid w:val="00AC1966"/>
    <w:rsid w:val="00AE203D"/>
    <w:rsid w:val="00B07888"/>
    <w:rsid w:val="00B07CE8"/>
    <w:rsid w:val="00B16A1E"/>
    <w:rsid w:val="00B22E82"/>
    <w:rsid w:val="00B328D8"/>
    <w:rsid w:val="00B37B2B"/>
    <w:rsid w:val="00B4106E"/>
    <w:rsid w:val="00B436C4"/>
    <w:rsid w:val="00B52F41"/>
    <w:rsid w:val="00B67058"/>
    <w:rsid w:val="00B75C10"/>
    <w:rsid w:val="00B854F6"/>
    <w:rsid w:val="00B87A37"/>
    <w:rsid w:val="00BC4355"/>
    <w:rsid w:val="00BC6E00"/>
    <w:rsid w:val="00C04290"/>
    <w:rsid w:val="00C144B2"/>
    <w:rsid w:val="00C46C1B"/>
    <w:rsid w:val="00C80448"/>
    <w:rsid w:val="00C831CD"/>
    <w:rsid w:val="00C85B68"/>
    <w:rsid w:val="00C914B5"/>
    <w:rsid w:val="00CA767A"/>
    <w:rsid w:val="00CB3A25"/>
    <w:rsid w:val="00CC5641"/>
    <w:rsid w:val="00CD049B"/>
    <w:rsid w:val="00CD2916"/>
    <w:rsid w:val="00CE3038"/>
    <w:rsid w:val="00CE44B8"/>
    <w:rsid w:val="00CE7DEE"/>
    <w:rsid w:val="00D0749D"/>
    <w:rsid w:val="00D11BA7"/>
    <w:rsid w:val="00D174B5"/>
    <w:rsid w:val="00D25A3C"/>
    <w:rsid w:val="00D72596"/>
    <w:rsid w:val="00DB43F9"/>
    <w:rsid w:val="00DC2C96"/>
    <w:rsid w:val="00DD6202"/>
    <w:rsid w:val="00DD7AC0"/>
    <w:rsid w:val="00DE51FD"/>
    <w:rsid w:val="00E00C01"/>
    <w:rsid w:val="00E153BA"/>
    <w:rsid w:val="00E20B99"/>
    <w:rsid w:val="00E25163"/>
    <w:rsid w:val="00E27DCC"/>
    <w:rsid w:val="00E27E02"/>
    <w:rsid w:val="00E55A68"/>
    <w:rsid w:val="00E84DBF"/>
    <w:rsid w:val="00E927FC"/>
    <w:rsid w:val="00E92CCC"/>
    <w:rsid w:val="00E93FED"/>
    <w:rsid w:val="00EB6A59"/>
    <w:rsid w:val="00EE0D6C"/>
    <w:rsid w:val="00EE1C91"/>
    <w:rsid w:val="00EE36EF"/>
    <w:rsid w:val="00EF36C6"/>
    <w:rsid w:val="00F05FE0"/>
    <w:rsid w:val="00F07FB9"/>
    <w:rsid w:val="00F37DD9"/>
    <w:rsid w:val="00F428A1"/>
    <w:rsid w:val="00F449AD"/>
    <w:rsid w:val="00F728A1"/>
    <w:rsid w:val="00F7625F"/>
    <w:rsid w:val="00F97146"/>
    <w:rsid w:val="00FA2C2D"/>
    <w:rsid w:val="00FB0F57"/>
    <w:rsid w:val="00FE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2D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2D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2DB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Hyperlink"/>
    <w:basedOn w:val="a0"/>
    <w:rsid w:val="005D5DD4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6168CE"/>
    <w:rPr>
      <w:sz w:val="28"/>
      <w:szCs w:val="24"/>
    </w:rPr>
  </w:style>
  <w:style w:type="paragraph" w:customStyle="1" w:styleId="ConsPlusTitle">
    <w:name w:val="ConsPlusTitle"/>
    <w:rsid w:val="002740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27DC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27DCC"/>
  </w:style>
  <w:style w:type="character" w:styleId="af0">
    <w:name w:val="footnote reference"/>
    <w:basedOn w:val="a0"/>
    <w:rsid w:val="00E27DCC"/>
    <w:rPr>
      <w:vertAlign w:val="superscript"/>
    </w:rPr>
  </w:style>
  <w:style w:type="character" w:customStyle="1" w:styleId="af1">
    <w:name w:val="Основной текст_"/>
    <w:basedOn w:val="a0"/>
    <w:link w:val="4"/>
    <w:rsid w:val="00B07CE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1"/>
    <w:rsid w:val="00B07CE8"/>
    <w:pPr>
      <w:shd w:val="clear" w:color="auto" w:fill="FFFFFF"/>
      <w:spacing w:before="60" w:after="420" w:line="0" w:lineRule="atLeast"/>
      <w:ind w:firstLine="0"/>
      <w:jc w:val="lef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link w:val="a8"/>
    <w:rsid w:val="00E1554E"/>
    <w:pPr>
      <w:spacing w:line="360" w:lineRule="exact"/>
    </w:pPr>
  </w:style>
  <w:style w:type="paragraph" w:customStyle="1" w:styleId="a9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a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b">
    <w:name w:val="Balloon Text"/>
    <w:basedOn w:val="a"/>
    <w:link w:val="ac"/>
    <w:rsid w:val="00DA257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A257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F2D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F2DB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F2DB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Hyperlink"/>
    <w:basedOn w:val="a0"/>
    <w:rsid w:val="005D5DD4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rsid w:val="006168CE"/>
    <w:rPr>
      <w:sz w:val="28"/>
      <w:szCs w:val="24"/>
    </w:rPr>
  </w:style>
  <w:style w:type="paragraph" w:customStyle="1" w:styleId="ConsPlusTitle">
    <w:name w:val="ConsPlusTitle"/>
    <w:rsid w:val="002740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e">
    <w:name w:val="footnote text"/>
    <w:basedOn w:val="a"/>
    <w:link w:val="af"/>
    <w:rsid w:val="00E27DC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E27DCC"/>
  </w:style>
  <w:style w:type="character" w:styleId="af0">
    <w:name w:val="footnote reference"/>
    <w:basedOn w:val="a0"/>
    <w:rsid w:val="00E27DCC"/>
    <w:rPr>
      <w:vertAlign w:val="superscript"/>
    </w:rPr>
  </w:style>
  <w:style w:type="character" w:customStyle="1" w:styleId="af1">
    <w:name w:val="Основной текст_"/>
    <w:basedOn w:val="a0"/>
    <w:link w:val="4"/>
    <w:rsid w:val="00B07CE8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1"/>
    <w:rsid w:val="00B07CE8"/>
    <w:pPr>
      <w:shd w:val="clear" w:color="auto" w:fill="FFFFFF"/>
      <w:spacing w:before="60" w:after="420" w:line="0" w:lineRule="atLeast"/>
      <w:ind w:firstLine="0"/>
      <w:jc w:val="lef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BCE2156F7C7FA8183891E2E2182DDB3E54B8D128ECA56135050A823A4D1JC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D322-3245-448D-BEBA-C9962F5D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6770</CharactersWithSpaces>
  <SharedDoc>false</SharedDoc>
  <HLinks>
    <vt:vector size="6" baseType="variant"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consultantplus://offline/ref=FBCE2156F7C7FA8183891E2E2182DDB3E54B8D128ECA56135050A823A4D1JCM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Пользователь</cp:lastModifiedBy>
  <cp:revision>2</cp:revision>
  <cp:lastPrinted>2016-02-29T10:45:00Z</cp:lastPrinted>
  <dcterms:created xsi:type="dcterms:W3CDTF">2016-02-29T10:49:00Z</dcterms:created>
  <dcterms:modified xsi:type="dcterms:W3CDTF">2016-02-29T10:49:00Z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29.04.2011 № 191 «Об организации оздоровления, отдыха и занятости детей города Перми»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09000001913e8a6c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